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B" w:rsidRPr="00313CCB" w:rsidRDefault="00356BC9" w:rsidP="00356BC9">
      <w:pPr>
        <w:pStyle w:val="CommissionHeading3"/>
        <w:ind w:left="0" w:right="-1333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CCB" w:rsidRPr="00313CCB">
        <w:t>TRIM:</w:t>
      </w:r>
      <w:r>
        <w:t xml:space="preserve"> D19-6033</w:t>
      </w:r>
    </w:p>
    <w:p w:rsidR="00313CCB" w:rsidRPr="00313CCB" w:rsidRDefault="00313CCB" w:rsidP="00313CCB">
      <w:pPr>
        <w:pStyle w:val="CommissionHeading3"/>
      </w:pPr>
      <w:r w:rsidRPr="00313CCB">
        <w:t xml:space="preserve"> </w:t>
      </w:r>
    </w:p>
    <w:p w:rsidR="00313CCB" w:rsidRPr="00313CCB" w:rsidRDefault="00313CCB" w:rsidP="00313CCB">
      <w:pPr>
        <w:pStyle w:val="CommissionHeading3"/>
        <w:rPr>
          <w:b/>
          <w:color w:val="00799C"/>
          <w:spacing w:val="20"/>
          <w:sz w:val="28"/>
          <w:szCs w:val="28"/>
        </w:rPr>
      </w:pPr>
      <w:r w:rsidRPr="00313CCB">
        <w:rPr>
          <w:b/>
          <w:color w:val="00799C"/>
          <w:spacing w:val="20"/>
          <w:sz w:val="28"/>
          <w:szCs w:val="28"/>
        </w:rPr>
        <w:t xml:space="preserve">Peripheral </w:t>
      </w:r>
      <w:r w:rsidR="00E47DA8">
        <w:rPr>
          <w:b/>
          <w:color w:val="00799C"/>
          <w:spacing w:val="20"/>
          <w:sz w:val="28"/>
          <w:szCs w:val="28"/>
        </w:rPr>
        <w:t>V</w:t>
      </w:r>
      <w:r w:rsidRPr="00313CCB">
        <w:rPr>
          <w:b/>
          <w:color w:val="00799C"/>
          <w:spacing w:val="20"/>
          <w:sz w:val="28"/>
          <w:szCs w:val="28"/>
        </w:rPr>
        <w:t>enous Access Clinical Care Standard</w:t>
      </w:r>
      <w:r w:rsidR="00C76251" w:rsidRPr="00313CCB">
        <w:rPr>
          <w:b/>
          <w:color w:val="00799C"/>
          <w:spacing w:val="20"/>
          <w:sz w:val="28"/>
          <w:szCs w:val="28"/>
        </w:rPr>
        <w:t xml:space="preserve"> </w:t>
      </w:r>
    </w:p>
    <w:p w:rsidR="005D6A8D" w:rsidRPr="007D1C2F" w:rsidRDefault="002F15E2" w:rsidP="007D1C2F">
      <w:pPr>
        <w:pStyle w:val="CommissionHeading3"/>
        <w:rPr>
          <w:b/>
          <w:color w:val="00799C"/>
          <w:spacing w:val="20"/>
          <w:sz w:val="28"/>
          <w:szCs w:val="28"/>
        </w:rPr>
      </w:pPr>
      <w:r>
        <w:rPr>
          <w:b/>
          <w:color w:val="00799C"/>
          <w:spacing w:val="20"/>
          <w:sz w:val="28"/>
          <w:szCs w:val="28"/>
        </w:rPr>
        <w:t xml:space="preserve">Roundtable attendees and </w:t>
      </w:r>
      <w:r w:rsidR="009D1153">
        <w:rPr>
          <w:b/>
          <w:color w:val="00799C"/>
          <w:spacing w:val="20"/>
          <w:sz w:val="28"/>
          <w:szCs w:val="28"/>
        </w:rPr>
        <w:t xml:space="preserve">other </w:t>
      </w:r>
      <w:r>
        <w:rPr>
          <w:b/>
          <w:color w:val="00799C"/>
          <w:spacing w:val="20"/>
          <w:sz w:val="28"/>
          <w:szCs w:val="28"/>
        </w:rPr>
        <w:t>advisors</w:t>
      </w:r>
    </w:p>
    <w:tbl>
      <w:tblPr>
        <w:tblW w:w="10409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434"/>
        <w:gridCol w:w="817"/>
        <w:gridCol w:w="1908"/>
        <w:gridCol w:w="4767"/>
      </w:tblGrid>
      <w:tr w:rsidR="00B1169B" w:rsidRPr="00FC59BC" w:rsidTr="00B1169B">
        <w:trPr>
          <w:trHeight w:val="126"/>
          <w:tblHeader/>
        </w:trPr>
        <w:tc>
          <w:tcPr>
            <w:tcW w:w="483" w:type="dxa"/>
            <w:shd w:val="clear" w:color="auto" w:fill="D9D9D9"/>
          </w:tcPr>
          <w:p w:rsidR="00B1169B" w:rsidRPr="00FC59BC" w:rsidRDefault="00B1169B" w:rsidP="00C76251">
            <w:pPr>
              <w:rPr>
                <w:rFonts w:ascii="Arial" w:hAnsi="Arial" w:cs="Arial"/>
                <w:b/>
              </w:rPr>
            </w:pPr>
          </w:p>
        </w:tc>
        <w:tc>
          <w:tcPr>
            <w:tcW w:w="2434" w:type="dxa"/>
            <w:shd w:val="clear" w:color="auto" w:fill="D9D9D9"/>
          </w:tcPr>
          <w:p w:rsidR="00B1169B" w:rsidRPr="00FC59BC" w:rsidRDefault="00B1169B" w:rsidP="00E45DDF">
            <w:pPr>
              <w:rPr>
                <w:rFonts w:ascii="Arial" w:hAnsi="Arial" w:cs="Arial"/>
                <w:b/>
              </w:rPr>
            </w:pPr>
            <w:r w:rsidRPr="00FC59B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17" w:type="dxa"/>
            <w:shd w:val="clear" w:color="auto" w:fill="D9D9D9"/>
          </w:tcPr>
          <w:p w:rsidR="00B1169B" w:rsidRPr="00FC59BC" w:rsidRDefault="00B1169B" w:rsidP="00C76251">
            <w:pPr>
              <w:rPr>
                <w:rFonts w:ascii="Arial" w:hAnsi="Arial" w:cs="Arial"/>
                <w:b/>
              </w:rPr>
            </w:pPr>
            <w:r w:rsidRPr="00FC59BC">
              <w:rPr>
                <w:rFonts w:ascii="Arial" w:hAnsi="Arial" w:cs="Arial"/>
                <w:b/>
              </w:rPr>
              <w:t>State</w:t>
            </w:r>
          </w:p>
        </w:tc>
        <w:tc>
          <w:tcPr>
            <w:tcW w:w="1908" w:type="dxa"/>
            <w:shd w:val="clear" w:color="auto" w:fill="D9D9D9"/>
          </w:tcPr>
          <w:p w:rsidR="00B1169B" w:rsidRPr="00FC59BC" w:rsidRDefault="00B1169B" w:rsidP="00C76251">
            <w:pPr>
              <w:rPr>
                <w:rFonts w:ascii="Arial" w:hAnsi="Arial" w:cs="Arial"/>
                <w:b/>
              </w:rPr>
            </w:pPr>
            <w:r w:rsidRPr="00FC59BC">
              <w:rPr>
                <w:rFonts w:ascii="Arial" w:hAnsi="Arial" w:cs="Arial"/>
                <w:b/>
              </w:rPr>
              <w:t>Nominated by</w:t>
            </w:r>
          </w:p>
        </w:tc>
        <w:tc>
          <w:tcPr>
            <w:tcW w:w="4767" w:type="dxa"/>
            <w:shd w:val="clear" w:color="auto" w:fill="D9D9D9"/>
          </w:tcPr>
          <w:p w:rsidR="00B1169B" w:rsidRPr="00FC59BC" w:rsidRDefault="00B1169B" w:rsidP="00C76251">
            <w:pPr>
              <w:rPr>
                <w:rFonts w:ascii="Arial" w:hAnsi="Arial" w:cs="Arial"/>
                <w:b/>
              </w:rPr>
            </w:pPr>
            <w:r w:rsidRPr="00FC59BC">
              <w:rPr>
                <w:rFonts w:ascii="Arial" w:hAnsi="Arial" w:cs="Arial"/>
                <w:b/>
              </w:rPr>
              <w:t xml:space="preserve">Position 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3A4ABE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Evan Alexandrou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Australian Vascular Access Society</w:t>
            </w:r>
          </w:p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(AVAS)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  <w:bCs/>
              </w:rPr>
            </w:pPr>
            <w:r w:rsidRPr="00FC59BC">
              <w:rPr>
                <w:rFonts w:ascii="Arial" w:hAnsi="Arial" w:cs="Arial"/>
                <w:bCs/>
              </w:rPr>
              <w:t>Clinical Nurse Consultant Central Venous Access &amp; Parenteral Nutrition Liverpool Hospital</w:t>
            </w:r>
          </w:p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Senior Lecturer, School of Nursing and Midwifery, Western Sydney University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3A4ABE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2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A/Prof Anthony Allworth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Australasian Society for Infectious Diseases</w:t>
            </w:r>
          </w:p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(ASID)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ASID Honorary Life Member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Infection Diseases Physician and microbiologist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Infectious Diseases Physician (Private practice)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Clinical microbiologist, Mater Pathology Brisbane 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3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Stephane Bouchoucha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Australasian College for Infection Prevention and Control (ACIPC)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Associate Head of School (International)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School of Nursing and Midwifery, Faculty of Health, Deakin University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4</w:t>
            </w:r>
          </w:p>
        </w:tc>
        <w:tc>
          <w:tcPr>
            <w:tcW w:w="2434" w:type="dxa"/>
          </w:tcPr>
          <w:p w:rsidR="003A4ABE" w:rsidRPr="0007140F" w:rsidRDefault="003A4ABE" w:rsidP="00E45DDF">
            <w:pPr>
              <w:tabs>
                <w:tab w:val="left" w:pos="14580"/>
              </w:tabs>
              <w:spacing w:after="120"/>
              <w:outlineLvl w:val="0"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 xml:space="preserve">A/Prof Richard Brightwell </w:t>
            </w:r>
            <w:r w:rsidRPr="0007140F">
              <w:rPr>
                <w:rFonts w:ascii="Arial" w:hAnsi="Arial" w:cs="Arial"/>
              </w:rPr>
              <w:tab/>
              <w:t xml:space="preserve">Richard </w:t>
            </w:r>
            <w:r w:rsidRPr="0007140F">
              <w:rPr>
                <w:rFonts w:ascii="Arial" w:hAnsi="Arial" w:cs="Arial"/>
              </w:rPr>
              <w:tab/>
              <w:t>Brightwell</w:t>
            </w:r>
          </w:p>
        </w:tc>
        <w:tc>
          <w:tcPr>
            <w:tcW w:w="817" w:type="dxa"/>
            <w:shd w:val="clear" w:color="auto" w:fill="auto"/>
          </w:tcPr>
          <w:p w:rsidR="003A4ABE" w:rsidRPr="0007140F" w:rsidRDefault="0007140F" w:rsidP="00E45DDF">
            <w:pPr>
              <w:tabs>
                <w:tab w:val="left" w:pos="14580"/>
              </w:tabs>
              <w:spacing w:after="120"/>
              <w:outlineLvl w:val="0"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WA</w:t>
            </w:r>
          </w:p>
        </w:tc>
        <w:tc>
          <w:tcPr>
            <w:tcW w:w="1908" w:type="dxa"/>
            <w:shd w:val="clear" w:color="auto" w:fill="auto"/>
          </w:tcPr>
          <w:p w:rsidR="003A4ABE" w:rsidRDefault="003A4ABE" w:rsidP="00E45DDF">
            <w:pPr>
              <w:keepNext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Consumers Health Forum Australia</w:t>
            </w:r>
          </w:p>
          <w:p w:rsidR="0007140F" w:rsidRPr="0007140F" w:rsidRDefault="0007140F" w:rsidP="00E45DDF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(CHF)</w:t>
            </w:r>
          </w:p>
        </w:tc>
        <w:tc>
          <w:tcPr>
            <w:tcW w:w="4767" w:type="dxa"/>
            <w:shd w:val="clear" w:color="auto" w:fill="auto"/>
          </w:tcPr>
          <w:p w:rsidR="003A4ABE" w:rsidRPr="0007140F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07140F">
              <w:rPr>
                <w:sz w:val="24"/>
                <w:szCs w:val="24"/>
              </w:rPr>
              <w:t>Consumer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Samantha Butenko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SA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SA Health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State Infection Control Nurse Advisor  Infection Control Service, SA Health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Daryl Cheng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VIC 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Royal Australasian College of Physicians (RACP)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Consultant Paediatrician, Department of General Medicine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Medical </w:t>
            </w:r>
            <w:proofErr w:type="spellStart"/>
            <w:r w:rsidRPr="00FC59BC">
              <w:rPr>
                <w:sz w:val="24"/>
                <w:szCs w:val="24"/>
              </w:rPr>
              <w:t>Informatician</w:t>
            </w:r>
            <w:proofErr w:type="spellEnd"/>
            <w:r w:rsidRPr="00FC59BC">
              <w:rPr>
                <w:sz w:val="24"/>
                <w:szCs w:val="24"/>
              </w:rPr>
              <w:t>, EMR Team. The Royal Children's Hospital, Melbourne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Research Fellow, SAEFVIC, Murdoch Children’s Research Institute</w:t>
            </w:r>
          </w:p>
        </w:tc>
      </w:tr>
      <w:tr w:rsidR="003A4ABE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3A4ABE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Kerrie Curtis</w:t>
            </w:r>
          </w:p>
        </w:tc>
        <w:tc>
          <w:tcPr>
            <w:tcW w:w="817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3A4ABE" w:rsidRPr="00FC59BC" w:rsidRDefault="003A4ABE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Cancer Nurses Society of Australia (CNSA)</w:t>
            </w:r>
          </w:p>
        </w:tc>
        <w:tc>
          <w:tcPr>
            <w:tcW w:w="4767" w:type="dxa"/>
            <w:shd w:val="clear" w:color="auto" w:fill="auto"/>
          </w:tcPr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Deputy Chair, CNSA Vascular Access Devices &amp; Infusion Therapy Specialist Practice Network (VAD&amp;IT SPN)</w:t>
            </w:r>
          </w:p>
          <w:p w:rsidR="003A4ABE" w:rsidRPr="00FC59BC" w:rsidRDefault="003A4ABE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Royal Children’s Hospital and Monash Children’s Hospital Collaboration</w:t>
            </w:r>
          </w:p>
        </w:tc>
      </w:tr>
      <w:tr w:rsidR="00FC59BC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FC59BC" w:rsidRPr="0007140F" w:rsidRDefault="00FC59BC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Ms Kathy Dempsey</w:t>
            </w:r>
          </w:p>
        </w:tc>
        <w:tc>
          <w:tcPr>
            <w:tcW w:w="817" w:type="dxa"/>
            <w:shd w:val="clear" w:color="auto" w:fill="auto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07140F" w:rsidRDefault="00FC59BC" w:rsidP="00E45DDF">
            <w:pPr>
              <w:tabs>
                <w:tab w:val="left" w:pos="14580"/>
              </w:tabs>
              <w:spacing w:after="120"/>
              <w:outlineLvl w:val="0"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 xml:space="preserve">NSW Ministry of Health </w:t>
            </w:r>
          </w:p>
        </w:tc>
        <w:tc>
          <w:tcPr>
            <w:tcW w:w="4767" w:type="dxa"/>
            <w:shd w:val="clear" w:color="auto" w:fill="auto"/>
          </w:tcPr>
          <w:p w:rsidR="00FC59BC" w:rsidRPr="0007140F" w:rsidRDefault="00FC59BC" w:rsidP="00E45DDF">
            <w:pPr>
              <w:keepNext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 xml:space="preserve">Program Manager Healthcare Associated Infection (HAI), Infection Prevention and </w:t>
            </w:r>
            <w:r w:rsidRPr="0007140F">
              <w:rPr>
                <w:rFonts w:ascii="Arial" w:hAnsi="Arial" w:cs="Arial"/>
              </w:rPr>
              <w:lastRenderedPageBreak/>
              <w:t>Control Practitioner (CICPE), Clinical Excellence Commission</w:t>
            </w:r>
          </w:p>
        </w:tc>
      </w:tr>
      <w:tr w:rsidR="00FC59BC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434" w:type="dxa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Nicole Gavin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tabs>
                <w:tab w:val="left" w:pos="14580"/>
              </w:tabs>
              <w:spacing w:after="120"/>
              <w:outlineLvl w:val="0"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Cancer Nurses Society of Australia (CNSA)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Chair, CNSA Vascular Access Devices &amp; Infusion Therapy Specialist Practice Network (VAD&amp;IT SPN)</w:t>
            </w:r>
          </w:p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Nurse Researcher, Cancer Care Services, </w:t>
            </w:r>
          </w:p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Royal Brisbane and Women’s Hospital Metro North Hospital and Health Service</w:t>
            </w:r>
          </w:p>
        </w:tc>
      </w:tr>
      <w:tr w:rsidR="00FC59BC" w:rsidRPr="00FC59BC" w:rsidTr="00B1169B">
        <w:trPr>
          <w:trHeight w:val="319"/>
        </w:trPr>
        <w:tc>
          <w:tcPr>
            <w:tcW w:w="483" w:type="dxa"/>
            <w:shd w:val="clear" w:color="auto" w:fill="auto"/>
          </w:tcPr>
          <w:p w:rsidR="00FC59BC" w:rsidRPr="0007140F" w:rsidRDefault="00FC59BC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10</w:t>
            </w:r>
          </w:p>
        </w:tc>
        <w:tc>
          <w:tcPr>
            <w:tcW w:w="2434" w:type="dxa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Dr Albert Goh</w:t>
            </w:r>
          </w:p>
        </w:tc>
        <w:tc>
          <w:tcPr>
            <w:tcW w:w="817" w:type="dxa"/>
            <w:shd w:val="clear" w:color="auto" w:fill="auto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The Royal Australian and New Zealand College of Radiologists (RANZCR)</w:t>
            </w:r>
          </w:p>
        </w:tc>
        <w:tc>
          <w:tcPr>
            <w:tcW w:w="4767" w:type="dxa"/>
            <w:shd w:val="clear" w:color="auto" w:fill="auto"/>
          </w:tcPr>
          <w:p w:rsidR="00FC59BC" w:rsidRPr="0007140F" w:rsidRDefault="00FC59BC" w:rsidP="0007140F">
            <w:pPr>
              <w:pStyle w:val="Commissionbodytext"/>
              <w:rPr>
                <w:sz w:val="24"/>
                <w:szCs w:val="24"/>
              </w:rPr>
            </w:pPr>
            <w:r w:rsidRPr="0007140F">
              <w:rPr>
                <w:sz w:val="24"/>
                <w:szCs w:val="24"/>
              </w:rPr>
              <w:t>Endovascular and Interventional Radiologist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34" w:type="dxa"/>
          </w:tcPr>
          <w:p w:rsidR="00FC59BC" w:rsidRPr="00FC59BC" w:rsidRDefault="00FC59BC" w:rsidP="003A4ABE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A/Prof Michael Guinness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3A4ABE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3A4ABE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The Royal College of Pathologists Australasia (RCPA)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3A4ABE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Pathologist, Sydney University School of Rural Health (2003-2017)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7D1C2F" w:rsidRDefault="00FC59BC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12</w:t>
            </w:r>
          </w:p>
        </w:tc>
        <w:tc>
          <w:tcPr>
            <w:tcW w:w="2434" w:type="dxa"/>
          </w:tcPr>
          <w:p w:rsidR="00FC59BC" w:rsidRPr="007D1C2F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 xml:space="preserve">Mr Liam Harte </w:t>
            </w:r>
          </w:p>
        </w:tc>
        <w:tc>
          <w:tcPr>
            <w:tcW w:w="817" w:type="dxa"/>
            <w:shd w:val="clear" w:color="auto" w:fill="auto"/>
          </w:tcPr>
          <w:p w:rsidR="00FC59BC" w:rsidRPr="007D1C2F" w:rsidRDefault="00FC59BC" w:rsidP="003A4ABE">
            <w:pPr>
              <w:keepNext/>
              <w:keepLines/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7D1C2F" w:rsidRDefault="00FC59BC" w:rsidP="003A4AB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767" w:type="dxa"/>
            <w:shd w:val="clear" w:color="auto" w:fill="auto"/>
          </w:tcPr>
          <w:p w:rsidR="005C363F" w:rsidRPr="007D1C2F" w:rsidRDefault="00FC59BC" w:rsidP="003A4ABE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7D1C2F">
              <w:rPr>
                <w:sz w:val="24"/>
                <w:szCs w:val="24"/>
              </w:rPr>
              <w:t xml:space="preserve">Paramedic Educator </w:t>
            </w:r>
          </w:p>
          <w:p w:rsidR="005C363F" w:rsidRPr="007D1C2F" w:rsidRDefault="00FC59BC" w:rsidP="003A4ABE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7D1C2F">
              <w:rPr>
                <w:sz w:val="24"/>
                <w:szCs w:val="24"/>
              </w:rPr>
              <w:t>Intensive Care Paramedic</w:t>
            </w:r>
          </w:p>
          <w:p w:rsidR="00FC59BC" w:rsidRPr="007D1C2F" w:rsidRDefault="00FC59BC" w:rsidP="003A4ABE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7D1C2F">
              <w:rPr>
                <w:sz w:val="24"/>
                <w:szCs w:val="24"/>
              </w:rPr>
              <w:t>NSW Ambulance Education</w:t>
            </w:r>
          </w:p>
        </w:tc>
      </w:tr>
      <w:tr w:rsidR="00A522D0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A522D0" w:rsidRPr="007D1C2F" w:rsidRDefault="00A522D0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13</w:t>
            </w:r>
          </w:p>
        </w:tc>
        <w:tc>
          <w:tcPr>
            <w:tcW w:w="2434" w:type="dxa"/>
          </w:tcPr>
          <w:p w:rsidR="00A522D0" w:rsidRPr="007D1C2F" w:rsidRDefault="00A522D0" w:rsidP="00FC59BC">
            <w:pPr>
              <w:keepNext/>
              <w:keepLines/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Dr Abby Harwood</w:t>
            </w:r>
          </w:p>
        </w:tc>
        <w:tc>
          <w:tcPr>
            <w:tcW w:w="817" w:type="dxa"/>
            <w:shd w:val="clear" w:color="auto" w:fill="auto"/>
          </w:tcPr>
          <w:p w:rsidR="00A522D0" w:rsidRPr="007D1C2F" w:rsidRDefault="00E136F9" w:rsidP="003A4AB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A522D0" w:rsidRPr="007D1C2F" w:rsidRDefault="00A522D0" w:rsidP="003A4ABE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767" w:type="dxa"/>
            <w:shd w:val="clear" w:color="auto" w:fill="auto"/>
          </w:tcPr>
          <w:p w:rsidR="00A522D0" w:rsidRPr="00A522D0" w:rsidRDefault="00A522D0" w:rsidP="00A522D0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A522D0">
              <w:rPr>
                <w:sz w:val="24"/>
                <w:szCs w:val="24"/>
              </w:rPr>
              <w:t>Chief Medical Officer</w:t>
            </w:r>
          </w:p>
          <w:p w:rsidR="00A522D0" w:rsidRPr="005C363F" w:rsidRDefault="00A522D0" w:rsidP="00A522D0">
            <w:pPr>
              <w:pStyle w:val="Commissionbodytext"/>
              <w:keepNext/>
              <w:keepLines/>
              <w:rPr>
                <w:sz w:val="24"/>
                <w:szCs w:val="24"/>
                <w:highlight w:val="yellow"/>
              </w:rPr>
            </w:pPr>
            <w:r w:rsidRPr="00A522D0">
              <w:rPr>
                <w:sz w:val="24"/>
                <w:szCs w:val="24"/>
              </w:rPr>
              <w:t>Royal Flying Doctor Service</w:t>
            </w:r>
            <w:r w:rsidR="007D1C2F">
              <w:rPr>
                <w:sz w:val="24"/>
                <w:szCs w:val="24"/>
              </w:rPr>
              <w:t>, Queensland Section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2D0">
              <w:rPr>
                <w:rFonts w:ascii="Arial" w:hAnsi="Arial" w:cs="Arial"/>
              </w:rPr>
              <w:t>4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Barbara Hewer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 Health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Nurse Consultant (Vascular Access and Surveillance and Education (VASE))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Royal Brisbane and Women’s Hospital Metro North Hospital and Health Service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2D0"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Lucy Hughson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TAS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Department of Health 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Nurse Consultant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Tasmanian Infection Prevention and Control Unit Department of Health Tasmania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2D0"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Louise Hobbs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Safer Care Victoria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Project Lead – Infection Clinical Network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Safer Care Victoria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2D0"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Ms Susan Jain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NSW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Ministry of Health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Project Officer - Healthcare Associated Infection (HAI)</w:t>
            </w:r>
            <w:r w:rsidRPr="00FC59BC">
              <w:rPr>
                <w:sz w:val="24"/>
                <w:szCs w:val="24"/>
                <w:lang w:eastAsia="en-AU"/>
              </w:rPr>
              <w:t xml:space="preserve"> </w:t>
            </w:r>
            <w:r w:rsidRPr="00FC59BC">
              <w:rPr>
                <w:sz w:val="24"/>
                <w:szCs w:val="24"/>
              </w:rPr>
              <w:t>Clinical Excellence Commission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A522D0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A522D0"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</w:tcPr>
          <w:p w:rsidR="00FC59BC" w:rsidRPr="00FC59BC" w:rsidRDefault="00FC59BC" w:rsidP="00A522D0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Prof Samantha Keogh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A522D0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QLD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A522D0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Queensland University of Technology (QUT)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A522D0">
            <w:pPr>
              <w:pStyle w:val="Commissionbodytext"/>
              <w:keepNext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Professor of Nursing, QUT School of Nursing, Institute of Health and Biomedical Innovation. </w:t>
            </w:r>
          </w:p>
          <w:p w:rsidR="00FC59BC" w:rsidRPr="00FC59BC" w:rsidRDefault="00FC59BC" w:rsidP="00A522D0">
            <w:pPr>
              <w:pStyle w:val="Commissionbodytext"/>
              <w:keepNext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Visiting Fellow, Royal Brisbane and Women's Hospital. </w:t>
            </w:r>
          </w:p>
          <w:p w:rsidR="00FC59BC" w:rsidRPr="00FC59BC" w:rsidRDefault="00FC59BC" w:rsidP="00A522D0">
            <w:pPr>
              <w:pStyle w:val="Commissionbodytext"/>
              <w:keepNext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Senior Researcher, Alliance for Vascular Access Teaching and Research Group.</w:t>
            </w:r>
          </w:p>
          <w:p w:rsidR="00FC59BC" w:rsidRPr="00FC59BC" w:rsidRDefault="00FC59BC" w:rsidP="00A522D0">
            <w:pPr>
              <w:pStyle w:val="Commissionbodytext"/>
              <w:keepNext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President, Australian Vascular Access Society (AVAS)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A5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22D0">
              <w:rPr>
                <w:rFonts w:ascii="Arial" w:hAnsi="Arial" w:cs="Arial"/>
              </w:rPr>
              <w:t>9</w:t>
            </w:r>
          </w:p>
        </w:tc>
        <w:tc>
          <w:tcPr>
            <w:tcW w:w="2434" w:type="dxa"/>
          </w:tcPr>
          <w:p w:rsidR="00FC59BC" w:rsidRPr="00FC59BC" w:rsidRDefault="00FC59BC" w:rsidP="00291A0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Ms Dhanya Kachappilly Louis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NT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Department of Health NT Government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autoSpaceDE w:val="0"/>
              <w:autoSpaceDN w:val="0"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  <w:bCs/>
              </w:rPr>
              <w:t>Vascular Access Clinical Nurse Consultant</w:t>
            </w:r>
            <w:r w:rsidRPr="00FC59BC">
              <w:rPr>
                <w:rFonts w:ascii="Arial" w:hAnsi="Arial" w:cs="Arial"/>
              </w:rPr>
              <w:t xml:space="preserve">           </w:t>
            </w:r>
          </w:p>
          <w:p w:rsidR="00FC59BC" w:rsidRPr="00FC59BC" w:rsidRDefault="0007140F" w:rsidP="00FC59B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End Health Service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07140F" w:rsidRDefault="00A522D0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34" w:type="dxa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Dr Adrian Lim</w:t>
            </w:r>
          </w:p>
        </w:tc>
        <w:tc>
          <w:tcPr>
            <w:tcW w:w="817" w:type="dxa"/>
            <w:shd w:val="clear" w:color="auto" w:fill="auto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07140F" w:rsidRDefault="00FC59BC" w:rsidP="00E45DDF">
            <w:pPr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Australasian College of Phlebology (ACP)</w:t>
            </w:r>
          </w:p>
        </w:tc>
        <w:tc>
          <w:tcPr>
            <w:tcW w:w="4767" w:type="dxa"/>
            <w:shd w:val="clear" w:color="auto" w:fill="auto"/>
          </w:tcPr>
          <w:p w:rsidR="00FC59BC" w:rsidRPr="0007140F" w:rsidRDefault="00FC59BC" w:rsidP="00E45DDF">
            <w:pPr>
              <w:autoSpaceDE w:val="0"/>
              <w:autoSpaceDN w:val="0"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President - ACP</w:t>
            </w:r>
          </w:p>
          <w:p w:rsidR="0007140F" w:rsidRPr="0007140F" w:rsidRDefault="00FC59BC" w:rsidP="0007140F">
            <w:pPr>
              <w:autoSpaceDE w:val="0"/>
              <w:autoSpaceDN w:val="0"/>
              <w:rPr>
                <w:rFonts w:ascii="Arial" w:hAnsi="Arial" w:cs="Arial"/>
              </w:rPr>
            </w:pPr>
            <w:r w:rsidRPr="0007140F">
              <w:rPr>
                <w:rFonts w:ascii="Arial" w:hAnsi="Arial" w:cs="Arial"/>
              </w:rPr>
              <w:t>Visiting Dermatologist</w:t>
            </w:r>
            <w:r w:rsidR="0007140F" w:rsidRPr="0007140F">
              <w:rPr>
                <w:rFonts w:ascii="Arial" w:hAnsi="Arial" w:cs="Arial"/>
              </w:rPr>
              <w:t>,</w:t>
            </w:r>
            <w:r w:rsidRPr="0007140F">
              <w:rPr>
                <w:rFonts w:ascii="Arial" w:hAnsi="Arial" w:cs="Arial"/>
              </w:rPr>
              <w:t xml:space="preserve"> </w:t>
            </w:r>
            <w:r w:rsidR="0007140F" w:rsidRPr="0007140F">
              <w:rPr>
                <w:rFonts w:ascii="Arial" w:hAnsi="Arial" w:cs="Arial"/>
              </w:rPr>
              <w:t>Royal North Shore Hospital</w:t>
            </w:r>
          </w:p>
          <w:p w:rsidR="00FC59BC" w:rsidRPr="0007140F" w:rsidRDefault="0007140F" w:rsidP="0007140F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07140F">
              <w:rPr>
                <w:rFonts w:ascii="Arial" w:hAnsi="Arial" w:cs="Arial"/>
              </w:rPr>
              <w:t xml:space="preserve">Clinical Trials Director, </w:t>
            </w:r>
            <w:r w:rsidR="00FC59BC" w:rsidRPr="0007140F">
              <w:rPr>
                <w:rFonts w:ascii="Arial" w:hAnsi="Arial" w:cs="Arial"/>
              </w:rPr>
              <w:t xml:space="preserve">Central Sydney 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2</w:t>
            </w:r>
            <w:r w:rsidR="00A522D0" w:rsidRPr="007D1C2F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Ms Jen Makin</w:t>
            </w:r>
          </w:p>
        </w:tc>
        <w:tc>
          <w:tcPr>
            <w:tcW w:w="817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 xml:space="preserve">TAS </w:t>
            </w:r>
          </w:p>
        </w:tc>
        <w:tc>
          <w:tcPr>
            <w:tcW w:w="1908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 xml:space="preserve">KP Health </w:t>
            </w:r>
          </w:p>
        </w:tc>
        <w:tc>
          <w:tcPr>
            <w:tcW w:w="4767" w:type="dxa"/>
            <w:shd w:val="clear" w:color="auto" w:fill="auto"/>
          </w:tcPr>
          <w:p w:rsidR="00FC59BC" w:rsidRPr="007D1C2F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7D1C2F">
              <w:rPr>
                <w:sz w:val="24"/>
                <w:szCs w:val="24"/>
              </w:rPr>
              <w:t>Senior Consultant: Research and Evaluation</w:t>
            </w:r>
          </w:p>
          <w:p w:rsidR="00FC59BC" w:rsidRPr="007D1C2F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7D1C2F">
              <w:rPr>
                <w:sz w:val="24"/>
                <w:szCs w:val="24"/>
              </w:rPr>
              <w:t>Menzies Institute for Medical Research, University of Tasmania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2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Nicole Marsh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Australian College of Nursing </w:t>
            </w:r>
            <w:r w:rsidR="003C66F0">
              <w:rPr>
                <w:rFonts w:ascii="Arial" w:hAnsi="Arial" w:cs="Arial"/>
              </w:rPr>
              <w:br/>
            </w:r>
            <w:r w:rsidRPr="00FC59BC">
              <w:rPr>
                <w:rFonts w:ascii="Arial" w:hAnsi="Arial" w:cs="Arial"/>
              </w:rPr>
              <w:t>(ACN)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Acting Director of Nursing Research 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Royal Brisbane and Women’s Hospital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Research Fellow, Vascular Access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Royal Brisbane and Women’s Hospital and Griffith University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3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Rebecca McCann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WA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WA Health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Program Manager, Healthcare Associated Infection </w:t>
            </w:r>
          </w:p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Department of Health WA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4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Mary McCaskill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Australian College for Emergency Medicine (ACEM)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Executive Medical Director</w:t>
            </w:r>
            <w:r w:rsidR="00AF6782">
              <w:rPr>
                <w:sz w:val="24"/>
                <w:szCs w:val="24"/>
              </w:rPr>
              <w:t xml:space="preserve"> and Emergency Physician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Sydney Children’s Hospitals Network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5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Cheree Morgan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QLD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Day Hospitals Australia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Nurse Education - Clinical Services at Icon Cancer Care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6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Joanne Muller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Consumers Health Forum Australia </w:t>
            </w:r>
          </w:p>
          <w:p w:rsidR="0007140F" w:rsidRPr="00FC59BC" w:rsidRDefault="0007140F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(CHF)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Consumer 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2</w:t>
            </w:r>
            <w:r w:rsidR="00A522D0" w:rsidRPr="007D1C2F">
              <w:rPr>
                <w:rFonts w:ascii="Arial" w:hAnsi="Arial" w:cs="Arial"/>
              </w:rPr>
              <w:t>7</w:t>
            </w:r>
          </w:p>
        </w:tc>
        <w:tc>
          <w:tcPr>
            <w:tcW w:w="2434" w:type="dxa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Dr Laura Raiti</w:t>
            </w:r>
          </w:p>
        </w:tc>
        <w:tc>
          <w:tcPr>
            <w:tcW w:w="817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>VIC</w:t>
            </w:r>
          </w:p>
        </w:tc>
        <w:tc>
          <w:tcPr>
            <w:tcW w:w="1908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t xml:space="preserve">The Confederation of Postgraduate Medical Education </w:t>
            </w:r>
            <w:r w:rsidRPr="007D1C2F">
              <w:rPr>
                <w:rFonts w:ascii="Arial" w:hAnsi="Arial" w:cs="Arial"/>
              </w:rPr>
              <w:lastRenderedPageBreak/>
              <w:t>Councils (CPMEC)</w:t>
            </w:r>
          </w:p>
        </w:tc>
        <w:tc>
          <w:tcPr>
            <w:tcW w:w="4767" w:type="dxa"/>
            <w:shd w:val="clear" w:color="auto" w:fill="auto"/>
          </w:tcPr>
          <w:p w:rsidR="00FC59BC" w:rsidRPr="007D1C2F" w:rsidRDefault="00FC59BC" w:rsidP="00E45DDF">
            <w:pPr>
              <w:rPr>
                <w:rFonts w:ascii="Arial" w:hAnsi="Arial" w:cs="Arial"/>
              </w:rPr>
            </w:pPr>
            <w:r w:rsidRPr="007D1C2F">
              <w:rPr>
                <w:rFonts w:ascii="Arial" w:hAnsi="Arial" w:cs="Arial"/>
              </w:rPr>
              <w:lastRenderedPageBreak/>
              <w:t>Junior doctor representative on the CPMEC Board and Chair of the Australasian Junior Medical Officers Committee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8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  <w:lang w:val="en-US"/>
              </w:rPr>
              <w:t>Prof Claire Rickard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QLD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keepNext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  <w:lang w:val="en-US"/>
              </w:rPr>
              <w:t>Alliance for Vascular Access Teaching and Research (AVATAR)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Professor of Nursing, Griffith University 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Principal Director, AVATAR</w:t>
            </w:r>
          </w:p>
          <w:p w:rsidR="00FC59BC" w:rsidRPr="00FC59BC" w:rsidRDefault="00FC59BC" w:rsidP="00E45DDF">
            <w:pPr>
              <w:pStyle w:val="Commissionbodytext"/>
              <w:keepNext/>
              <w:rPr>
                <w:sz w:val="24"/>
                <w:szCs w:val="24"/>
              </w:rPr>
            </w:pP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522D0">
              <w:rPr>
                <w:rFonts w:ascii="Arial" w:hAnsi="Arial" w:cs="Arial"/>
              </w:rPr>
              <w:t>9</w:t>
            </w:r>
          </w:p>
        </w:tc>
        <w:tc>
          <w:tcPr>
            <w:tcW w:w="2434" w:type="dxa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Dr Simon Singer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ACT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FC59BC">
            <w:pPr>
              <w:keepNext/>
              <w:keepLines/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Australian Government Department of Health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FC59BC">
            <w:pPr>
              <w:pStyle w:val="Commissionbodytext"/>
              <w:keepNext/>
              <w:keepLines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Director, Devices Clinical Section, Medical Devices Branch, Medical Devices and Product Quality Division, Therapeutic Goods Administration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A522D0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Ms Susi Tegen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SA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3D0CC4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 expert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 xml:space="preserve">Consumer 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522D0">
              <w:rPr>
                <w:rFonts w:ascii="Arial" w:hAnsi="Arial" w:cs="Arial"/>
              </w:rPr>
              <w:t>1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Dr Murray Selig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NSW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Australian Society of Anaesthetists (ASA)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  <w:shd w:val="clear" w:color="auto" w:fill="FFFFFF"/>
                <w:lang w:val="en-GB"/>
              </w:rPr>
              <w:t xml:space="preserve">VMO specialist anaesthetist - </w:t>
            </w:r>
            <w:r w:rsidR="0007140F">
              <w:rPr>
                <w:rFonts w:ascii="Arial" w:hAnsi="Arial" w:cs="Arial"/>
                <w:shd w:val="clear" w:color="auto" w:fill="FFFFFF"/>
                <w:lang w:val="en-GB"/>
              </w:rPr>
              <w:t>Nepean Hospital,</w:t>
            </w:r>
            <w:r w:rsidRPr="00FC59BC">
              <w:rPr>
                <w:rFonts w:ascii="Arial" w:hAnsi="Arial" w:cs="Arial"/>
                <w:shd w:val="clear" w:color="auto" w:fill="FFFFFF"/>
                <w:lang w:val="en-GB"/>
              </w:rPr>
              <w:t xml:space="preserve"> Norwest Private Hospital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5D6A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6A8D">
              <w:rPr>
                <w:rFonts w:ascii="Arial" w:hAnsi="Arial" w:cs="Arial"/>
              </w:rPr>
              <w:t>2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Dr Jennifer Stevens 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NSW 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Australian and New Zealand College of Anaesthetists (ANZCA)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2F15E2" w:rsidP="00E45DDF">
            <w:pPr>
              <w:pStyle w:val="Commission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Anaesthetist and Pain S</w:t>
            </w:r>
            <w:r w:rsidR="00FC59BC" w:rsidRPr="00FC59BC">
              <w:rPr>
                <w:sz w:val="24"/>
                <w:szCs w:val="24"/>
              </w:rPr>
              <w:t>pecialist at St Vincent’s public and private hospitals in Sydney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6A8D">
              <w:rPr>
                <w:rFonts w:ascii="Arial" w:hAnsi="Arial" w:cs="Arial"/>
              </w:rPr>
              <w:t>3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 xml:space="preserve">A/Prof Archana </w:t>
            </w:r>
          </w:p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Sud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NSW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Australasian Society for Infectious Diseases</w:t>
            </w:r>
          </w:p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(ASID)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Associate Professor, University of Sydney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Senior Staff Specialist Infectious Diseases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Nepean Hospital</w:t>
            </w:r>
          </w:p>
        </w:tc>
      </w:tr>
      <w:tr w:rsidR="00FC59BC" w:rsidRPr="00FC59BC" w:rsidTr="00B1169B">
        <w:trPr>
          <w:trHeight w:val="709"/>
        </w:trPr>
        <w:tc>
          <w:tcPr>
            <w:tcW w:w="483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D6A8D">
              <w:rPr>
                <w:rFonts w:ascii="Arial" w:hAnsi="Arial" w:cs="Arial"/>
              </w:rPr>
              <w:t>4</w:t>
            </w:r>
          </w:p>
        </w:tc>
        <w:tc>
          <w:tcPr>
            <w:tcW w:w="2434" w:type="dxa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Ms Kerry Taliaferro</w:t>
            </w:r>
          </w:p>
        </w:tc>
        <w:tc>
          <w:tcPr>
            <w:tcW w:w="817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ACT</w:t>
            </w:r>
          </w:p>
        </w:tc>
        <w:tc>
          <w:tcPr>
            <w:tcW w:w="1908" w:type="dxa"/>
            <w:shd w:val="clear" w:color="auto" w:fill="auto"/>
          </w:tcPr>
          <w:p w:rsidR="00FC59BC" w:rsidRPr="00FC59BC" w:rsidRDefault="00FC59BC" w:rsidP="00E45DDF">
            <w:pPr>
              <w:rPr>
                <w:rFonts w:ascii="Arial" w:hAnsi="Arial" w:cs="Arial"/>
              </w:rPr>
            </w:pPr>
            <w:r w:rsidRPr="00FC59BC">
              <w:rPr>
                <w:rFonts w:ascii="Arial" w:hAnsi="Arial" w:cs="Arial"/>
              </w:rPr>
              <w:t>ACT Health</w:t>
            </w:r>
          </w:p>
        </w:tc>
        <w:tc>
          <w:tcPr>
            <w:tcW w:w="4767" w:type="dxa"/>
            <w:shd w:val="clear" w:color="auto" w:fill="auto"/>
          </w:tcPr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Clinical Nurse Consultant, Intravenous Access Team (IVAT), Division of Medicine</w:t>
            </w:r>
          </w:p>
          <w:p w:rsidR="00FC59BC" w:rsidRPr="00FC59BC" w:rsidRDefault="00FC59BC" w:rsidP="00E45DDF">
            <w:pPr>
              <w:pStyle w:val="Commissionbodytext"/>
              <w:rPr>
                <w:sz w:val="24"/>
                <w:szCs w:val="24"/>
              </w:rPr>
            </w:pPr>
            <w:r w:rsidRPr="00FC59BC">
              <w:rPr>
                <w:sz w:val="24"/>
                <w:szCs w:val="24"/>
              </w:rPr>
              <w:t>The Canberra Hospital</w:t>
            </w:r>
          </w:p>
        </w:tc>
      </w:tr>
    </w:tbl>
    <w:p w:rsidR="00313CCB" w:rsidRDefault="00313CCB" w:rsidP="00A225CD">
      <w:pPr>
        <w:tabs>
          <w:tab w:val="left" w:pos="6743"/>
        </w:tabs>
      </w:pPr>
    </w:p>
    <w:p w:rsidR="003A4ABE" w:rsidRDefault="003A4ABE" w:rsidP="00A225CD">
      <w:pPr>
        <w:tabs>
          <w:tab w:val="left" w:pos="6743"/>
        </w:tabs>
      </w:pPr>
    </w:p>
    <w:p w:rsidR="00003743" w:rsidRPr="00AA78E9" w:rsidRDefault="00A225CD" w:rsidP="00A225CD">
      <w:pPr>
        <w:tabs>
          <w:tab w:val="left" w:pos="6743"/>
        </w:tabs>
        <w:rPr>
          <w:rFonts w:ascii="Arial" w:hAnsi="Arial" w:cs="Arial"/>
        </w:rPr>
      </w:pPr>
      <w:r w:rsidRPr="00AA78E9">
        <w:rPr>
          <w:rFonts w:ascii="Arial" w:hAnsi="Arial" w:cs="Arial"/>
        </w:rPr>
        <w:tab/>
      </w:r>
    </w:p>
    <w:sectPr w:rsidR="00003743" w:rsidRPr="00AA78E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251" w:rsidRDefault="00C76251" w:rsidP="00C76251">
      <w:r>
        <w:separator/>
      </w:r>
    </w:p>
  </w:endnote>
  <w:endnote w:type="continuationSeparator" w:id="0">
    <w:p w:rsidR="00C76251" w:rsidRDefault="00C76251" w:rsidP="00C7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251" w:rsidRDefault="00C76251" w:rsidP="00C76251">
      <w:r>
        <w:separator/>
      </w:r>
    </w:p>
  </w:footnote>
  <w:footnote w:type="continuationSeparator" w:id="0">
    <w:p w:rsidR="00C76251" w:rsidRDefault="00C76251" w:rsidP="00C7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51" w:rsidRDefault="002F15E2">
    <w:pPr>
      <w:pStyle w:val="Header"/>
    </w:pPr>
    <w:r>
      <w:rPr>
        <w:rFonts w:ascii="Arial" w:hAnsi="Arial" w:cs="Arial"/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1388E16B" wp14:editId="053C9453">
          <wp:simplePos x="0" y="0"/>
          <wp:positionH relativeFrom="column">
            <wp:posOffset>-760730</wp:posOffset>
          </wp:positionH>
          <wp:positionV relativeFrom="paragraph">
            <wp:posOffset>-144145</wp:posOffset>
          </wp:positionV>
          <wp:extent cx="3048000" cy="41021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0F56">
      <w:rPr>
        <w:rFonts w:asciiTheme="minorHAnsi" w:hAnsiTheme="minorHAnsi"/>
        <w:noProof/>
        <w:color w:val="BFBFBF" w:themeColor="background1" w:themeShade="BF"/>
        <w:sz w:val="16"/>
        <w:szCs w:val="16"/>
        <w:lang w:eastAsia="en-AU"/>
      </w:rPr>
      <w:drawing>
        <wp:anchor distT="0" distB="0" distL="114300" distR="114300" simplePos="0" relativeHeight="251659264" behindDoc="0" locked="0" layoutInCell="1" allowOverlap="1" wp14:anchorId="5474C215" wp14:editId="1E468C81">
          <wp:simplePos x="0" y="0"/>
          <wp:positionH relativeFrom="column">
            <wp:posOffset>4078605</wp:posOffset>
          </wp:positionH>
          <wp:positionV relativeFrom="paragraph">
            <wp:posOffset>-247015</wp:posOffset>
          </wp:positionV>
          <wp:extent cx="1828800" cy="50609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E6801"/>
    <w:multiLevelType w:val="multilevel"/>
    <w:tmpl w:val="3C1C4A38"/>
    <w:lvl w:ilvl="0">
      <w:start w:val="1"/>
      <w:numFmt w:val="decimal"/>
      <w:pStyle w:val="Commission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mmissionHeading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pStyle w:val="CommissionHeading4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32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51"/>
    <w:rsid w:val="00003743"/>
    <w:rsid w:val="00067456"/>
    <w:rsid w:val="0007140F"/>
    <w:rsid w:val="00162978"/>
    <w:rsid w:val="001669E5"/>
    <w:rsid w:val="001B3443"/>
    <w:rsid w:val="00230B2D"/>
    <w:rsid w:val="00291A0F"/>
    <w:rsid w:val="002D05A0"/>
    <w:rsid w:val="002F15E2"/>
    <w:rsid w:val="002F3AE3"/>
    <w:rsid w:val="0030786C"/>
    <w:rsid w:val="00313CCB"/>
    <w:rsid w:val="00345563"/>
    <w:rsid w:val="00356BC9"/>
    <w:rsid w:val="00376D27"/>
    <w:rsid w:val="003A213D"/>
    <w:rsid w:val="003A4ABE"/>
    <w:rsid w:val="003C66F0"/>
    <w:rsid w:val="003D0CC4"/>
    <w:rsid w:val="003D17F9"/>
    <w:rsid w:val="004867E2"/>
    <w:rsid w:val="004C5B98"/>
    <w:rsid w:val="004D65B0"/>
    <w:rsid w:val="005A78E7"/>
    <w:rsid w:val="005C363F"/>
    <w:rsid w:val="005D6A8D"/>
    <w:rsid w:val="005F00CD"/>
    <w:rsid w:val="006000DF"/>
    <w:rsid w:val="00630890"/>
    <w:rsid w:val="007130AD"/>
    <w:rsid w:val="0077552D"/>
    <w:rsid w:val="007A35C5"/>
    <w:rsid w:val="007A3DE9"/>
    <w:rsid w:val="007D1C2F"/>
    <w:rsid w:val="0081509A"/>
    <w:rsid w:val="008264EB"/>
    <w:rsid w:val="0084168C"/>
    <w:rsid w:val="008F2689"/>
    <w:rsid w:val="009634CC"/>
    <w:rsid w:val="009A380F"/>
    <w:rsid w:val="009D1153"/>
    <w:rsid w:val="009D52B4"/>
    <w:rsid w:val="00A225CD"/>
    <w:rsid w:val="00A4512D"/>
    <w:rsid w:val="00A522D0"/>
    <w:rsid w:val="00A62173"/>
    <w:rsid w:val="00A705AF"/>
    <w:rsid w:val="00AA78E9"/>
    <w:rsid w:val="00AD27E2"/>
    <w:rsid w:val="00AF6782"/>
    <w:rsid w:val="00B073F5"/>
    <w:rsid w:val="00B1169B"/>
    <w:rsid w:val="00B2006D"/>
    <w:rsid w:val="00B42851"/>
    <w:rsid w:val="00BD28DA"/>
    <w:rsid w:val="00C76251"/>
    <w:rsid w:val="00C84EF0"/>
    <w:rsid w:val="00CB5B1A"/>
    <w:rsid w:val="00D90C57"/>
    <w:rsid w:val="00D968FC"/>
    <w:rsid w:val="00E136F9"/>
    <w:rsid w:val="00E47DA8"/>
    <w:rsid w:val="00E53F21"/>
    <w:rsid w:val="00F100BF"/>
    <w:rsid w:val="00F6066C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2C0C97-05B0-44E9-804A-088DB98F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625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C7625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C76251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C76251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76251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C76251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C7625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7625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C76251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76251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C76251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C76251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C7625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76251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625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6251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2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251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C76251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C76251"/>
    <w:pPr>
      <w:ind w:left="720"/>
      <w:contextualSpacing/>
    </w:pPr>
  </w:style>
  <w:style w:type="paragraph" w:customStyle="1" w:styleId="CommissionHeading2">
    <w:name w:val="Commission Heading 2"/>
    <w:basedOn w:val="ListParagraph"/>
    <w:next w:val="Commissionbodytext"/>
    <w:link w:val="CommissionHeading2Char"/>
    <w:autoRedefine/>
    <w:qFormat/>
    <w:rsid w:val="00C76251"/>
    <w:pPr>
      <w:keepNext/>
      <w:numPr>
        <w:ilvl w:val="1"/>
        <w:numId w:val="8"/>
      </w:numPr>
      <w:spacing w:before="480" w:after="120"/>
      <w:outlineLvl w:val="1"/>
    </w:pPr>
    <w:rPr>
      <w:rFonts w:ascii="Arial" w:hAnsi="Arial"/>
      <w:b/>
      <w:color w:val="00799C"/>
      <w:sz w:val="36"/>
    </w:rPr>
  </w:style>
  <w:style w:type="character" w:customStyle="1" w:styleId="CommissionHeading2Char">
    <w:name w:val="Commission Heading 2 Char"/>
    <w:basedOn w:val="ListParagraphChar"/>
    <w:link w:val="CommissionHeading2"/>
    <w:rsid w:val="00C76251"/>
    <w:rPr>
      <w:rFonts w:ascii="Arial" w:hAnsi="Arial"/>
      <w:b/>
      <w:color w:val="00799C"/>
      <w:sz w:val="36"/>
      <w:szCs w:val="24"/>
      <w:lang w:eastAsia="en-US"/>
    </w:rPr>
  </w:style>
  <w:style w:type="paragraph" w:customStyle="1" w:styleId="CommissionHeading3">
    <w:name w:val="Commission Heading 3"/>
    <w:basedOn w:val="ListParagraph"/>
    <w:next w:val="Commissionbodytext"/>
    <w:link w:val="CommissionHeading3Char"/>
    <w:autoRedefine/>
    <w:qFormat/>
    <w:rsid w:val="00313CCB"/>
    <w:pPr>
      <w:keepNext/>
      <w:tabs>
        <w:tab w:val="left" w:pos="1701"/>
      </w:tabs>
      <w:spacing w:before="180" w:after="120"/>
      <w:ind w:left="-709" w:right="-908"/>
      <w:outlineLvl w:val="2"/>
    </w:pPr>
    <w:rPr>
      <w:rFonts w:ascii="Arial" w:hAnsi="Arial"/>
      <w:color w:val="A6A6A6" w:themeColor="background1" w:themeShade="A6"/>
      <w:sz w:val="20"/>
      <w:szCs w:val="20"/>
    </w:rPr>
  </w:style>
  <w:style w:type="character" w:customStyle="1" w:styleId="CommissionHeading3Char">
    <w:name w:val="Commission Heading 3 Char"/>
    <w:basedOn w:val="ListParagraphChar"/>
    <w:link w:val="CommissionHeading3"/>
    <w:rsid w:val="00313CCB"/>
    <w:rPr>
      <w:rFonts w:ascii="Arial" w:hAnsi="Arial"/>
      <w:color w:val="A6A6A6" w:themeColor="background1" w:themeShade="A6"/>
      <w:sz w:val="24"/>
      <w:szCs w:val="24"/>
      <w:lang w:eastAsia="en-US"/>
    </w:rPr>
  </w:style>
  <w:style w:type="paragraph" w:customStyle="1" w:styleId="CommissionHeading4">
    <w:name w:val="Commission Heading 4"/>
    <w:basedOn w:val="ListParagraph"/>
    <w:next w:val="Commissionbodytext"/>
    <w:link w:val="CommissionHeading4Char"/>
    <w:autoRedefine/>
    <w:qFormat/>
    <w:rsid w:val="00C76251"/>
    <w:pPr>
      <w:keepNext/>
      <w:numPr>
        <w:ilvl w:val="3"/>
        <w:numId w:val="8"/>
      </w:numPr>
      <w:tabs>
        <w:tab w:val="left" w:pos="1134"/>
      </w:tabs>
      <w:spacing w:before="120" w:after="120"/>
      <w:outlineLvl w:val="3"/>
    </w:pPr>
    <w:rPr>
      <w:rFonts w:ascii="Arial" w:hAnsi="Arial"/>
      <w:b/>
      <w:bCs/>
      <w:szCs w:val="28"/>
    </w:rPr>
  </w:style>
  <w:style w:type="character" w:customStyle="1" w:styleId="CommissionHeading4Char">
    <w:name w:val="Commission Heading 4 Char"/>
    <w:basedOn w:val="ListParagraphChar"/>
    <w:link w:val="CommissionHeading4"/>
    <w:rsid w:val="00C76251"/>
    <w:rPr>
      <w:rFonts w:ascii="Arial" w:hAnsi="Arial"/>
      <w:b/>
      <w:bCs/>
      <w:sz w:val="24"/>
      <w:szCs w:val="28"/>
      <w:lang w:eastAsia="en-US"/>
    </w:rPr>
  </w:style>
  <w:style w:type="paragraph" w:customStyle="1" w:styleId="Commissionbodytext">
    <w:name w:val="Commission body text"/>
    <w:basedOn w:val="Normal"/>
    <w:link w:val="CommissionbodytextChar"/>
    <w:qFormat/>
    <w:rsid w:val="00C7625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CommissionbodytextChar">
    <w:name w:val="Commission body text Char"/>
    <w:basedOn w:val="DefaultParagraphFont"/>
    <w:link w:val="Commissionbodytext"/>
    <w:rsid w:val="00C76251"/>
    <w:rPr>
      <w:rFonts w:ascii="Arial" w:hAnsi="Arial" w:cs="Arial"/>
      <w:sz w:val="22"/>
      <w:szCs w:val="22"/>
      <w:lang w:eastAsia="en-US"/>
    </w:rPr>
  </w:style>
  <w:style w:type="paragraph" w:customStyle="1" w:styleId="Commissionheading1">
    <w:name w:val="Commission heading 1"/>
    <w:basedOn w:val="Normal"/>
    <w:next w:val="Commissionbodytext"/>
    <w:link w:val="Commissionheading1Char"/>
    <w:autoRedefine/>
    <w:qFormat/>
    <w:rsid w:val="00C76251"/>
    <w:pPr>
      <w:keepNext/>
      <w:keepLines/>
      <w:pageBreakBefore/>
      <w:numPr>
        <w:numId w:val="1"/>
      </w:numPr>
      <w:pBdr>
        <w:bottom w:val="single" w:sz="12" w:space="2" w:color="336699"/>
      </w:pBdr>
      <w:tabs>
        <w:tab w:val="num" w:pos="-177"/>
      </w:tabs>
      <w:spacing w:before="480" w:after="240"/>
      <w:ind w:left="1134" w:hanging="1134"/>
      <w:outlineLvl w:val="0"/>
    </w:pPr>
    <w:rPr>
      <w:rFonts w:ascii="Arial" w:hAnsi="Arial" w:cs="Arial"/>
      <w:b/>
      <w:bCs/>
      <w:color w:val="00799C"/>
      <w:kern w:val="28"/>
      <w:sz w:val="40"/>
    </w:rPr>
  </w:style>
  <w:style w:type="character" w:customStyle="1" w:styleId="Commissionheading1Char">
    <w:name w:val="Commission heading 1 Char"/>
    <w:basedOn w:val="DefaultParagraphFont"/>
    <w:link w:val="Commissionheading1"/>
    <w:rsid w:val="00C76251"/>
    <w:rPr>
      <w:rFonts w:ascii="Arial" w:hAnsi="Arial" w:cs="Arial"/>
      <w:b/>
      <w:bCs/>
      <w:color w:val="00799C"/>
      <w:kern w:val="28"/>
      <w:sz w:val="40"/>
      <w:szCs w:val="24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C7625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625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7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25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C7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625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7A3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35C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600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0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0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0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00D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Bhasale Alice</dc:creator>
  <cp:lastModifiedBy>CUADRA, Ron</cp:lastModifiedBy>
  <cp:revision>2</cp:revision>
  <cp:lastPrinted>2017-04-02T23:25:00Z</cp:lastPrinted>
  <dcterms:created xsi:type="dcterms:W3CDTF">2019-06-05T06:35:00Z</dcterms:created>
  <dcterms:modified xsi:type="dcterms:W3CDTF">2019-06-05T06:35:00Z</dcterms:modified>
</cp:coreProperties>
</file>