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CE6115">
        <w:rPr>
          <w:rFonts w:ascii="Garamond" w:hAnsi="Garamond"/>
          <w:lang w:val="en-AU"/>
        </w:rPr>
        <w:t>9</w:t>
      </w:r>
      <w:r w:rsidR="00385814">
        <w:rPr>
          <w:rFonts w:ascii="Garamond" w:hAnsi="Garamond"/>
          <w:lang w:val="en-AU"/>
        </w:rPr>
        <w:t>4</w:t>
      </w:r>
    </w:p>
    <w:p w:rsidR="00755242" w:rsidRDefault="00385814" w:rsidP="00F738B5">
      <w:pPr>
        <w:rPr>
          <w:rFonts w:ascii="Garamond" w:hAnsi="Garamond"/>
          <w:lang w:val="en-AU"/>
        </w:rPr>
      </w:pPr>
      <w:r>
        <w:rPr>
          <w:rFonts w:ascii="Garamond" w:hAnsi="Garamond"/>
          <w:lang w:val="en-AU"/>
        </w:rPr>
        <w:t>14</w:t>
      </w:r>
      <w:r w:rsidR="0010303D">
        <w:rPr>
          <w:rFonts w:ascii="Garamond" w:hAnsi="Garamond"/>
          <w:lang w:val="en-AU"/>
        </w:rPr>
        <w:t xml:space="preserve"> December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1C23FF">
        <w:rPr>
          <w:rFonts w:ascii="Garamond" w:hAnsi="Garamond"/>
          <w:bCs/>
          <w:lang w:val="en-AU"/>
        </w:rPr>
        <w:t>, Kathy Meleady, Angela Kim</w:t>
      </w: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00180A">
      <w:pPr>
        <w:pStyle w:val="ListParagraph"/>
        <w:numPr>
          <w:ilvl w:val="0"/>
          <w:numId w:val="16"/>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3"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AF5B4E" w:rsidRDefault="00AF5B4E" w:rsidP="00E34A10">
      <w:pPr>
        <w:keepNext/>
        <w:keepLines/>
        <w:autoSpaceDE w:val="0"/>
        <w:autoSpaceDN w:val="0"/>
        <w:adjustRightInd w:val="0"/>
        <w:rPr>
          <w:rFonts w:ascii="Garamond" w:hAnsi="Garamond"/>
          <w:b/>
          <w:lang w:val="en-AU"/>
        </w:rPr>
      </w:pPr>
      <w:r w:rsidRPr="00AF5B4E">
        <w:rPr>
          <w:rFonts w:ascii="Garamond" w:hAnsi="Garamond"/>
          <w:b/>
          <w:lang w:val="en-AU"/>
        </w:rPr>
        <w:lastRenderedPageBreak/>
        <w:t>Patient Placement Guide – Infection Prevention and Control</w:t>
      </w:r>
    </w:p>
    <w:p w:rsidR="00AF5B4E" w:rsidRPr="00AF5B4E" w:rsidRDefault="00AF5B4E" w:rsidP="00AF5B4E">
      <w:pPr>
        <w:keepNext/>
        <w:keepLines/>
        <w:autoSpaceDE w:val="0"/>
        <w:autoSpaceDN w:val="0"/>
        <w:adjustRightInd w:val="0"/>
        <w:rPr>
          <w:rFonts w:ascii="Garamond" w:hAnsi="Garamond"/>
          <w:lang w:val="en-AU"/>
        </w:rPr>
      </w:pPr>
      <w:r w:rsidRPr="00AF5B4E">
        <w:rPr>
          <w:rFonts w:ascii="Garamond" w:hAnsi="Garamond"/>
          <w:lang w:val="en-AU"/>
        </w:rPr>
        <w:t>Australian Commission on Safety and Quality in Health Care</w:t>
      </w:r>
    </w:p>
    <w:p w:rsidR="00AF5B4E" w:rsidRDefault="00AF5B4E" w:rsidP="00E34A10">
      <w:pPr>
        <w:keepNext/>
        <w:keepLines/>
        <w:autoSpaceDE w:val="0"/>
        <w:autoSpaceDN w:val="0"/>
        <w:adjustRightInd w:val="0"/>
        <w:rPr>
          <w:rFonts w:ascii="Garamond" w:hAnsi="Garamond"/>
          <w:lang w:val="en-AU"/>
        </w:rPr>
      </w:pPr>
      <w:r w:rsidRPr="00AF5B4E">
        <w:rPr>
          <w:rFonts w:ascii="Garamond" w:hAnsi="Garamond"/>
          <w:lang w:val="en-AU"/>
        </w:rPr>
        <w:t>Sydney: ACSQHC; 2020. p. 4.</w:t>
      </w:r>
    </w:p>
    <w:p w:rsidR="00D23300" w:rsidRDefault="00A50624" w:rsidP="00D23300">
      <w:pPr>
        <w:keepNext/>
        <w:keepLines/>
        <w:autoSpaceDE w:val="0"/>
        <w:autoSpaceDN w:val="0"/>
        <w:adjustRightInd w:val="0"/>
        <w:rPr>
          <w:rFonts w:ascii="Garamond" w:hAnsi="Garamond"/>
          <w:lang w:val="en-AU"/>
        </w:rPr>
      </w:pPr>
      <w:hyperlink r:id="rId36" w:history="1">
        <w:r w:rsidR="00D23300" w:rsidRPr="00C25963">
          <w:rPr>
            <w:rStyle w:val="Hyperlink"/>
            <w:rFonts w:ascii="Garamond" w:hAnsi="Garamond"/>
            <w:lang w:val="en-AU"/>
          </w:rPr>
          <w:t>https://www.safetyandquality.gov.au/IPC-patient-placement</w:t>
        </w:r>
      </w:hyperlink>
      <w:r w:rsidR="00D23300">
        <w:rPr>
          <w:rFonts w:ascii="Garamond" w:hAnsi="Garamond"/>
          <w:lang w:val="en-AU"/>
        </w:rPr>
        <w:t xml:space="preserve"> </w:t>
      </w:r>
    </w:p>
    <w:p w:rsidR="00D23300" w:rsidRDefault="00D23300" w:rsidP="00E34A10">
      <w:pPr>
        <w:keepNext/>
        <w:keepLines/>
        <w:autoSpaceDE w:val="0"/>
        <w:autoSpaceDN w:val="0"/>
        <w:adjustRightInd w:val="0"/>
        <w:rPr>
          <w:rFonts w:ascii="Garamond" w:hAnsi="Garamond"/>
          <w:lang w:val="en-AU"/>
        </w:rPr>
      </w:pPr>
    </w:p>
    <w:p w:rsidR="00D23300" w:rsidRDefault="00D23300" w:rsidP="00D23300">
      <w:pPr>
        <w:keepNext/>
        <w:keepLines/>
        <w:autoSpaceDE w:val="0"/>
        <w:autoSpaceDN w:val="0"/>
        <w:adjustRightInd w:val="0"/>
        <w:rPr>
          <w:rFonts w:ascii="Garamond" w:hAnsi="Garamond"/>
          <w:lang w:val="en-AU"/>
        </w:rPr>
      </w:pPr>
      <w:r w:rsidRPr="00D23300">
        <w:rPr>
          <w:rFonts w:ascii="Garamond" w:hAnsi="Garamond"/>
          <w:lang w:val="en-AU"/>
        </w:rPr>
        <w:t xml:space="preserve">The </w:t>
      </w:r>
      <w:r w:rsidRPr="00AF5B4E">
        <w:rPr>
          <w:rFonts w:ascii="Garamond" w:hAnsi="Garamond"/>
          <w:lang w:val="en-AU"/>
        </w:rPr>
        <w:t>Australian Commission on Safety and Quality in Health Care</w:t>
      </w:r>
      <w:r w:rsidRPr="00D23300">
        <w:rPr>
          <w:rFonts w:ascii="Garamond" w:hAnsi="Garamond"/>
          <w:lang w:val="en-AU"/>
        </w:rPr>
        <w:t xml:space="preserve"> has</w:t>
      </w:r>
      <w:r>
        <w:rPr>
          <w:rFonts w:ascii="Garamond" w:hAnsi="Garamond"/>
          <w:lang w:val="en-AU"/>
        </w:rPr>
        <w:t xml:space="preserve"> </w:t>
      </w:r>
      <w:r w:rsidRPr="00D23300">
        <w:rPr>
          <w:rFonts w:ascii="Garamond" w:hAnsi="Garamond"/>
          <w:lang w:val="en-AU"/>
        </w:rPr>
        <w:t xml:space="preserve">developed </w:t>
      </w:r>
      <w:r>
        <w:rPr>
          <w:rFonts w:ascii="Garamond" w:hAnsi="Garamond"/>
          <w:lang w:val="en-AU"/>
        </w:rPr>
        <w:t xml:space="preserve">this additional </w:t>
      </w:r>
      <w:r w:rsidRPr="00D23300">
        <w:rPr>
          <w:rFonts w:ascii="Garamond" w:hAnsi="Garamond"/>
          <w:lang w:val="en-AU"/>
        </w:rPr>
        <w:t>resource to support infection prevention and control</w:t>
      </w:r>
      <w:r>
        <w:rPr>
          <w:rFonts w:ascii="Garamond" w:hAnsi="Garamond"/>
          <w:lang w:val="en-AU"/>
        </w:rPr>
        <w:t xml:space="preserve">. This resource is aimed at supporting </w:t>
      </w:r>
      <w:r w:rsidRPr="00D23300">
        <w:rPr>
          <w:rFonts w:ascii="Garamond" w:hAnsi="Garamond"/>
          <w:lang w:val="en-AU"/>
        </w:rPr>
        <w:t>decision-making regarding appropriate bed allocation, particularly when local infection prevention and control (IPC) advice may not be available.</w:t>
      </w:r>
    </w:p>
    <w:p w:rsidR="00D23300" w:rsidRDefault="00D23300" w:rsidP="00D23300">
      <w:pPr>
        <w:keepNext/>
        <w:keepLines/>
        <w:autoSpaceDE w:val="0"/>
        <w:autoSpaceDN w:val="0"/>
        <w:adjustRightInd w:val="0"/>
        <w:rPr>
          <w:rFonts w:ascii="Garamond" w:hAnsi="Garamond"/>
          <w:lang w:val="en-AU"/>
        </w:rPr>
      </w:pPr>
    </w:p>
    <w:p w:rsidR="00146F66" w:rsidRPr="00146F66" w:rsidRDefault="00146F66" w:rsidP="00146F66">
      <w:pPr>
        <w:keepNext/>
        <w:keepLines/>
        <w:autoSpaceDE w:val="0"/>
        <w:autoSpaceDN w:val="0"/>
        <w:adjustRightInd w:val="0"/>
        <w:rPr>
          <w:rFonts w:ascii="Garamond" w:hAnsi="Garamond"/>
          <w:lang w:val="en-AU"/>
        </w:rPr>
      </w:pPr>
      <w:r w:rsidRPr="00146F66">
        <w:rPr>
          <w:rFonts w:ascii="Garamond" w:hAnsi="Garamond"/>
          <w:lang w:val="en-AU"/>
        </w:rPr>
        <w:t>Patients are potentially at risk of acquiring, and transmitting, infectious conditions to other patients and healthcare workers. Patients should be assessed on, and during admission, to ensure that their bed allocation is both appropriate and timely. Patient placement is an important element of transmission-based precautions, along with the use of dedicated equipment, the use of appropriate PPE, and effective environmental cleaning.</w:t>
      </w:r>
    </w:p>
    <w:p w:rsidR="00146F66" w:rsidRPr="00146F66" w:rsidRDefault="00146F66" w:rsidP="00146F66">
      <w:pPr>
        <w:keepNext/>
        <w:keepLines/>
        <w:autoSpaceDE w:val="0"/>
        <w:autoSpaceDN w:val="0"/>
        <w:adjustRightInd w:val="0"/>
        <w:rPr>
          <w:rFonts w:ascii="Garamond" w:hAnsi="Garamond"/>
          <w:lang w:val="en-AU"/>
        </w:rPr>
      </w:pPr>
    </w:p>
    <w:p w:rsidR="00D23300" w:rsidRPr="00D23300" w:rsidRDefault="00D23300" w:rsidP="00D23300">
      <w:pPr>
        <w:keepNext/>
        <w:keepLines/>
        <w:autoSpaceDE w:val="0"/>
        <w:autoSpaceDN w:val="0"/>
        <w:adjustRightInd w:val="0"/>
        <w:rPr>
          <w:rFonts w:ascii="Garamond" w:hAnsi="Garamond"/>
          <w:lang w:val="en-AU"/>
        </w:rPr>
      </w:pPr>
      <w:r w:rsidRPr="00D23300">
        <w:rPr>
          <w:rFonts w:ascii="Garamond" w:hAnsi="Garamond"/>
          <w:lang w:val="en-AU"/>
        </w:rPr>
        <w:t>Common infectious conditions in both the adult and paediatric populations have been considered, providing a framework for health services in metropolitan, rural and remote areas. Local adaptation is recommended to appropriately consider individual circumstances.</w:t>
      </w:r>
    </w:p>
    <w:p w:rsidR="00D23300" w:rsidRPr="00D23300" w:rsidRDefault="00D23300" w:rsidP="00D23300">
      <w:pPr>
        <w:keepNext/>
        <w:keepLines/>
        <w:autoSpaceDE w:val="0"/>
        <w:autoSpaceDN w:val="0"/>
        <w:adjustRightInd w:val="0"/>
        <w:rPr>
          <w:rFonts w:ascii="Garamond" w:hAnsi="Garamond"/>
          <w:lang w:val="en-AU"/>
        </w:rPr>
      </w:pPr>
    </w:p>
    <w:p w:rsidR="00D23300" w:rsidRDefault="00D23300" w:rsidP="00D23300">
      <w:pPr>
        <w:keepNext/>
        <w:keepLines/>
        <w:autoSpaceDE w:val="0"/>
        <w:autoSpaceDN w:val="0"/>
        <w:adjustRightInd w:val="0"/>
        <w:rPr>
          <w:rFonts w:ascii="Garamond" w:hAnsi="Garamond"/>
          <w:lang w:val="en-AU"/>
        </w:rPr>
      </w:pPr>
      <w:r w:rsidRPr="00D23300">
        <w:rPr>
          <w:rFonts w:ascii="Garamond" w:hAnsi="Garamond"/>
          <w:lang w:val="en-AU"/>
        </w:rPr>
        <w:t xml:space="preserve">The guidance is based on the </w:t>
      </w:r>
      <w:r w:rsidRPr="003E6F50">
        <w:rPr>
          <w:rFonts w:ascii="Garamond" w:hAnsi="Garamond"/>
          <w:i/>
          <w:lang w:val="en-AU"/>
        </w:rPr>
        <w:t>Australian Guidelines for the Prevention and Control of Infection in Healthcare</w:t>
      </w:r>
      <w:r w:rsidRPr="00D23300">
        <w:rPr>
          <w:rFonts w:ascii="Garamond" w:hAnsi="Garamond"/>
          <w:lang w:val="en-AU"/>
        </w:rPr>
        <w:t>.</w:t>
      </w:r>
    </w:p>
    <w:p w:rsidR="00D23300" w:rsidRDefault="00D23300" w:rsidP="00E34A10">
      <w:pPr>
        <w:keepNext/>
        <w:keepLines/>
        <w:autoSpaceDE w:val="0"/>
        <w:autoSpaceDN w:val="0"/>
        <w:adjustRightInd w:val="0"/>
        <w:rPr>
          <w:rFonts w:ascii="Garamond" w:hAnsi="Garamond"/>
          <w:lang w:val="en-AU"/>
        </w:rPr>
      </w:pPr>
    </w:p>
    <w:p w:rsidR="000C0AF0" w:rsidRDefault="000C0AF0" w:rsidP="000C0AF0">
      <w:pPr>
        <w:keepNext/>
        <w:keepLines/>
        <w:autoSpaceDE w:val="0"/>
        <w:autoSpaceDN w:val="0"/>
        <w:adjustRightInd w:val="0"/>
        <w:jc w:val="center"/>
        <w:rPr>
          <w:rFonts w:ascii="Garamond" w:hAnsi="Garamond"/>
          <w:b/>
          <w:lang w:val="en-AU"/>
        </w:rPr>
      </w:pPr>
      <w:bookmarkStart w:id="1" w:name="_GoBack"/>
      <w:r>
        <w:rPr>
          <w:rFonts w:ascii="Garamond" w:hAnsi="Garamond"/>
          <w:noProof/>
          <w:lang w:val="en-AU" w:eastAsia="en-AU"/>
        </w:rPr>
        <w:drawing>
          <wp:anchor distT="0" distB="0" distL="114300" distR="114300" simplePos="0" relativeHeight="251660288" behindDoc="1" locked="0" layoutInCell="1" allowOverlap="1">
            <wp:simplePos x="0" y="0"/>
            <wp:positionH relativeFrom="margin">
              <wp:posOffset>2871470</wp:posOffset>
            </wp:positionH>
            <wp:positionV relativeFrom="paragraph">
              <wp:posOffset>143365</wp:posOffset>
            </wp:positionV>
            <wp:extent cx="3803650" cy="1990725"/>
            <wp:effectExtent l="0" t="0" r="6350" b="9525"/>
            <wp:wrapSquare wrapText="bothSides"/>
            <wp:docPr id="5" name="Picture 5" title="Escalation Mapping Template available at https://www.safetyandquality.gov.au/our-work/mental-health/escalation-mapping-templat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EMTIcon1.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03650" cy="1990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AF5B4E" w:rsidRDefault="001C23FF" w:rsidP="00E34A10">
      <w:pPr>
        <w:keepNext/>
        <w:keepLines/>
        <w:autoSpaceDE w:val="0"/>
        <w:autoSpaceDN w:val="0"/>
        <w:adjustRightInd w:val="0"/>
        <w:rPr>
          <w:rFonts w:ascii="Garamond" w:hAnsi="Garamond"/>
          <w:b/>
          <w:lang w:val="en-AU"/>
        </w:rPr>
      </w:pPr>
      <w:r w:rsidRPr="001C23FF">
        <w:rPr>
          <w:rFonts w:ascii="Garamond" w:hAnsi="Garamond"/>
          <w:b/>
          <w:lang w:val="en-AU"/>
        </w:rPr>
        <w:t>Escalation Mapping Template</w:t>
      </w:r>
    </w:p>
    <w:p w:rsidR="00D23300" w:rsidRPr="00AF5B4E" w:rsidRDefault="00D23300" w:rsidP="00D23300">
      <w:pPr>
        <w:keepNext/>
        <w:keepLines/>
        <w:autoSpaceDE w:val="0"/>
        <w:autoSpaceDN w:val="0"/>
        <w:adjustRightInd w:val="0"/>
        <w:rPr>
          <w:rFonts w:ascii="Garamond" w:hAnsi="Garamond"/>
          <w:lang w:val="en-AU"/>
        </w:rPr>
      </w:pPr>
      <w:r w:rsidRPr="00AF5B4E">
        <w:rPr>
          <w:rFonts w:ascii="Garamond" w:hAnsi="Garamond"/>
          <w:lang w:val="en-AU"/>
        </w:rPr>
        <w:t>Australian Commission on Safety and Quality in Health Care</w:t>
      </w:r>
    </w:p>
    <w:p w:rsidR="00D23300" w:rsidRDefault="00D23300" w:rsidP="00D23300">
      <w:pPr>
        <w:keepNext/>
        <w:keepLines/>
        <w:autoSpaceDE w:val="0"/>
        <w:autoSpaceDN w:val="0"/>
        <w:adjustRightInd w:val="0"/>
        <w:rPr>
          <w:rFonts w:ascii="Garamond" w:hAnsi="Garamond"/>
          <w:lang w:val="en-AU"/>
        </w:rPr>
      </w:pPr>
      <w:r w:rsidRPr="00AF5B4E">
        <w:rPr>
          <w:rFonts w:ascii="Garamond" w:hAnsi="Garamond"/>
          <w:lang w:val="en-AU"/>
        </w:rPr>
        <w:t>Sydney: ACSQHC; 2020.</w:t>
      </w:r>
    </w:p>
    <w:p w:rsidR="00D23300" w:rsidRDefault="00A50624" w:rsidP="00E34A10">
      <w:pPr>
        <w:keepNext/>
        <w:keepLines/>
        <w:autoSpaceDE w:val="0"/>
        <w:autoSpaceDN w:val="0"/>
        <w:adjustRightInd w:val="0"/>
        <w:rPr>
          <w:rFonts w:ascii="Garamond" w:hAnsi="Garamond"/>
          <w:lang w:val="en-AU"/>
        </w:rPr>
      </w:pPr>
      <w:hyperlink r:id="rId39" w:history="1">
        <w:r w:rsidR="00D23300" w:rsidRPr="00C25963">
          <w:rPr>
            <w:rStyle w:val="Hyperlink"/>
            <w:rFonts w:ascii="Garamond" w:hAnsi="Garamond"/>
            <w:lang w:val="en-AU"/>
          </w:rPr>
          <w:t>https://www.safetyandquality.gov.au/our-work/mental-health/escalation-mapping-template</w:t>
        </w:r>
      </w:hyperlink>
    </w:p>
    <w:p w:rsidR="00D23300" w:rsidRPr="00D23300" w:rsidRDefault="00D23300" w:rsidP="00E34A10">
      <w:pPr>
        <w:keepNext/>
        <w:keepLines/>
        <w:autoSpaceDE w:val="0"/>
        <w:autoSpaceDN w:val="0"/>
        <w:adjustRightInd w:val="0"/>
        <w:rPr>
          <w:rFonts w:ascii="Garamond" w:hAnsi="Garamond"/>
          <w:lang w:val="en-AU"/>
        </w:rPr>
      </w:pPr>
    </w:p>
    <w:p w:rsidR="000C0AF0" w:rsidRDefault="00D23300" w:rsidP="00D23300">
      <w:pPr>
        <w:keepNext/>
        <w:keepLines/>
        <w:autoSpaceDE w:val="0"/>
        <w:autoSpaceDN w:val="0"/>
        <w:adjustRightInd w:val="0"/>
        <w:rPr>
          <w:rFonts w:ascii="Garamond" w:hAnsi="Garamond"/>
          <w:lang w:val="en-AU"/>
        </w:rPr>
      </w:pPr>
      <w:r w:rsidRPr="00D23300">
        <w:rPr>
          <w:rFonts w:ascii="Garamond" w:hAnsi="Garamond"/>
          <w:lang w:val="en-AU"/>
        </w:rPr>
        <w:t xml:space="preserve">The </w:t>
      </w:r>
      <w:r w:rsidRPr="00AF5B4E">
        <w:rPr>
          <w:rFonts w:ascii="Garamond" w:hAnsi="Garamond"/>
          <w:lang w:val="en-AU"/>
        </w:rPr>
        <w:t>Australian Commission on Safety and Quality in Health Care</w:t>
      </w:r>
      <w:r w:rsidRPr="00D23300">
        <w:rPr>
          <w:rFonts w:ascii="Garamond" w:hAnsi="Garamond"/>
          <w:lang w:val="en-AU"/>
        </w:rPr>
        <w:t xml:space="preserve"> has released an </w:t>
      </w:r>
      <w:r w:rsidRPr="00D23300">
        <w:rPr>
          <w:rFonts w:ascii="Garamond" w:hAnsi="Garamond"/>
          <w:i/>
          <w:lang w:val="en-AU"/>
        </w:rPr>
        <w:t>Escalation Mapping Template</w:t>
      </w:r>
      <w:r w:rsidRPr="00D23300">
        <w:rPr>
          <w:rFonts w:ascii="Garamond" w:hAnsi="Garamond"/>
          <w:lang w:val="en-AU"/>
        </w:rPr>
        <w:t xml:space="preserve"> (EMT) to assist health service organisations to assess the efficacy of their systems for recognising and responding to deterioration in a person’s mental state. </w:t>
      </w:r>
    </w:p>
    <w:p w:rsidR="00D23300" w:rsidRPr="00D23300" w:rsidRDefault="00D23300" w:rsidP="00D23300">
      <w:pPr>
        <w:keepNext/>
        <w:keepLines/>
        <w:autoSpaceDE w:val="0"/>
        <w:autoSpaceDN w:val="0"/>
        <w:adjustRightInd w:val="0"/>
        <w:rPr>
          <w:rFonts w:ascii="Garamond" w:hAnsi="Garamond"/>
          <w:lang w:val="en-AU"/>
        </w:rPr>
      </w:pPr>
      <w:r>
        <w:rPr>
          <w:rFonts w:ascii="Garamond" w:hAnsi="Garamond"/>
          <w:lang w:val="en-AU"/>
        </w:rPr>
        <w:t xml:space="preserve">The EMT </w:t>
      </w:r>
      <w:r w:rsidRPr="00D23300">
        <w:rPr>
          <w:rFonts w:ascii="Garamond" w:hAnsi="Garamond"/>
          <w:lang w:val="en-AU"/>
        </w:rPr>
        <w:t>is a quality improvement tool to support health service organisations to identify existing processes for recognising and responding to deterioration in a person’s mental state. The EMT supports services to map the alignment of their local processes to the systemic recognition and response model and to evaluate if their processes are effective. It contains links to resources currently used in clinical practice in health settings across Australia.</w:t>
      </w:r>
    </w:p>
    <w:p w:rsidR="00D23300" w:rsidRPr="00D23300" w:rsidRDefault="00D23300" w:rsidP="00D23300">
      <w:pPr>
        <w:keepNext/>
        <w:keepLines/>
        <w:autoSpaceDE w:val="0"/>
        <w:autoSpaceDN w:val="0"/>
        <w:adjustRightInd w:val="0"/>
        <w:rPr>
          <w:rFonts w:ascii="Garamond" w:hAnsi="Garamond"/>
          <w:lang w:val="en-AU"/>
        </w:rPr>
      </w:pPr>
    </w:p>
    <w:p w:rsidR="00D23300" w:rsidRPr="00D23300" w:rsidRDefault="00D23300" w:rsidP="00D23300">
      <w:pPr>
        <w:keepNext/>
        <w:keepLines/>
        <w:autoSpaceDE w:val="0"/>
        <w:autoSpaceDN w:val="0"/>
        <w:adjustRightInd w:val="0"/>
        <w:rPr>
          <w:rFonts w:ascii="Garamond" w:hAnsi="Garamond"/>
          <w:lang w:val="en-AU"/>
        </w:rPr>
      </w:pPr>
      <w:r w:rsidRPr="00D23300">
        <w:rPr>
          <w:rFonts w:ascii="Garamond" w:hAnsi="Garamond"/>
          <w:lang w:val="en-AU"/>
        </w:rPr>
        <w:t>The EMT will also support services to implement actions in the National Safety and Quality Health Service (NSQHS) Standards.</w:t>
      </w:r>
    </w:p>
    <w:p w:rsidR="00D23300" w:rsidRPr="00D23300" w:rsidRDefault="00D23300" w:rsidP="00D23300">
      <w:pPr>
        <w:keepNext/>
        <w:keepLines/>
        <w:autoSpaceDE w:val="0"/>
        <w:autoSpaceDN w:val="0"/>
        <w:adjustRightInd w:val="0"/>
        <w:rPr>
          <w:rFonts w:ascii="Garamond" w:hAnsi="Garamond"/>
          <w:lang w:val="en-AU"/>
        </w:rPr>
      </w:pPr>
    </w:p>
    <w:p w:rsidR="00D23300" w:rsidRPr="00D23300" w:rsidRDefault="00D23300" w:rsidP="00D23300">
      <w:pPr>
        <w:keepNext/>
        <w:keepLines/>
        <w:autoSpaceDE w:val="0"/>
        <w:autoSpaceDN w:val="0"/>
        <w:adjustRightInd w:val="0"/>
        <w:rPr>
          <w:rFonts w:ascii="Garamond" w:hAnsi="Garamond"/>
          <w:lang w:val="en-AU"/>
        </w:rPr>
      </w:pPr>
      <w:r w:rsidRPr="00D23300">
        <w:rPr>
          <w:rFonts w:ascii="Garamond" w:hAnsi="Garamond"/>
          <w:lang w:val="en-AU"/>
        </w:rPr>
        <w:t xml:space="preserve">The EMT is available on the Commission’s website and can be accessed </w:t>
      </w:r>
      <w:r>
        <w:rPr>
          <w:rFonts w:ascii="Garamond" w:hAnsi="Garamond"/>
          <w:lang w:val="en-AU"/>
        </w:rPr>
        <w:t xml:space="preserve">at </w:t>
      </w:r>
      <w:hyperlink r:id="rId40" w:history="1">
        <w:r w:rsidRPr="00C25963">
          <w:rPr>
            <w:rStyle w:val="Hyperlink"/>
            <w:rFonts w:ascii="Garamond" w:hAnsi="Garamond"/>
            <w:lang w:val="en-AU"/>
          </w:rPr>
          <w:t>https://www.safetyandquality.gov.au/our-work/mental-health/escalation-mapping-template</w:t>
        </w:r>
      </w:hyperlink>
    </w:p>
    <w:p w:rsidR="00D23300" w:rsidRPr="00D23300" w:rsidRDefault="00D23300" w:rsidP="00D23300">
      <w:pPr>
        <w:keepNext/>
        <w:keepLines/>
        <w:autoSpaceDE w:val="0"/>
        <w:autoSpaceDN w:val="0"/>
        <w:adjustRightInd w:val="0"/>
        <w:rPr>
          <w:rFonts w:ascii="Garamond" w:hAnsi="Garamond"/>
          <w:lang w:val="en-AU"/>
        </w:rPr>
      </w:pPr>
    </w:p>
    <w:p w:rsidR="00D23300" w:rsidRDefault="00D23300" w:rsidP="00D23300">
      <w:pPr>
        <w:keepNext/>
        <w:keepLines/>
        <w:autoSpaceDE w:val="0"/>
        <w:autoSpaceDN w:val="0"/>
        <w:adjustRightInd w:val="0"/>
        <w:rPr>
          <w:rFonts w:ascii="Garamond" w:hAnsi="Garamond"/>
          <w:lang w:val="en-AU"/>
        </w:rPr>
      </w:pPr>
      <w:r w:rsidRPr="00D23300">
        <w:rPr>
          <w:rFonts w:ascii="Garamond" w:hAnsi="Garamond"/>
          <w:lang w:val="en-AU"/>
        </w:rPr>
        <w:t xml:space="preserve">Please contact </w:t>
      </w:r>
      <w:hyperlink r:id="rId41" w:history="1">
        <w:r w:rsidRPr="00C25963">
          <w:rPr>
            <w:rStyle w:val="Hyperlink"/>
            <w:rFonts w:ascii="Garamond" w:hAnsi="Garamond"/>
            <w:lang w:val="en-AU"/>
          </w:rPr>
          <w:t>mentalhealth@safetyandquality.gov.au</w:t>
        </w:r>
      </w:hyperlink>
      <w:r>
        <w:rPr>
          <w:rFonts w:ascii="Garamond" w:hAnsi="Garamond"/>
          <w:lang w:val="en-AU"/>
        </w:rPr>
        <w:t xml:space="preserve"> </w:t>
      </w:r>
      <w:r w:rsidRPr="00D23300">
        <w:rPr>
          <w:rFonts w:ascii="Garamond" w:hAnsi="Garamond"/>
          <w:lang w:val="en-AU"/>
        </w:rPr>
        <w:t>if you have any enquiries in relation to this resource.</w:t>
      </w:r>
    </w:p>
    <w:p w:rsidR="00AF5B4E" w:rsidRDefault="00AF5B4E" w:rsidP="00E34A10">
      <w:pPr>
        <w:keepNext/>
        <w:keepLines/>
        <w:autoSpaceDE w:val="0"/>
        <w:autoSpaceDN w:val="0"/>
        <w:adjustRightInd w:val="0"/>
        <w:rPr>
          <w:rFonts w:ascii="Garamond" w:hAnsi="Garamond"/>
          <w:lang w:val="en-AU"/>
        </w:rPr>
      </w:pPr>
    </w:p>
    <w:p w:rsidR="001C23FF" w:rsidRDefault="001C23FF" w:rsidP="00E34A10">
      <w:pPr>
        <w:keepNext/>
        <w:keepLines/>
        <w:autoSpaceDE w:val="0"/>
        <w:autoSpaceDN w:val="0"/>
        <w:adjustRightInd w:val="0"/>
        <w:rPr>
          <w:rFonts w:ascii="Garamond" w:hAnsi="Garamond"/>
          <w:lang w:val="en-AU"/>
        </w:rPr>
      </w:pPr>
    </w:p>
    <w:p w:rsidR="0010303D" w:rsidRDefault="0010303D" w:rsidP="00E34A10">
      <w:pPr>
        <w:keepNext/>
        <w:keepLines/>
        <w:autoSpaceDE w:val="0"/>
        <w:autoSpaceDN w:val="0"/>
        <w:adjustRightInd w:val="0"/>
        <w:rPr>
          <w:rFonts w:ascii="Garamond" w:hAnsi="Garamond"/>
          <w:b/>
          <w:lang w:val="en-AU"/>
        </w:rPr>
      </w:pPr>
      <w:r>
        <w:rPr>
          <w:rFonts w:ascii="Garamond" w:hAnsi="Garamond"/>
          <w:b/>
          <w:lang w:val="en-AU"/>
        </w:rPr>
        <w:lastRenderedPageBreak/>
        <w:t>Reports</w:t>
      </w:r>
    </w:p>
    <w:p w:rsidR="0010303D" w:rsidRDefault="0010303D" w:rsidP="0010303D">
      <w:pPr>
        <w:keepNext/>
        <w:keepLines/>
        <w:autoSpaceDE w:val="0"/>
        <w:autoSpaceDN w:val="0"/>
        <w:adjustRightInd w:val="0"/>
        <w:rPr>
          <w:rFonts w:ascii="Garamond" w:hAnsi="Garamond"/>
          <w:b/>
          <w:lang w:val="en-AU"/>
        </w:rPr>
      </w:pPr>
    </w:p>
    <w:p w:rsidR="00654272" w:rsidRPr="00654272" w:rsidRDefault="00654272" w:rsidP="00654272">
      <w:pPr>
        <w:keepNext/>
        <w:keepLines/>
        <w:autoSpaceDE w:val="0"/>
        <w:autoSpaceDN w:val="0"/>
        <w:adjustRightInd w:val="0"/>
        <w:rPr>
          <w:rFonts w:ascii="Garamond" w:hAnsi="Garamond"/>
          <w:i/>
          <w:lang w:val="en-AU"/>
        </w:rPr>
      </w:pPr>
      <w:r w:rsidRPr="00654272">
        <w:rPr>
          <w:rFonts w:ascii="Garamond" w:hAnsi="Garamond"/>
          <w:i/>
          <w:lang w:val="en-AU"/>
        </w:rPr>
        <w:t>The Life and Death of Elizabeth Dixon: A Catalyst for Change. Report of the Independent Investigation</w:t>
      </w:r>
    </w:p>
    <w:p w:rsidR="00654272" w:rsidRDefault="00654272" w:rsidP="0010303D">
      <w:pPr>
        <w:keepNext/>
        <w:keepLines/>
        <w:autoSpaceDE w:val="0"/>
        <w:autoSpaceDN w:val="0"/>
        <w:adjustRightInd w:val="0"/>
        <w:rPr>
          <w:rFonts w:ascii="Garamond" w:hAnsi="Garamond"/>
          <w:lang w:val="en-AU"/>
        </w:rPr>
      </w:pPr>
      <w:r w:rsidRPr="00654272">
        <w:rPr>
          <w:rFonts w:ascii="Garamond" w:hAnsi="Garamond"/>
          <w:lang w:val="en-AU"/>
        </w:rPr>
        <w:t>Kirkup B</w:t>
      </w:r>
    </w:p>
    <w:p w:rsidR="0010303D" w:rsidRDefault="00654272" w:rsidP="0010303D">
      <w:pPr>
        <w:keepNext/>
        <w:keepLines/>
        <w:autoSpaceDE w:val="0"/>
        <w:autoSpaceDN w:val="0"/>
        <w:adjustRightInd w:val="0"/>
        <w:rPr>
          <w:rFonts w:ascii="Garamond" w:hAnsi="Garamond"/>
          <w:lang w:val="en-AU"/>
        </w:rPr>
      </w:pPr>
      <w:r w:rsidRPr="00654272">
        <w:rPr>
          <w:rFonts w:ascii="Garamond" w:hAnsi="Garamond"/>
          <w:lang w:val="en-AU"/>
        </w:rPr>
        <w:t>London: Her Majesty's Stationery Office; 2020. p. 120.</w:t>
      </w:r>
    </w:p>
    <w:tbl>
      <w:tblPr>
        <w:tblStyle w:val="TableGrid"/>
        <w:tblW w:w="9360" w:type="dxa"/>
        <w:tblInd w:w="288" w:type="dxa"/>
        <w:tblLayout w:type="fixed"/>
        <w:tblLook w:val="01E0" w:firstRow="1" w:lastRow="1" w:firstColumn="1" w:lastColumn="1" w:noHBand="0" w:noVBand="0"/>
      </w:tblPr>
      <w:tblGrid>
        <w:gridCol w:w="1080"/>
        <w:gridCol w:w="8280"/>
      </w:tblGrid>
      <w:tr w:rsidR="0010303D" w:rsidRPr="000170DA"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0170DA" w:rsidRDefault="00654272" w:rsidP="0031515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0170DA" w:rsidRDefault="00A50624" w:rsidP="00654272">
            <w:pPr>
              <w:keepNext/>
              <w:rPr>
                <w:rStyle w:val="Hyperlink"/>
                <w:rFonts w:ascii="Garamond" w:hAnsi="Garamond"/>
                <w:color w:val="auto"/>
                <w:u w:val="none"/>
                <w:lang w:val="en-AU"/>
              </w:rPr>
            </w:pPr>
            <w:hyperlink r:id="rId42" w:history="1">
              <w:r w:rsidR="00654272" w:rsidRPr="00812499">
                <w:rPr>
                  <w:rStyle w:val="Hyperlink"/>
                  <w:rFonts w:ascii="Garamond" w:hAnsi="Garamond"/>
                  <w:lang w:val="en-AU"/>
                </w:rPr>
                <w:t>https://www.gov.uk/government/publications/the-life-and-death-of-elizabeth-dixon-a-catalyst-for-change</w:t>
              </w:r>
            </w:hyperlink>
          </w:p>
        </w:tc>
      </w:tr>
      <w:tr w:rsidR="0010303D" w:rsidRPr="000170DA"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0170DA" w:rsidRDefault="0010303D" w:rsidP="0031515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3F83" w:rsidRDefault="00654272" w:rsidP="00654272">
            <w:pPr>
              <w:rPr>
                <w:rFonts w:ascii="Garamond" w:hAnsi="Garamond"/>
                <w:lang w:val="en-AU"/>
              </w:rPr>
            </w:pPr>
            <w:r>
              <w:rPr>
                <w:rFonts w:ascii="Garamond" w:hAnsi="Garamond"/>
                <w:lang w:val="en-AU"/>
              </w:rPr>
              <w:t>Tragic cases can be instructive and transformational. This independent report into the death of a young child in London in 2001 reveals lapses in care and has led to a series of recommendations.</w:t>
            </w:r>
          </w:p>
          <w:p w:rsidR="00654272" w:rsidRDefault="00654272" w:rsidP="00654272">
            <w:pPr>
              <w:rPr>
                <w:rFonts w:ascii="Garamond" w:hAnsi="Garamond"/>
                <w:lang w:val="en-AU"/>
              </w:rPr>
            </w:pPr>
            <w:r w:rsidRPr="00654272">
              <w:rPr>
                <w:rFonts w:ascii="Garamond" w:hAnsi="Garamond"/>
                <w:lang w:val="en-AU"/>
              </w:rPr>
              <w:t xml:space="preserve">Elizabeth Dixon was a child with special health needs. She had been born prematurely at Frimley Park Hospital </w:t>
            </w:r>
            <w:r>
              <w:rPr>
                <w:rFonts w:ascii="Garamond" w:hAnsi="Garamond"/>
                <w:lang w:val="en-AU"/>
              </w:rPr>
              <w:t xml:space="preserve">in England </w:t>
            </w:r>
            <w:r w:rsidRPr="00654272">
              <w:rPr>
                <w:rFonts w:ascii="Garamond" w:hAnsi="Garamond"/>
                <w:lang w:val="en-AU"/>
              </w:rPr>
              <w:t xml:space="preserve">on 14 December 2000. Following treatment and care at </w:t>
            </w:r>
            <w:r>
              <w:rPr>
                <w:rFonts w:ascii="Garamond" w:hAnsi="Garamond"/>
                <w:lang w:val="en-AU"/>
              </w:rPr>
              <w:t xml:space="preserve">the specialist paediatric </w:t>
            </w:r>
            <w:r w:rsidRPr="00654272">
              <w:rPr>
                <w:rFonts w:ascii="Garamond" w:hAnsi="Garamond"/>
                <w:lang w:val="en-AU"/>
              </w:rPr>
              <w:t xml:space="preserve">Great Ormond Street Hospital </w:t>
            </w:r>
            <w:r>
              <w:rPr>
                <w:rFonts w:ascii="Garamond" w:hAnsi="Garamond"/>
                <w:lang w:val="en-AU"/>
              </w:rPr>
              <w:t xml:space="preserve">in London </w:t>
            </w:r>
            <w:r w:rsidRPr="00654272">
              <w:rPr>
                <w:rFonts w:ascii="Garamond" w:hAnsi="Garamond"/>
                <w:lang w:val="en-AU"/>
              </w:rPr>
              <w:t>and a children’s hospice she was nursed at home under a care package. As a result of a failure to clear a tracheostomy tube she asphyxiated and was pronounced dead at Frimley Park hospital on 4 December 2001.</w:t>
            </w:r>
          </w:p>
          <w:p w:rsidR="00654272" w:rsidRDefault="00654272" w:rsidP="00654272">
            <w:pPr>
              <w:rPr>
                <w:rFonts w:ascii="Garamond" w:hAnsi="Garamond"/>
                <w:lang w:val="en-AU"/>
              </w:rPr>
            </w:pPr>
            <w:r>
              <w:rPr>
                <w:rFonts w:ascii="Garamond" w:hAnsi="Garamond"/>
                <w:lang w:val="en-AU"/>
              </w:rPr>
              <w:t xml:space="preserve">The chair of the investigation </w:t>
            </w:r>
            <w:r w:rsidR="00230D63">
              <w:rPr>
                <w:rFonts w:ascii="Garamond" w:hAnsi="Garamond"/>
                <w:lang w:val="en-AU"/>
              </w:rPr>
              <w:t>makes the observation that ‘</w:t>
            </w:r>
            <w:r w:rsidR="00230D63" w:rsidRPr="00230D63">
              <w:rPr>
                <w:rFonts w:ascii="Garamond" w:hAnsi="Garamond"/>
                <w:lang w:val="en-AU"/>
              </w:rPr>
              <w:t>Elizabeth’s profound disability and death could have been avoided had basic clinical principles been followed. There were failures of care by every organisation that looked after her, none of which was admitted at the time, nor properly investigated then or later.</w:t>
            </w:r>
            <w:r w:rsidR="00230D63">
              <w:rPr>
                <w:rFonts w:ascii="Garamond" w:hAnsi="Garamond"/>
                <w:lang w:val="en-AU"/>
              </w:rPr>
              <w:t>’ Specific errors included missed diagnosis, errors in treatment, failure to recognise and respond appropriately and inadequate clinician expertise.</w:t>
            </w:r>
          </w:p>
          <w:p w:rsidR="00230D63" w:rsidRPr="00385814" w:rsidRDefault="00230D63" w:rsidP="00230D63">
            <w:pPr>
              <w:rPr>
                <w:rFonts w:ascii="Garamond" w:hAnsi="Garamond"/>
                <w:lang w:val="en-AU"/>
              </w:rPr>
            </w:pPr>
            <w:r>
              <w:rPr>
                <w:rFonts w:ascii="Garamond" w:hAnsi="Garamond"/>
                <w:lang w:val="en-AU"/>
              </w:rPr>
              <w:t>The recommendations contained in the report address a number of issues, including guidance and protocols, community care, clinical governance, training, open disclosure, accountability, complaints, etc.</w:t>
            </w:r>
          </w:p>
        </w:tc>
      </w:tr>
    </w:tbl>
    <w:p w:rsidR="0010303D" w:rsidRDefault="0010303D" w:rsidP="0010303D">
      <w:pPr>
        <w:keepNext/>
        <w:keepLines/>
        <w:autoSpaceDE w:val="0"/>
        <w:autoSpaceDN w:val="0"/>
        <w:adjustRightInd w:val="0"/>
        <w:rPr>
          <w:rFonts w:ascii="Garamond" w:hAnsi="Garamond"/>
          <w:i/>
          <w:lang w:val="en-AU"/>
        </w:rPr>
      </w:pPr>
    </w:p>
    <w:p w:rsidR="00385814" w:rsidRDefault="00385814" w:rsidP="00385814">
      <w:pPr>
        <w:keepNext/>
        <w:keepLines/>
        <w:autoSpaceDE w:val="0"/>
        <w:autoSpaceDN w:val="0"/>
        <w:adjustRightInd w:val="0"/>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E64D82" w:rsidRDefault="00E64D82" w:rsidP="00E34A10">
      <w:pPr>
        <w:keepNext/>
        <w:keepLines/>
        <w:autoSpaceDE w:val="0"/>
        <w:autoSpaceDN w:val="0"/>
        <w:adjustRightInd w:val="0"/>
        <w:rPr>
          <w:rFonts w:ascii="Garamond" w:hAnsi="Garamond"/>
          <w:b/>
          <w:lang w:val="en-AU"/>
        </w:rPr>
      </w:pPr>
    </w:p>
    <w:p w:rsidR="00C65F6D" w:rsidRPr="00C65F6D" w:rsidRDefault="00C65F6D" w:rsidP="00C65F6D">
      <w:pPr>
        <w:keepNext/>
        <w:keepLines/>
        <w:autoSpaceDE w:val="0"/>
        <w:autoSpaceDN w:val="0"/>
        <w:adjustRightInd w:val="0"/>
        <w:rPr>
          <w:rFonts w:ascii="Garamond" w:hAnsi="Garamond"/>
          <w:i/>
          <w:lang w:val="en-AU"/>
        </w:rPr>
      </w:pPr>
      <w:r w:rsidRPr="00C65F6D">
        <w:rPr>
          <w:rFonts w:ascii="Garamond" w:hAnsi="Garamond"/>
          <w:i/>
          <w:lang w:val="en-AU"/>
        </w:rPr>
        <w:t>Association of Display of Patient Photographs in the Electronic Health Record With Wrong-Patient Order Entry Errors</w:t>
      </w:r>
    </w:p>
    <w:p w:rsidR="00C65F6D" w:rsidRDefault="00C65F6D" w:rsidP="00385814">
      <w:pPr>
        <w:keepNext/>
        <w:keepLines/>
        <w:autoSpaceDE w:val="0"/>
        <w:autoSpaceDN w:val="0"/>
        <w:adjustRightInd w:val="0"/>
        <w:rPr>
          <w:rFonts w:ascii="Garamond" w:hAnsi="Garamond"/>
          <w:lang w:val="en-AU"/>
        </w:rPr>
      </w:pPr>
      <w:r w:rsidRPr="00C65F6D">
        <w:rPr>
          <w:rFonts w:ascii="Garamond" w:hAnsi="Garamond"/>
          <w:lang w:val="en-AU"/>
        </w:rPr>
        <w:t>Salmasian H, Blanchfield BB, Joyce K, Centeio K, Schiff GB, Wright A, et al</w:t>
      </w:r>
    </w:p>
    <w:p w:rsidR="00C65F6D" w:rsidRDefault="00C65F6D" w:rsidP="00385814">
      <w:pPr>
        <w:keepNext/>
        <w:keepLines/>
        <w:autoSpaceDE w:val="0"/>
        <w:autoSpaceDN w:val="0"/>
        <w:adjustRightInd w:val="0"/>
        <w:rPr>
          <w:rFonts w:ascii="Garamond" w:hAnsi="Garamond"/>
          <w:lang w:val="en-AU"/>
        </w:rPr>
      </w:pPr>
      <w:r w:rsidRPr="00C65F6D">
        <w:rPr>
          <w:rFonts w:ascii="Garamond" w:hAnsi="Garamond"/>
          <w:lang w:val="en-AU"/>
        </w:rPr>
        <w:t>JAMA Network Open. 2020;3(11):e2019652-e2019652.</w:t>
      </w:r>
    </w:p>
    <w:tbl>
      <w:tblPr>
        <w:tblStyle w:val="TableGrid"/>
        <w:tblW w:w="9360" w:type="dxa"/>
        <w:tblInd w:w="288" w:type="dxa"/>
        <w:tblLayout w:type="fixed"/>
        <w:tblLook w:val="01E0" w:firstRow="1" w:lastRow="1" w:firstColumn="1" w:lastColumn="1" w:noHBand="0" w:noVBand="0"/>
      </w:tblPr>
      <w:tblGrid>
        <w:gridCol w:w="1080"/>
        <w:gridCol w:w="8280"/>
      </w:tblGrid>
      <w:tr w:rsidR="00385814"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385814" w:rsidRPr="000170DA" w:rsidRDefault="00385814" w:rsidP="00313F3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85814" w:rsidRPr="000170DA" w:rsidRDefault="00A50624" w:rsidP="00313F38">
            <w:pPr>
              <w:keepNext/>
              <w:rPr>
                <w:rStyle w:val="Hyperlink"/>
                <w:rFonts w:ascii="Garamond" w:hAnsi="Garamond"/>
                <w:color w:val="auto"/>
                <w:u w:val="none"/>
                <w:lang w:val="en-AU"/>
              </w:rPr>
            </w:pPr>
            <w:hyperlink r:id="rId43" w:history="1">
              <w:r w:rsidR="00C65F6D" w:rsidRPr="00812499">
                <w:rPr>
                  <w:rStyle w:val="Hyperlink"/>
                  <w:rFonts w:ascii="Garamond" w:hAnsi="Garamond"/>
                  <w:lang w:val="en-AU"/>
                </w:rPr>
                <w:t>https://doi.org/10.1001/jamanetworkopen.2020.19652</w:t>
              </w:r>
            </w:hyperlink>
          </w:p>
        </w:tc>
      </w:tr>
      <w:tr w:rsidR="00385814"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385814" w:rsidRPr="000170DA" w:rsidRDefault="00385814" w:rsidP="00313F3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0AF0" w:rsidRPr="00385814" w:rsidRDefault="00BB77A6" w:rsidP="00AF44C9">
            <w:pPr>
              <w:rPr>
                <w:rFonts w:ascii="Garamond" w:hAnsi="Garamond"/>
                <w:lang w:val="en-AU"/>
              </w:rPr>
            </w:pPr>
            <w:r>
              <w:rPr>
                <w:rFonts w:ascii="Garamond" w:hAnsi="Garamond"/>
                <w:lang w:val="en-AU"/>
              </w:rPr>
              <w:t>Medication errors are among the most common of medical errors and the potential for harm ranges from trivial to mortal. This article suggests a relatively simple solution to the issue of mis</w:t>
            </w:r>
            <w:r w:rsidR="00AF44C9">
              <w:rPr>
                <w:rFonts w:ascii="Garamond" w:hAnsi="Garamond"/>
                <w:lang w:val="en-AU"/>
              </w:rPr>
              <w:t>identification of patients and the creation of w</w:t>
            </w:r>
            <w:r w:rsidR="00AF44C9" w:rsidRPr="00AF44C9">
              <w:rPr>
                <w:rFonts w:ascii="Garamond" w:hAnsi="Garamond"/>
                <w:lang w:val="en-AU"/>
              </w:rPr>
              <w:t>rong-patient order entry</w:t>
            </w:r>
            <w:r w:rsidR="00AF44C9">
              <w:rPr>
                <w:rFonts w:ascii="Garamond" w:hAnsi="Garamond"/>
                <w:lang w:val="en-AU"/>
              </w:rPr>
              <w:t xml:space="preserve"> (WPOE) </w:t>
            </w:r>
            <w:r w:rsidR="00AF44C9" w:rsidRPr="00AF44C9">
              <w:rPr>
                <w:rFonts w:ascii="Garamond" w:hAnsi="Garamond"/>
                <w:lang w:val="en-AU"/>
              </w:rPr>
              <w:t>errors</w:t>
            </w:r>
            <w:r w:rsidR="00AF44C9">
              <w:rPr>
                <w:rFonts w:ascii="Garamond" w:hAnsi="Garamond"/>
                <w:lang w:val="en-AU"/>
              </w:rPr>
              <w:t>. The paper reports on a study in the emergency department of a large hospital in the USA that displayed a patient’s photograph in the electronic health record. In the study period, 2,558,746 orders were entered fir 71,851 patient and the authors report that ‘T</w:t>
            </w:r>
            <w:r w:rsidR="00AF44C9" w:rsidRPr="00AF44C9">
              <w:rPr>
                <w:rFonts w:ascii="Garamond" w:hAnsi="Garamond"/>
                <w:lang w:val="en-AU"/>
              </w:rPr>
              <w:t>he risk of WPOE errors was significantly lower when the patient’s photograph was displayed in the EHR (odds ratio,</w:t>
            </w:r>
            <w:r w:rsidR="00AF44C9" w:rsidRPr="00AF44C9">
              <w:rPr>
                <w:lang w:val="en-AU"/>
              </w:rPr>
              <w:t> </w:t>
            </w:r>
            <w:r w:rsidR="00AF44C9" w:rsidRPr="00AF44C9">
              <w:rPr>
                <w:rFonts w:ascii="Garamond" w:hAnsi="Garamond"/>
                <w:lang w:val="en-AU"/>
              </w:rPr>
              <w:t>0.72; 95% CI, 0.57-0.89). After this risk was adjusted for potential confounders using multivariable logistic regression, the effect size remained essentially the same (odds ratio,</w:t>
            </w:r>
            <w:r w:rsidR="00AF44C9" w:rsidRPr="00AF44C9">
              <w:rPr>
                <w:lang w:val="en-AU"/>
              </w:rPr>
              <w:t> </w:t>
            </w:r>
            <w:r w:rsidR="00AF44C9" w:rsidRPr="00AF44C9">
              <w:rPr>
                <w:rFonts w:ascii="Garamond" w:hAnsi="Garamond"/>
                <w:lang w:val="en-AU"/>
              </w:rPr>
              <w:t>0.57; 95% CI, 0.52-0.61). Risk of error was significantly lower in patients with higher acuity levels and among patients whose race was documented as White.</w:t>
            </w:r>
            <w:r w:rsidR="00AF44C9">
              <w:rPr>
                <w:rFonts w:ascii="Garamond" w:hAnsi="Garamond"/>
                <w:lang w:val="en-AU"/>
              </w:rPr>
              <w:t>’ This may appear a</w:t>
            </w:r>
            <w:r w:rsidR="000C0AF0">
              <w:rPr>
                <w:rFonts w:ascii="Garamond" w:hAnsi="Garamond"/>
                <w:lang w:val="en-AU"/>
              </w:rPr>
              <w:t xml:space="preserve"> simple solution to a </w:t>
            </w:r>
            <w:r w:rsidR="00C65F6D">
              <w:rPr>
                <w:rFonts w:ascii="Garamond" w:hAnsi="Garamond"/>
                <w:lang w:val="en-AU"/>
              </w:rPr>
              <w:t>common issue</w:t>
            </w:r>
            <w:r w:rsidR="00AF44C9">
              <w:rPr>
                <w:rFonts w:ascii="Garamond" w:hAnsi="Garamond"/>
                <w:lang w:val="en-AU"/>
              </w:rPr>
              <w:t>.</w:t>
            </w:r>
            <w:r w:rsidR="00C65F6D">
              <w:rPr>
                <w:rFonts w:ascii="Garamond" w:hAnsi="Garamond"/>
                <w:lang w:val="en-AU"/>
              </w:rPr>
              <w:t xml:space="preserve"> However, could it raise other issues, such as consent, privacy concerns and security </w:t>
            </w:r>
            <w:r w:rsidR="00AF44C9">
              <w:rPr>
                <w:rFonts w:ascii="Garamond" w:hAnsi="Garamond"/>
                <w:lang w:val="en-AU"/>
              </w:rPr>
              <w:t xml:space="preserve">and currency </w:t>
            </w:r>
            <w:r w:rsidR="00C65F6D">
              <w:rPr>
                <w:rFonts w:ascii="Garamond" w:hAnsi="Garamond"/>
                <w:lang w:val="en-AU"/>
              </w:rPr>
              <w:t>of those images</w:t>
            </w:r>
            <w:r w:rsidR="00AF44C9">
              <w:rPr>
                <w:rFonts w:ascii="Garamond" w:hAnsi="Garamond"/>
                <w:lang w:val="en-AU"/>
              </w:rPr>
              <w:t>.</w:t>
            </w:r>
          </w:p>
        </w:tc>
      </w:tr>
    </w:tbl>
    <w:p w:rsidR="00385814" w:rsidRDefault="00385814" w:rsidP="00385814">
      <w:pPr>
        <w:keepNext/>
        <w:keepLines/>
        <w:autoSpaceDE w:val="0"/>
        <w:autoSpaceDN w:val="0"/>
        <w:adjustRightInd w:val="0"/>
        <w:rPr>
          <w:rFonts w:ascii="Garamond" w:hAnsi="Garamond"/>
          <w:b/>
          <w:lang w:val="en-AU"/>
        </w:rPr>
      </w:pPr>
    </w:p>
    <w:p w:rsidR="00385814" w:rsidRDefault="00AF44C9" w:rsidP="00385814">
      <w:pPr>
        <w:keepNext/>
        <w:keepLines/>
        <w:autoSpaceDE w:val="0"/>
        <w:autoSpaceDN w:val="0"/>
        <w:adjustRightInd w:val="0"/>
        <w:rPr>
          <w:rFonts w:ascii="Garamond" w:hAnsi="Garamond"/>
          <w:lang w:val="en-AU"/>
        </w:rPr>
      </w:pPr>
      <w:r>
        <w:rPr>
          <w:rFonts w:ascii="Garamond" w:hAnsi="Garamond"/>
          <w:lang w:val="en-AU"/>
        </w:rPr>
        <w:t>For information on the Commission’s work on medication safety, including e</w:t>
      </w:r>
      <w:r w:rsidRPr="00AF44C9">
        <w:rPr>
          <w:rFonts w:ascii="Garamond" w:hAnsi="Garamond"/>
          <w:lang w:val="en-AU"/>
        </w:rPr>
        <w:t>lectronic medication management</w:t>
      </w:r>
      <w:r>
        <w:rPr>
          <w:rFonts w:ascii="Garamond" w:hAnsi="Garamond"/>
          <w:lang w:val="en-AU"/>
        </w:rPr>
        <w:t>,</w:t>
      </w:r>
      <w:r w:rsidRPr="00AF44C9">
        <w:rPr>
          <w:rFonts w:ascii="Garamond" w:hAnsi="Garamond"/>
          <w:lang w:val="en-AU"/>
        </w:rPr>
        <w:t xml:space="preserve"> </w:t>
      </w:r>
      <w:r>
        <w:rPr>
          <w:rFonts w:ascii="Garamond" w:hAnsi="Garamond"/>
          <w:lang w:val="en-AU"/>
        </w:rPr>
        <w:t xml:space="preserve">see </w:t>
      </w:r>
      <w:hyperlink r:id="rId44" w:history="1">
        <w:r w:rsidRPr="00812499">
          <w:rPr>
            <w:rStyle w:val="Hyperlink"/>
            <w:rFonts w:ascii="Garamond" w:hAnsi="Garamond"/>
            <w:lang w:val="en-AU"/>
          </w:rPr>
          <w:t>https://www.safetyandquality.gov.au/our-work/medication-safety</w:t>
        </w:r>
      </w:hyperlink>
      <w:r>
        <w:rPr>
          <w:rFonts w:ascii="Garamond" w:hAnsi="Garamond"/>
          <w:lang w:val="en-AU"/>
        </w:rPr>
        <w:t xml:space="preserve"> </w:t>
      </w:r>
    </w:p>
    <w:p w:rsidR="00AF44C9" w:rsidRDefault="00AF44C9" w:rsidP="00385814">
      <w:pPr>
        <w:keepNext/>
        <w:keepLines/>
        <w:autoSpaceDE w:val="0"/>
        <w:autoSpaceDN w:val="0"/>
        <w:adjustRightInd w:val="0"/>
        <w:rPr>
          <w:rFonts w:ascii="Garamond" w:hAnsi="Garamond"/>
          <w:lang w:val="en-AU"/>
        </w:rPr>
      </w:pPr>
    </w:p>
    <w:p w:rsidR="00C733A1" w:rsidRDefault="00C733A1" w:rsidP="002A66E8">
      <w:pPr>
        <w:keepNext/>
        <w:rPr>
          <w:rFonts w:ascii="Garamond" w:hAnsi="Garamond"/>
          <w:i/>
          <w:lang w:val="en-AU"/>
        </w:rPr>
      </w:pPr>
      <w:r>
        <w:rPr>
          <w:rFonts w:ascii="Garamond" w:hAnsi="Garamond"/>
          <w:i/>
          <w:lang w:val="en-AU"/>
        </w:rPr>
        <w:t>Public Health Research &amp; Practice</w:t>
      </w:r>
    </w:p>
    <w:p w:rsidR="00C733A1" w:rsidRPr="00C733A1" w:rsidRDefault="00C733A1" w:rsidP="002A66E8">
      <w:pPr>
        <w:keepNext/>
        <w:rPr>
          <w:rFonts w:ascii="Garamond" w:hAnsi="Garamond"/>
          <w:lang w:val="en-AU"/>
        </w:rPr>
      </w:pPr>
      <w:r w:rsidRPr="00C733A1">
        <w:rPr>
          <w:rFonts w:ascii="Garamond" w:hAnsi="Garamond"/>
          <w:lang w:val="en-AU"/>
        </w:rPr>
        <w:t>Volume 30 Issue 4 December 2020</w:t>
      </w:r>
    </w:p>
    <w:tbl>
      <w:tblPr>
        <w:tblStyle w:val="TableGrid"/>
        <w:tblW w:w="9360" w:type="dxa"/>
        <w:tblInd w:w="288" w:type="dxa"/>
        <w:tblLayout w:type="fixed"/>
        <w:tblLook w:val="01E0" w:firstRow="1" w:lastRow="1" w:firstColumn="1" w:lastColumn="1" w:noHBand="0" w:noVBand="0"/>
      </w:tblPr>
      <w:tblGrid>
        <w:gridCol w:w="1080"/>
        <w:gridCol w:w="8280"/>
      </w:tblGrid>
      <w:tr w:rsidR="00C733A1"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C733A1" w:rsidRPr="000170DA" w:rsidRDefault="00C733A1" w:rsidP="00313F3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733A1" w:rsidRPr="006706B4" w:rsidRDefault="00A50624" w:rsidP="00C733A1">
            <w:pPr>
              <w:keepNext/>
              <w:rPr>
                <w:rStyle w:val="Hyperlink"/>
                <w:rFonts w:ascii="Garamond" w:hAnsi="Garamond"/>
                <w:color w:val="auto"/>
                <w:u w:val="none"/>
                <w:lang w:val="en-AU"/>
              </w:rPr>
            </w:pPr>
            <w:hyperlink r:id="rId45" w:history="1">
              <w:r w:rsidR="00C733A1" w:rsidRPr="00C25963">
                <w:rPr>
                  <w:rStyle w:val="Hyperlink"/>
                  <w:rFonts w:ascii="Garamond" w:hAnsi="Garamond"/>
                  <w:lang w:val="en-AU"/>
                </w:rPr>
                <w:t>https://www.phrp.com.au/issues/december-2020-volume-30-issue-4/</w:t>
              </w:r>
            </w:hyperlink>
          </w:p>
        </w:tc>
      </w:tr>
      <w:tr w:rsidR="00C733A1"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C733A1" w:rsidRPr="000170DA" w:rsidRDefault="00C733A1" w:rsidP="00313F3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33A1" w:rsidRPr="00A85C9A" w:rsidRDefault="00C733A1" w:rsidP="00313F38">
            <w:pPr>
              <w:keepNext/>
              <w:rPr>
                <w:rFonts w:ascii="Garamond" w:hAnsi="Garamond"/>
                <w:lang w:val="en-AU"/>
              </w:rPr>
            </w:pPr>
            <w:r w:rsidRPr="00E34A10">
              <w:rPr>
                <w:rFonts w:ascii="Garamond" w:hAnsi="Garamond"/>
                <w:lang w:val="en-AU"/>
              </w:rPr>
              <w:t xml:space="preserve">A new issue of </w:t>
            </w:r>
            <w:r>
              <w:rPr>
                <w:rFonts w:ascii="Garamond" w:hAnsi="Garamond"/>
                <w:i/>
                <w:lang w:val="en-AU"/>
              </w:rPr>
              <w:t>Public Health Research &amp; Practice</w:t>
            </w:r>
            <w:r w:rsidRPr="00E34A10">
              <w:rPr>
                <w:rFonts w:ascii="Garamond" w:hAnsi="Garamond"/>
                <w:lang w:val="en-AU"/>
              </w:rPr>
              <w:t xml:space="preserve"> has been </w:t>
            </w:r>
            <w:r>
              <w:rPr>
                <w:rFonts w:ascii="Garamond" w:hAnsi="Garamond"/>
                <w:lang w:val="en-AU"/>
              </w:rPr>
              <w:t xml:space="preserve">published with a focus on </w:t>
            </w:r>
            <w:r>
              <w:rPr>
                <w:rFonts w:ascii="Garamond" w:hAnsi="Garamond"/>
                <w:b/>
                <w:lang w:val="en-AU"/>
              </w:rPr>
              <w:t>E</w:t>
            </w:r>
            <w:r w:rsidRPr="00C733A1">
              <w:rPr>
                <w:rFonts w:ascii="Garamond" w:hAnsi="Garamond"/>
                <w:b/>
                <w:lang w:val="en-AU"/>
              </w:rPr>
              <w:t>xtreme events</w:t>
            </w:r>
            <w:r>
              <w:rPr>
                <w:rFonts w:ascii="Garamond" w:hAnsi="Garamond"/>
                <w:b/>
                <w:lang w:val="en-AU"/>
              </w:rPr>
              <w:t>: how do public health systems learn and adapt?</w:t>
            </w:r>
            <w:r>
              <w:rPr>
                <w:rFonts w:ascii="Garamond" w:hAnsi="Garamond"/>
                <w:lang w:val="en-AU"/>
              </w:rPr>
              <w:t xml:space="preserve"> </w:t>
            </w:r>
            <w:r w:rsidRPr="00E34A10">
              <w:rPr>
                <w:rFonts w:ascii="Garamond" w:hAnsi="Garamond"/>
                <w:lang w:val="en-AU"/>
              </w:rPr>
              <w:t xml:space="preserve">Articles in this issue of </w:t>
            </w:r>
            <w:r>
              <w:rPr>
                <w:rFonts w:ascii="Garamond" w:hAnsi="Garamond"/>
                <w:i/>
                <w:lang w:val="en-AU"/>
              </w:rPr>
              <w:t>Public Health Research &amp; Practice</w:t>
            </w:r>
            <w:r w:rsidRPr="00E34A10">
              <w:rPr>
                <w:rFonts w:ascii="Garamond" w:hAnsi="Garamond"/>
                <w:lang w:val="en-AU"/>
              </w:rPr>
              <w:t xml:space="preserve"> include</w:t>
            </w:r>
            <w:r w:rsidRPr="00B440ED">
              <w:rPr>
                <w:rFonts w:ascii="Garamond" w:hAnsi="Garamond"/>
                <w:lang w:val="en-AU"/>
              </w:rPr>
              <w:t>:</w:t>
            </w:r>
          </w:p>
          <w:p w:rsidR="00C733A1" w:rsidRPr="00C733A1" w:rsidRDefault="00C733A1" w:rsidP="00313F38">
            <w:pPr>
              <w:pStyle w:val="ListParagraph"/>
              <w:numPr>
                <w:ilvl w:val="0"/>
                <w:numId w:val="15"/>
              </w:numPr>
              <w:rPr>
                <w:rFonts w:ascii="Garamond" w:hAnsi="Garamond"/>
                <w:lang w:val="en-AU"/>
              </w:rPr>
            </w:pPr>
            <w:r w:rsidRPr="00C733A1">
              <w:rPr>
                <w:rFonts w:ascii="Garamond" w:hAnsi="Garamond"/>
                <w:lang w:val="en-AU"/>
              </w:rPr>
              <w:t xml:space="preserve">Editorial: </w:t>
            </w:r>
            <w:r w:rsidRPr="001C23FF">
              <w:rPr>
                <w:rFonts w:ascii="Garamond" w:hAnsi="Garamond"/>
                <w:b/>
                <w:lang w:val="en-AU"/>
              </w:rPr>
              <w:t>Extreme events: how do public health systems learn and adapt?</w:t>
            </w:r>
            <w:r>
              <w:rPr>
                <w:rFonts w:ascii="Garamond" w:hAnsi="Garamond"/>
                <w:lang w:val="en-AU"/>
              </w:rPr>
              <w:t xml:space="preserve"> </w:t>
            </w:r>
            <w:r w:rsidRPr="00C733A1">
              <w:rPr>
                <w:rFonts w:ascii="Garamond" w:hAnsi="Garamond"/>
                <w:lang w:val="en-AU"/>
              </w:rPr>
              <w:t>(Jean-Frédéric Levesque, Mark Harris</w:t>
            </w:r>
            <w:r>
              <w:rPr>
                <w:rFonts w:ascii="Garamond" w:hAnsi="Garamond"/>
                <w:lang w:val="en-AU"/>
              </w:rPr>
              <w:t>_</w:t>
            </w:r>
          </w:p>
          <w:p w:rsidR="00C733A1" w:rsidRPr="00C733A1" w:rsidRDefault="00C733A1" w:rsidP="00313F38">
            <w:pPr>
              <w:pStyle w:val="ListParagraph"/>
              <w:numPr>
                <w:ilvl w:val="0"/>
                <w:numId w:val="15"/>
              </w:numPr>
              <w:rPr>
                <w:rFonts w:ascii="Garamond" w:hAnsi="Garamond"/>
                <w:lang w:val="en-AU"/>
              </w:rPr>
            </w:pPr>
            <w:r w:rsidRPr="00C733A1">
              <w:rPr>
                <w:rFonts w:ascii="Garamond" w:hAnsi="Garamond"/>
                <w:lang w:val="en-AU"/>
              </w:rPr>
              <w:t xml:space="preserve">The </w:t>
            </w:r>
            <w:r w:rsidRPr="001C23FF">
              <w:rPr>
                <w:rFonts w:ascii="Garamond" w:hAnsi="Garamond"/>
                <w:b/>
                <w:lang w:val="en-AU"/>
              </w:rPr>
              <w:t>Australian health system response to COVID-19</w:t>
            </w:r>
            <w:r w:rsidRPr="00C733A1">
              <w:rPr>
                <w:rFonts w:ascii="Garamond" w:hAnsi="Garamond"/>
                <w:lang w:val="en-AU"/>
              </w:rPr>
              <w:t xml:space="preserve"> from a resilient health care perspective: what have we learned? (Robyn Clay-Williams, Frances Rapport, Jeffrey Braithwaite</w:t>
            </w:r>
            <w:r>
              <w:rPr>
                <w:rFonts w:ascii="Garamond" w:hAnsi="Garamond"/>
                <w:lang w:val="en-AU"/>
              </w:rPr>
              <w:t>)</w:t>
            </w:r>
          </w:p>
          <w:p w:rsidR="00C733A1" w:rsidRPr="00C733A1" w:rsidRDefault="00C733A1" w:rsidP="00313F38">
            <w:pPr>
              <w:pStyle w:val="ListParagraph"/>
              <w:numPr>
                <w:ilvl w:val="0"/>
                <w:numId w:val="15"/>
              </w:numPr>
              <w:rPr>
                <w:rFonts w:ascii="Garamond" w:hAnsi="Garamond"/>
                <w:lang w:val="en-AU"/>
              </w:rPr>
            </w:pPr>
            <w:r w:rsidRPr="001C23FF">
              <w:rPr>
                <w:rFonts w:ascii="Garamond" w:hAnsi="Garamond"/>
                <w:b/>
                <w:lang w:val="en-AU"/>
              </w:rPr>
              <w:t>How has COVID-19 impacted cancer screening?</w:t>
            </w:r>
            <w:r w:rsidRPr="00C733A1">
              <w:rPr>
                <w:rFonts w:ascii="Garamond" w:hAnsi="Garamond"/>
                <w:lang w:val="en-AU"/>
              </w:rPr>
              <w:t xml:space="preserve"> Adaptation of services and the future outlook in Australia (Eleonora Feletto, Paul Grogan, Carolyn Nickson, Megan Smith, Karen Canfell</w:t>
            </w:r>
            <w:r>
              <w:rPr>
                <w:rFonts w:ascii="Garamond" w:hAnsi="Garamond"/>
                <w:lang w:val="en-AU"/>
              </w:rPr>
              <w:t>)</w:t>
            </w:r>
          </w:p>
          <w:p w:rsidR="00C733A1" w:rsidRPr="00C733A1" w:rsidRDefault="00C733A1" w:rsidP="00313F38">
            <w:pPr>
              <w:pStyle w:val="ListParagraph"/>
              <w:numPr>
                <w:ilvl w:val="0"/>
                <w:numId w:val="15"/>
              </w:numPr>
              <w:rPr>
                <w:rFonts w:ascii="Garamond" w:hAnsi="Garamond"/>
                <w:lang w:val="en-AU"/>
              </w:rPr>
            </w:pPr>
            <w:r w:rsidRPr="00C733A1">
              <w:rPr>
                <w:rFonts w:ascii="Garamond" w:hAnsi="Garamond"/>
                <w:lang w:val="en-AU"/>
              </w:rPr>
              <w:t xml:space="preserve">Reflections on </w:t>
            </w:r>
            <w:r w:rsidRPr="001C23FF">
              <w:rPr>
                <w:rFonts w:ascii="Garamond" w:hAnsi="Garamond"/>
                <w:b/>
                <w:lang w:val="en-AU"/>
              </w:rPr>
              <w:t>a highly unusual summer: bushfires, COVID-19 and mosquito-borne disease</w:t>
            </w:r>
            <w:r w:rsidRPr="00C733A1">
              <w:rPr>
                <w:rFonts w:ascii="Garamond" w:hAnsi="Garamond"/>
                <w:lang w:val="en-AU"/>
              </w:rPr>
              <w:t xml:space="preserve"> in NSW, Australia (Cameron E Webb</w:t>
            </w:r>
            <w:r>
              <w:rPr>
                <w:rFonts w:ascii="Garamond" w:hAnsi="Garamond"/>
                <w:lang w:val="en-AU"/>
              </w:rPr>
              <w:t>)</w:t>
            </w:r>
          </w:p>
          <w:p w:rsidR="00C733A1" w:rsidRDefault="00C733A1" w:rsidP="00313F38">
            <w:pPr>
              <w:pStyle w:val="ListParagraph"/>
              <w:numPr>
                <w:ilvl w:val="0"/>
                <w:numId w:val="15"/>
              </w:numPr>
              <w:rPr>
                <w:rFonts w:ascii="Garamond" w:hAnsi="Garamond"/>
                <w:lang w:val="en-AU"/>
              </w:rPr>
            </w:pPr>
            <w:r w:rsidRPr="001C23FF">
              <w:rPr>
                <w:rFonts w:ascii="Garamond" w:hAnsi="Garamond"/>
                <w:b/>
                <w:lang w:val="en-AU"/>
              </w:rPr>
              <w:t>Converging crises: public interest journalism, the pandemic and public health</w:t>
            </w:r>
            <w:r w:rsidRPr="00C733A1">
              <w:rPr>
                <w:rFonts w:ascii="Garamond" w:hAnsi="Garamond"/>
                <w:lang w:val="en-AU"/>
              </w:rPr>
              <w:t xml:space="preserve"> (Melissa A Sweet, Megan Williams, Ruth Armstrong, Janine Mohamed, Summer May Finlay, Amy Coopes</w:t>
            </w:r>
            <w:r>
              <w:rPr>
                <w:rFonts w:ascii="Garamond" w:hAnsi="Garamond"/>
                <w:lang w:val="en-AU"/>
              </w:rPr>
              <w:t>)</w:t>
            </w:r>
          </w:p>
          <w:p w:rsidR="00C733A1" w:rsidRPr="00C733A1" w:rsidRDefault="00C733A1" w:rsidP="00313F38">
            <w:pPr>
              <w:pStyle w:val="ListParagraph"/>
              <w:numPr>
                <w:ilvl w:val="0"/>
                <w:numId w:val="15"/>
              </w:numPr>
              <w:rPr>
                <w:rFonts w:ascii="Garamond" w:hAnsi="Garamond"/>
                <w:lang w:val="en-AU"/>
              </w:rPr>
            </w:pPr>
            <w:r w:rsidRPr="001C23FF">
              <w:rPr>
                <w:rFonts w:ascii="Garamond" w:hAnsi="Garamond"/>
                <w:b/>
                <w:lang w:val="en-AU"/>
              </w:rPr>
              <w:t>Black Summer</w:t>
            </w:r>
            <w:r w:rsidRPr="00C733A1">
              <w:rPr>
                <w:rFonts w:ascii="Garamond" w:hAnsi="Garamond"/>
                <w:lang w:val="en-AU"/>
              </w:rPr>
              <w:t xml:space="preserve"> in the Shoalhaven, NSW: what was it like and what could we do better? A resident’s perspective (Debbie Killian</w:t>
            </w:r>
            <w:r>
              <w:rPr>
                <w:rFonts w:ascii="Garamond" w:hAnsi="Garamond"/>
                <w:lang w:val="en-AU"/>
              </w:rPr>
              <w:t>)</w:t>
            </w:r>
          </w:p>
          <w:p w:rsidR="00C733A1" w:rsidRPr="00C733A1" w:rsidRDefault="00C733A1" w:rsidP="00313F38">
            <w:pPr>
              <w:pStyle w:val="ListParagraph"/>
              <w:numPr>
                <w:ilvl w:val="0"/>
                <w:numId w:val="15"/>
              </w:numPr>
              <w:rPr>
                <w:rFonts w:ascii="Garamond" w:hAnsi="Garamond"/>
                <w:lang w:val="en-AU"/>
              </w:rPr>
            </w:pPr>
            <w:r w:rsidRPr="001C23FF">
              <w:rPr>
                <w:rFonts w:ascii="Garamond" w:hAnsi="Garamond"/>
                <w:b/>
                <w:lang w:val="en-AU"/>
              </w:rPr>
              <w:t>Impact of COVID-19 on healthcare activity</w:t>
            </w:r>
            <w:r w:rsidRPr="00C733A1">
              <w:rPr>
                <w:rFonts w:ascii="Garamond" w:hAnsi="Garamond"/>
                <w:lang w:val="en-AU"/>
              </w:rPr>
              <w:t xml:space="preserve"> in NSW, Australia (Kim Sutherland, Julia Chessman, Jiaying Zhao, Grant Sara, Amith Shetty, Sharon Smith, Allan Went, Sophie Dyson, Jean-Frédéric Levesque</w:t>
            </w:r>
            <w:r>
              <w:rPr>
                <w:rFonts w:ascii="Garamond" w:hAnsi="Garamond"/>
                <w:lang w:val="en-AU"/>
              </w:rPr>
              <w:t>)</w:t>
            </w:r>
          </w:p>
          <w:p w:rsidR="00C733A1" w:rsidRPr="00C733A1" w:rsidRDefault="00C733A1" w:rsidP="00313F38">
            <w:pPr>
              <w:pStyle w:val="ListParagraph"/>
              <w:numPr>
                <w:ilvl w:val="0"/>
                <w:numId w:val="15"/>
              </w:numPr>
              <w:rPr>
                <w:rFonts w:ascii="Garamond" w:hAnsi="Garamond"/>
                <w:lang w:val="en-AU"/>
              </w:rPr>
            </w:pPr>
            <w:r w:rsidRPr="001C23FF">
              <w:rPr>
                <w:rFonts w:ascii="Garamond" w:hAnsi="Garamond"/>
                <w:b/>
                <w:lang w:val="en-AU"/>
              </w:rPr>
              <w:t>Health literacy and disparities in COVID-19</w:t>
            </w:r>
            <w:r w:rsidRPr="00C733A1">
              <w:rPr>
                <w:rFonts w:ascii="Garamond" w:hAnsi="Garamond"/>
                <w:lang w:val="en-AU"/>
              </w:rPr>
              <w:t>–related knowledge, attitudes, beliefs and behaviours in Australia (Kirsten J McCaffery, Rachael H Dodd, Erin Cvejic, Julie Ayre, Carys Batcup, Jennifer MJ Isautier, Tessa Copp, Carissa Bonner, Kristen Pickles, Brooke Nickel, Thomas Dakin, Samuel Cornell, Michael S Wolf</w:t>
            </w:r>
            <w:r>
              <w:rPr>
                <w:rFonts w:ascii="Garamond" w:hAnsi="Garamond"/>
                <w:lang w:val="en-AU"/>
              </w:rPr>
              <w:t>)</w:t>
            </w:r>
          </w:p>
          <w:p w:rsidR="00C733A1" w:rsidRPr="00C733A1" w:rsidRDefault="00C733A1" w:rsidP="00313F38">
            <w:pPr>
              <w:pStyle w:val="ListParagraph"/>
              <w:numPr>
                <w:ilvl w:val="0"/>
                <w:numId w:val="15"/>
              </w:numPr>
              <w:rPr>
                <w:rFonts w:ascii="Garamond" w:hAnsi="Garamond"/>
                <w:lang w:val="en-AU"/>
              </w:rPr>
            </w:pPr>
            <w:r w:rsidRPr="00C733A1">
              <w:rPr>
                <w:rFonts w:ascii="Garamond" w:hAnsi="Garamond"/>
                <w:lang w:val="en-AU"/>
              </w:rPr>
              <w:t xml:space="preserve">A </w:t>
            </w:r>
            <w:r w:rsidRPr="001C23FF">
              <w:rPr>
                <w:rFonts w:ascii="Garamond" w:hAnsi="Garamond"/>
                <w:b/>
                <w:lang w:val="en-AU"/>
              </w:rPr>
              <w:t>mass mortality event in bats caused by extreme heat</w:t>
            </w:r>
            <w:r w:rsidRPr="00C733A1">
              <w:rPr>
                <w:rFonts w:ascii="Garamond" w:hAnsi="Garamond"/>
                <w:lang w:val="en-AU"/>
              </w:rPr>
              <w:t>: surprising public health challenges (Lea Merone, Carlie Thirlwell, Juliet Esmonde, Richard Gair</w:t>
            </w:r>
            <w:r>
              <w:rPr>
                <w:rFonts w:ascii="Garamond" w:hAnsi="Garamond"/>
                <w:lang w:val="en-AU"/>
              </w:rPr>
              <w:t>)</w:t>
            </w:r>
          </w:p>
          <w:p w:rsidR="00C733A1" w:rsidRPr="00A85C9A" w:rsidRDefault="00C733A1" w:rsidP="00C733A1">
            <w:pPr>
              <w:pStyle w:val="ListParagraph"/>
              <w:numPr>
                <w:ilvl w:val="0"/>
                <w:numId w:val="15"/>
              </w:numPr>
              <w:rPr>
                <w:rFonts w:ascii="Garamond" w:hAnsi="Garamond"/>
                <w:lang w:val="en-AU"/>
              </w:rPr>
            </w:pPr>
            <w:r w:rsidRPr="001C23FF">
              <w:rPr>
                <w:rFonts w:ascii="Garamond" w:hAnsi="Garamond"/>
                <w:b/>
                <w:lang w:val="en-AU"/>
              </w:rPr>
              <w:t>High community burden of smoke-related symptoms</w:t>
            </w:r>
            <w:r w:rsidRPr="00C733A1">
              <w:rPr>
                <w:rFonts w:ascii="Garamond" w:hAnsi="Garamond"/>
                <w:lang w:val="en-AU"/>
              </w:rPr>
              <w:t xml:space="preserve"> in the Hunter and New England regions during the 2019–2020 Australian bushfires (Zachary L Howard, Sandra J Carlson, Zoe Baldwin, Fay Johnston, David N Durrheim, Craig B Dalton</w:t>
            </w:r>
            <w:r>
              <w:rPr>
                <w:rFonts w:ascii="Garamond" w:hAnsi="Garamond"/>
                <w:lang w:val="en-AU"/>
              </w:rPr>
              <w:t>)</w:t>
            </w:r>
          </w:p>
        </w:tc>
      </w:tr>
    </w:tbl>
    <w:p w:rsidR="00C733A1" w:rsidRDefault="00C733A1" w:rsidP="00C733A1">
      <w:pPr>
        <w:keepNext/>
        <w:rPr>
          <w:rFonts w:ascii="Garamond" w:hAnsi="Garamond"/>
          <w:i/>
          <w:lang w:val="en-AU"/>
        </w:rPr>
      </w:pPr>
    </w:p>
    <w:p w:rsidR="00FE0802" w:rsidRDefault="00FE0802" w:rsidP="00FE0802">
      <w:pPr>
        <w:keepNext/>
        <w:rPr>
          <w:rFonts w:ascii="Garamond" w:hAnsi="Garamond"/>
          <w:i/>
          <w:lang w:val="en-AU"/>
        </w:rPr>
      </w:pPr>
      <w:r w:rsidRPr="00FE0802">
        <w:rPr>
          <w:rFonts w:ascii="Garamond" w:hAnsi="Garamond"/>
          <w:i/>
          <w:lang w:val="en-AU"/>
        </w:rPr>
        <w:t>Journal of Patient Safety and Risk Management</w:t>
      </w:r>
    </w:p>
    <w:p w:rsidR="00FE0802" w:rsidRPr="00FE16A6" w:rsidRDefault="00FE0802" w:rsidP="00FE0802">
      <w:pPr>
        <w:keepNext/>
        <w:rPr>
          <w:rFonts w:ascii="Garamond" w:hAnsi="Garamond"/>
          <w:lang w:val="en-AU"/>
        </w:rPr>
      </w:pPr>
      <w:r w:rsidRPr="00FE0802">
        <w:rPr>
          <w:rFonts w:ascii="Garamond" w:hAnsi="Garamond"/>
          <w:lang w:val="en-AU"/>
        </w:rPr>
        <w:t>Volume: 25, Number: 6 (December 2020)</w:t>
      </w:r>
    </w:p>
    <w:tbl>
      <w:tblPr>
        <w:tblStyle w:val="TableGrid"/>
        <w:tblW w:w="9360" w:type="dxa"/>
        <w:tblInd w:w="288" w:type="dxa"/>
        <w:tblLayout w:type="fixed"/>
        <w:tblLook w:val="01E0" w:firstRow="1" w:lastRow="1" w:firstColumn="1" w:lastColumn="1" w:noHBand="0" w:noVBand="0"/>
      </w:tblPr>
      <w:tblGrid>
        <w:gridCol w:w="1080"/>
        <w:gridCol w:w="8280"/>
      </w:tblGrid>
      <w:tr w:rsidR="00FE0802" w:rsidRPr="000170DA" w:rsidTr="00DA78F3">
        <w:tc>
          <w:tcPr>
            <w:tcW w:w="1080" w:type="dxa"/>
            <w:tcBorders>
              <w:top w:val="single" w:sz="4" w:space="0" w:color="auto"/>
              <w:left w:val="single" w:sz="4" w:space="0" w:color="auto"/>
              <w:bottom w:val="single" w:sz="4" w:space="0" w:color="auto"/>
              <w:right w:val="single" w:sz="4" w:space="0" w:color="auto"/>
            </w:tcBorders>
            <w:vAlign w:val="center"/>
          </w:tcPr>
          <w:p w:rsidR="00FE0802" w:rsidRPr="000170DA" w:rsidRDefault="00FE0802" w:rsidP="00DA78F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E0802" w:rsidRPr="006706B4" w:rsidRDefault="00A50624" w:rsidP="00DA78F3">
            <w:pPr>
              <w:keepNext/>
              <w:rPr>
                <w:rStyle w:val="Hyperlink"/>
                <w:rFonts w:ascii="Garamond" w:hAnsi="Garamond"/>
                <w:color w:val="auto"/>
                <w:u w:val="none"/>
                <w:lang w:val="en-AU"/>
              </w:rPr>
            </w:pPr>
            <w:hyperlink r:id="rId46" w:history="1">
              <w:r w:rsidR="00FE0802" w:rsidRPr="00D2643F">
                <w:rPr>
                  <w:rStyle w:val="Hyperlink"/>
                  <w:rFonts w:ascii="Garamond" w:hAnsi="Garamond"/>
                  <w:lang w:val="en-AU"/>
                </w:rPr>
                <w:t>https://journals.sagepub.com/toc/cric/25/6</w:t>
              </w:r>
            </w:hyperlink>
          </w:p>
        </w:tc>
      </w:tr>
      <w:tr w:rsidR="00FE0802" w:rsidRPr="000170DA" w:rsidTr="00DA78F3">
        <w:tc>
          <w:tcPr>
            <w:tcW w:w="1080" w:type="dxa"/>
            <w:tcBorders>
              <w:top w:val="single" w:sz="4" w:space="0" w:color="auto"/>
              <w:left w:val="single" w:sz="4" w:space="0" w:color="auto"/>
              <w:bottom w:val="single" w:sz="4" w:space="0" w:color="auto"/>
              <w:right w:val="single" w:sz="4" w:space="0" w:color="auto"/>
            </w:tcBorders>
            <w:vAlign w:val="center"/>
          </w:tcPr>
          <w:p w:rsidR="00FE0802" w:rsidRPr="000170DA" w:rsidRDefault="00FE0802" w:rsidP="00DA78F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E0802" w:rsidRPr="00A85C9A" w:rsidRDefault="00FE0802" w:rsidP="00DA78F3">
            <w:pPr>
              <w:keepNext/>
              <w:rPr>
                <w:rFonts w:ascii="Garamond" w:hAnsi="Garamond"/>
                <w:lang w:val="en-AU"/>
              </w:rPr>
            </w:pPr>
            <w:r w:rsidRPr="00E34A10">
              <w:rPr>
                <w:rFonts w:ascii="Garamond" w:hAnsi="Garamond"/>
                <w:lang w:val="en-AU"/>
              </w:rPr>
              <w:t xml:space="preserve">A new issue of </w:t>
            </w:r>
            <w:r>
              <w:rPr>
                <w:rFonts w:ascii="Garamond" w:hAnsi="Garamond"/>
                <w:lang w:val="en-AU"/>
              </w:rPr>
              <w:t xml:space="preserve">the </w:t>
            </w:r>
            <w:r w:rsidRPr="00FE0802">
              <w:rPr>
                <w:rFonts w:ascii="Garamond" w:hAnsi="Garamond"/>
                <w:i/>
                <w:lang w:val="en-AU"/>
              </w:rPr>
              <w:t>Journal of Patient Safety and Risk Management</w:t>
            </w:r>
            <w:r>
              <w:rPr>
                <w:rFonts w:ascii="Garamond" w:hAnsi="Garamond"/>
                <w:i/>
                <w:lang w:val="en-AU"/>
              </w:rPr>
              <w:t xml:space="preserve"> </w:t>
            </w:r>
            <w:r w:rsidRPr="00E34A10">
              <w:rPr>
                <w:rFonts w:ascii="Garamond" w:hAnsi="Garamond"/>
                <w:lang w:val="en-AU"/>
              </w:rPr>
              <w:t xml:space="preserve">has been </w:t>
            </w:r>
            <w:r>
              <w:rPr>
                <w:rFonts w:ascii="Garamond" w:hAnsi="Garamond"/>
                <w:lang w:val="en-AU"/>
              </w:rPr>
              <w:t xml:space="preserve">published. </w:t>
            </w:r>
            <w:r w:rsidRPr="00E34A10">
              <w:rPr>
                <w:rFonts w:ascii="Garamond" w:hAnsi="Garamond"/>
                <w:lang w:val="en-AU"/>
              </w:rPr>
              <w:t xml:space="preserve">Articles in this issue of </w:t>
            </w:r>
            <w:r>
              <w:rPr>
                <w:rFonts w:ascii="Garamond" w:hAnsi="Garamond"/>
                <w:lang w:val="en-AU"/>
              </w:rPr>
              <w:t xml:space="preserve">the </w:t>
            </w:r>
            <w:r w:rsidRPr="00FE0802">
              <w:rPr>
                <w:rFonts w:ascii="Garamond" w:hAnsi="Garamond"/>
                <w:i/>
                <w:lang w:val="en-AU"/>
              </w:rPr>
              <w:t>Journal of Patient Safety and Risk Management</w:t>
            </w:r>
            <w:r>
              <w:rPr>
                <w:rFonts w:ascii="Garamond" w:hAnsi="Garamond"/>
                <w:i/>
                <w:lang w:val="en-AU"/>
              </w:rPr>
              <w:t xml:space="preserve"> </w:t>
            </w:r>
            <w:r w:rsidRPr="00E34A10">
              <w:rPr>
                <w:rFonts w:ascii="Garamond" w:hAnsi="Garamond"/>
                <w:lang w:val="en-AU"/>
              </w:rPr>
              <w:t>include</w:t>
            </w:r>
            <w:r w:rsidRPr="00B440ED">
              <w:rPr>
                <w:rFonts w:ascii="Garamond" w:hAnsi="Garamond"/>
                <w:lang w:val="en-AU"/>
              </w:rPr>
              <w:t>:</w:t>
            </w:r>
          </w:p>
          <w:p w:rsidR="00D83FC0" w:rsidRDefault="00D83FC0" w:rsidP="008C411B">
            <w:pPr>
              <w:pStyle w:val="ListParagraph"/>
              <w:numPr>
                <w:ilvl w:val="0"/>
                <w:numId w:val="15"/>
              </w:numPr>
              <w:rPr>
                <w:rFonts w:ascii="Garamond" w:hAnsi="Garamond"/>
                <w:lang w:val="en-AU"/>
              </w:rPr>
            </w:pPr>
            <w:r w:rsidRPr="00D83FC0">
              <w:rPr>
                <w:rFonts w:ascii="Garamond" w:hAnsi="Garamond"/>
                <w:lang w:val="en-AU"/>
              </w:rPr>
              <w:t xml:space="preserve">Editorial: In a time of crisis, reaching for </w:t>
            </w:r>
            <w:r w:rsidRPr="00D83FC0">
              <w:rPr>
                <w:rFonts w:ascii="Garamond" w:hAnsi="Garamond"/>
                <w:b/>
                <w:lang w:val="en-AU"/>
              </w:rPr>
              <w:t>tools to improve patient safety</w:t>
            </w:r>
            <w:r w:rsidRPr="00D83FC0">
              <w:rPr>
                <w:rFonts w:ascii="Garamond" w:hAnsi="Garamond"/>
                <w:lang w:val="en-AU"/>
              </w:rPr>
              <w:t xml:space="preserve"> (Albert W Wu </w:t>
            </w:r>
            <w:r>
              <w:rPr>
                <w:rFonts w:ascii="Garamond" w:hAnsi="Garamond"/>
                <w:lang w:val="en-AU"/>
              </w:rPr>
              <w:t>)</w:t>
            </w:r>
          </w:p>
          <w:p w:rsidR="00D83FC0" w:rsidRDefault="00D83FC0" w:rsidP="0017063E">
            <w:pPr>
              <w:pStyle w:val="ListParagraph"/>
              <w:numPr>
                <w:ilvl w:val="0"/>
                <w:numId w:val="15"/>
              </w:numPr>
              <w:rPr>
                <w:rFonts w:ascii="Garamond" w:hAnsi="Garamond"/>
                <w:lang w:val="en-AU"/>
              </w:rPr>
            </w:pPr>
            <w:r w:rsidRPr="00D83FC0">
              <w:rPr>
                <w:rFonts w:ascii="Garamond" w:hAnsi="Garamond"/>
                <w:b/>
                <w:lang w:val="en-AU"/>
              </w:rPr>
              <w:t>Guidance vs. guidelines</w:t>
            </w:r>
            <w:r w:rsidRPr="00D83FC0">
              <w:rPr>
                <w:rFonts w:ascii="Garamond" w:hAnsi="Garamond"/>
                <w:lang w:val="en-AU"/>
              </w:rPr>
              <w:t xml:space="preserve">: the role of </w:t>
            </w:r>
            <w:r w:rsidRPr="00D83FC0">
              <w:rPr>
                <w:rFonts w:ascii="Garamond" w:hAnsi="Garamond"/>
                <w:b/>
                <w:lang w:val="en-AU"/>
              </w:rPr>
              <w:t>evidence-based medicine in the COVID-19 pandemic</w:t>
            </w:r>
            <w:r w:rsidRPr="00D83FC0">
              <w:rPr>
                <w:rFonts w:ascii="Garamond" w:hAnsi="Garamond"/>
                <w:lang w:val="en-AU"/>
              </w:rPr>
              <w:t xml:space="preserve"> (Lisa M Kodadek, Jonathan C Berger, and E R Haut</w:t>
            </w:r>
            <w:r>
              <w:rPr>
                <w:rFonts w:ascii="Garamond" w:hAnsi="Garamond"/>
                <w:lang w:val="en-AU"/>
              </w:rPr>
              <w:t>)</w:t>
            </w:r>
          </w:p>
          <w:p w:rsidR="00D83FC0" w:rsidRDefault="00D83FC0" w:rsidP="006405C2">
            <w:pPr>
              <w:pStyle w:val="ListParagraph"/>
              <w:numPr>
                <w:ilvl w:val="0"/>
                <w:numId w:val="15"/>
              </w:numPr>
              <w:rPr>
                <w:rFonts w:ascii="Garamond" w:hAnsi="Garamond"/>
                <w:lang w:val="en-AU"/>
              </w:rPr>
            </w:pPr>
            <w:r w:rsidRPr="00D83FC0">
              <w:rPr>
                <w:rFonts w:ascii="Garamond" w:hAnsi="Garamond"/>
                <w:lang w:val="en-AU"/>
              </w:rPr>
              <w:lastRenderedPageBreak/>
              <w:t xml:space="preserve">What is the </w:t>
            </w:r>
            <w:r w:rsidRPr="00D83FC0">
              <w:rPr>
                <w:rFonts w:ascii="Garamond" w:hAnsi="Garamond"/>
                <w:b/>
                <w:lang w:val="en-AU"/>
              </w:rPr>
              <w:t>role of technology in improving patient safety</w:t>
            </w:r>
            <w:r w:rsidRPr="00D83FC0">
              <w:rPr>
                <w:rFonts w:ascii="Garamond" w:hAnsi="Garamond"/>
                <w:lang w:val="en-AU"/>
              </w:rPr>
              <w:t>? A French, German and UK healthcare professional perspective (Alain Astier, Jean Carlet, Torsten Hoppe-Tichy, Ann Jacklin, Annette Jeanes, Steve McManus, Mathias W Pletz, Harald Seifert, and Ray Fitzpatrick</w:t>
            </w:r>
            <w:r>
              <w:rPr>
                <w:rFonts w:ascii="Garamond" w:hAnsi="Garamond"/>
                <w:lang w:val="en-AU"/>
              </w:rPr>
              <w:t>)</w:t>
            </w:r>
          </w:p>
          <w:p w:rsidR="00D83FC0" w:rsidRDefault="00D83FC0" w:rsidP="009A47A2">
            <w:pPr>
              <w:pStyle w:val="ListParagraph"/>
              <w:numPr>
                <w:ilvl w:val="0"/>
                <w:numId w:val="15"/>
              </w:numPr>
              <w:rPr>
                <w:rFonts w:ascii="Garamond" w:hAnsi="Garamond"/>
                <w:lang w:val="en-AU"/>
              </w:rPr>
            </w:pPr>
            <w:r w:rsidRPr="00D83FC0">
              <w:rPr>
                <w:rFonts w:ascii="Garamond" w:hAnsi="Garamond"/>
                <w:lang w:val="en-AU"/>
              </w:rPr>
              <w:t xml:space="preserve">Improved handoff quality and reduction in adverse events following implementation of a Spanish-language version of the </w:t>
            </w:r>
            <w:r w:rsidRPr="00D83FC0">
              <w:rPr>
                <w:rFonts w:ascii="Garamond" w:hAnsi="Garamond"/>
                <w:b/>
                <w:lang w:val="en-AU"/>
              </w:rPr>
              <w:t>I-PASS bundle for pediatric hospitalized patients</w:t>
            </w:r>
            <w:r w:rsidRPr="00D83FC0">
              <w:rPr>
                <w:rFonts w:ascii="Garamond" w:hAnsi="Garamond"/>
                <w:lang w:val="en-AU"/>
              </w:rPr>
              <w:t xml:space="preserve"> in Argentina (Facundo Jorro Barón, Celina Diaz Pumara, María Agustina Janer Tittarelli, Agustina Raimondo, Marcela Urtasun, and Lucila Valentini</w:t>
            </w:r>
            <w:r>
              <w:rPr>
                <w:rFonts w:ascii="Garamond" w:hAnsi="Garamond"/>
                <w:lang w:val="en-AU"/>
              </w:rPr>
              <w:t>)</w:t>
            </w:r>
          </w:p>
          <w:p w:rsidR="00D83FC0" w:rsidRDefault="00D83FC0" w:rsidP="00F67ABC">
            <w:pPr>
              <w:pStyle w:val="ListParagraph"/>
              <w:numPr>
                <w:ilvl w:val="0"/>
                <w:numId w:val="15"/>
              </w:numPr>
              <w:rPr>
                <w:rFonts w:ascii="Garamond" w:hAnsi="Garamond"/>
                <w:lang w:val="en-AU"/>
              </w:rPr>
            </w:pPr>
            <w:r w:rsidRPr="00D83FC0">
              <w:rPr>
                <w:rFonts w:ascii="Garamond" w:hAnsi="Garamond"/>
                <w:lang w:val="en-AU"/>
              </w:rPr>
              <w:t xml:space="preserve">Improving the quality of the daily ward round in a Plastic Surgery unit by adapting the </w:t>
            </w:r>
            <w:r w:rsidRPr="00D83FC0">
              <w:rPr>
                <w:rFonts w:ascii="Garamond" w:hAnsi="Garamond"/>
                <w:b/>
                <w:lang w:val="en-AU"/>
              </w:rPr>
              <w:t>SAFE Ward Round Tool</w:t>
            </w:r>
            <w:r w:rsidRPr="00D83FC0">
              <w:rPr>
                <w:rFonts w:ascii="Garamond" w:hAnsi="Garamond"/>
                <w:lang w:val="en-AU"/>
              </w:rPr>
              <w:t xml:space="preserve"> of the Royal College of Surgeons of Edinburgh (Harry D Koumoullis, Martin Shapev, Gabriel Wong, Sophie Gerring, Goerge Patrinios, Ivan Depasquale, and Jamil S Ahmed</w:t>
            </w:r>
            <w:r>
              <w:rPr>
                <w:rFonts w:ascii="Garamond" w:hAnsi="Garamond"/>
                <w:lang w:val="en-AU"/>
              </w:rPr>
              <w:t>)</w:t>
            </w:r>
          </w:p>
          <w:p w:rsidR="00D83FC0" w:rsidRDefault="00D83FC0" w:rsidP="002169F9">
            <w:pPr>
              <w:pStyle w:val="ListParagraph"/>
              <w:numPr>
                <w:ilvl w:val="0"/>
                <w:numId w:val="15"/>
              </w:numPr>
              <w:rPr>
                <w:rFonts w:ascii="Garamond" w:hAnsi="Garamond"/>
                <w:lang w:val="en-AU"/>
              </w:rPr>
            </w:pPr>
            <w:r w:rsidRPr="00D83FC0">
              <w:rPr>
                <w:rFonts w:ascii="Garamond" w:hAnsi="Garamond"/>
                <w:lang w:val="en-AU"/>
              </w:rPr>
              <w:t xml:space="preserve">Characterising the types of </w:t>
            </w:r>
            <w:r w:rsidRPr="00D83FC0">
              <w:rPr>
                <w:rFonts w:ascii="Garamond" w:hAnsi="Garamond"/>
                <w:b/>
                <w:lang w:val="en-AU"/>
              </w:rPr>
              <w:t>paediatric adverse events</w:t>
            </w:r>
            <w:r w:rsidRPr="00D83FC0">
              <w:rPr>
                <w:rFonts w:ascii="Garamond" w:hAnsi="Garamond"/>
                <w:lang w:val="en-AU"/>
              </w:rPr>
              <w:t xml:space="preserve"> detected by the global trigger tool – CareTrack Kids (Peter D Hibbert, William B Runciman, Andrew Carson-Stevens, Peter Lachman, Gavin Wheaton, Andrew R Hallahan, Adam Jaffe, Les White, Stephen Muething, Louise K Wiles, Charlotte J Molloy, Anita Deakin, and Jeffrey Braithwaite</w:t>
            </w:r>
            <w:r>
              <w:rPr>
                <w:rFonts w:ascii="Garamond" w:hAnsi="Garamond"/>
                <w:lang w:val="en-AU"/>
              </w:rPr>
              <w:t>)</w:t>
            </w:r>
          </w:p>
          <w:p w:rsidR="00D83FC0" w:rsidRDefault="00D83FC0" w:rsidP="00F109CD">
            <w:pPr>
              <w:pStyle w:val="ListParagraph"/>
              <w:numPr>
                <w:ilvl w:val="0"/>
                <w:numId w:val="15"/>
              </w:numPr>
              <w:rPr>
                <w:rFonts w:ascii="Garamond" w:hAnsi="Garamond"/>
                <w:lang w:val="en-AU"/>
              </w:rPr>
            </w:pPr>
            <w:r w:rsidRPr="00D83FC0">
              <w:rPr>
                <w:rFonts w:ascii="Garamond" w:hAnsi="Garamond"/>
                <w:b/>
                <w:lang w:val="en-AU"/>
              </w:rPr>
              <w:t>Measuring patient safety culture</w:t>
            </w:r>
            <w:r w:rsidRPr="00D83FC0">
              <w:rPr>
                <w:rFonts w:ascii="Garamond" w:hAnsi="Garamond"/>
                <w:lang w:val="en-AU"/>
              </w:rPr>
              <w:t>: A study at a teaching hospital in Ghana (Musilimu Muftawu and Ece Ugurluoglu Aldogan</w:t>
            </w:r>
            <w:r>
              <w:rPr>
                <w:rFonts w:ascii="Garamond" w:hAnsi="Garamond"/>
                <w:lang w:val="en-AU"/>
              </w:rPr>
              <w:t>)</w:t>
            </w:r>
          </w:p>
          <w:p w:rsidR="00FE0802" w:rsidRPr="00A85C9A" w:rsidRDefault="00D83FC0" w:rsidP="00D83FC0">
            <w:pPr>
              <w:pStyle w:val="ListParagraph"/>
              <w:numPr>
                <w:ilvl w:val="0"/>
                <w:numId w:val="15"/>
              </w:numPr>
              <w:rPr>
                <w:rFonts w:ascii="Garamond" w:hAnsi="Garamond"/>
                <w:lang w:val="en-AU"/>
              </w:rPr>
            </w:pPr>
            <w:r w:rsidRPr="00D83FC0">
              <w:rPr>
                <w:rFonts w:ascii="Garamond" w:hAnsi="Garamond"/>
                <w:lang w:val="en-AU"/>
              </w:rPr>
              <w:t xml:space="preserve">A review and commentary on the report of the </w:t>
            </w:r>
            <w:r w:rsidRPr="00D83FC0">
              <w:rPr>
                <w:rFonts w:ascii="Garamond" w:hAnsi="Garamond"/>
                <w:b/>
                <w:lang w:val="en-AU"/>
              </w:rPr>
              <w:t>Gosport Independent Panel</w:t>
            </w:r>
            <w:r w:rsidRPr="00D83FC0">
              <w:rPr>
                <w:rFonts w:ascii="Garamond" w:hAnsi="Garamond"/>
                <w:lang w:val="en-AU"/>
              </w:rPr>
              <w:t xml:space="preserve"> (Justin Valentine)</w:t>
            </w:r>
          </w:p>
        </w:tc>
      </w:tr>
    </w:tbl>
    <w:p w:rsidR="00FE0802" w:rsidRDefault="00FE0802" w:rsidP="00FE0802">
      <w:pPr>
        <w:keepNext/>
        <w:rPr>
          <w:rFonts w:ascii="Garamond" w:hAnsi="Garamond"/>
          <w:i/>
          <w:lang w:val="en-AU"/>
        </w:rPr>
      </w:pPr>
    </w:p>
    <w:p w:rsidR="002A66E8" w:rsidRDefault="002A66E8" w:rsidP="002A66E8">
      <w:pPr>
        <w:keepNext/>
        <w:rPr>
          <w:rFonts w:ascii="Garamond" w:hAnsi="Garamond"/>
          <w:i/>
          <w:lang w:val="en-AU"/>
        </w:rPr>
      </w:pPr>
      <w:r>
        <w:rPr>
          <w:rFonts w:ascii="Garamond" w:hAnsi="Garamond"/>
          <w:i/>
          <w:lang w:val="en-AU"/>
        </w:rPr>
        <w:t>Health Affairs</w:t>
      </w:r>
    </w:p>
    <w:p w:rsidR="002A66E8" w:rsidRPr="00612D3D" w:rsidRDefault="002A66E8" w:rsidP="002A66E8">
      <w:pPr>
        <w:keepNext/>
        <w:rPr>
          <w:rFonts w:ascii="Garamond" w:hAnsi="Garamond"/>
          <w:lang w:val="en-AU"/>
        </w:rPr>
      </w:pPr>
      <w:r w:rsidRPr="00E34A10">
        <w:rPr>
          <w:rFonts w:ascii="Garamond" w:hAnsi="Garamond"/>
          <w:lang w:val="en-AU"/>
        </w:rPr>
        <w:t xml:space="preserve">Volume 39, No. </w:t>
      </w:r>
      <w:r>
        <w:rPr>
          <w:rFonts w:ascii="Garamond" w:hAnsi="Garamond"/>
          <w:lang w:val="en-AU"/>
        </w:rPr>
        <w:t>12</w:t>
      </w:r>
      <w:r w:rsidRPr="00E34A10">
        <w:rPr>
          <w:rFonts w:ascii="Garamond" w:hAnsi="Garamond"/>
          <w:lang w:val="en-AU"/>
        </w:rPr>
        <w:t xml:space="preserve">, </w:t>
      </w:r>
      <w:r>
        <w:rPr>
          <w:rFonts w:ascii="Garamond" w:hAnsi="Garamond"/>
          <w:lang w:val="en-AU"/>
        </w:rPr>
        <w:t xml:space="preserve">December </w:t>
      </w:r>
      <w:r w:rsidRPr="00E34A10">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2A66E8"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2A66E8" w:rsidRPr="000170DA" w:rsidRDefault="002A66E8" w:rsidP="00313F3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A66E8" w:rsidRPr="006706B4" w:rsidRDefault="00A50624" w:rsidP="002A66E8">
            <w:pPr>
              <w:keepNext/>
              <w:rPr>
                <w:rStyle w:val="Hyperlink"/>
                <w:rFonts w:ascii="Garamond" w:hAnsi="Garamond"/>
                <w:color w:val="auto"/>
                <w:u w:val="none"/>
                <w:lang w:val="en-AU"/>
              </w:rPr>
            </w:pPr>
            <w:hyperlink r:id="rId47" w:history="1">
              <w:r w:rsidR="002A66E8" w:rsidRPr="00B9787E">
                <w:rPr>
                  <w:rStyle w:val="Hyperlink"/>
                  <w:rFonts w:ascii="Garamond" w:hAnsi="Garamond"/>
                  <w:lang w:val="en-AU"/>
                </w:rPr>
                <w:t>https://www.healthaffairs.org/toc/hlthaff/39/12</w:t>
              </w:r>
            </w:hyperlink>
          </w:p>
        </w:tc>
      </w:tr>
      <w:tr w:rsidR="002A66E8"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2A66E8" w:rsidRPr="000170DA" w:rsidRDefault="002A66E8" w:rsidP="00313F3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66E8" w:rsidRPr="00A85C9A" w:rsidRDefault="002A66E8" w:rsidP="00313F38">
            <w:pPr>
              <w:keepNext/>
              <w:rPr>
                <w:rFonts w:ascii="Garamond" w:hAnsi="Garamond"/>
                <w:lang w:val="en-AU"/>
              </w:rPr>
            </w:pPr>
            <w:r w:rsidRPr="00E34A10">
              <w:rPr>
                <w:rFonts w:ascii="Garamond" w:hAnsi="Garamond"/>
                <w:lang w:val="en-AU"/>
              </w:rPr>
              <w:t xml:space="preserve">A new issue of </w:t>
            </w:r>
            <w:r w:rsidRPr="00E34A10">
              <w:rPr>
                <w:rFonts w:ascii="Garamond" w:hAnsi="Garamond"/>
                <w:i/>
                <w:lang w:val="en-AU"/>
              </w:rPr>
              <w:t>Health Affairs</w:t>
            </w:r>
            <w:r w:rsidRPr="00E34A10">
              <w:rPr>
                <w:rFonts w:ascii="Garamond" w:hAnsi="Garamond"/>
                <w:lang w:val="en-AU"/>
              </w:rPr>
              <w:t xml:space="preserve"> has been </w:t>
            </w:r>
            <w:r>
              <w:rPr>
                <w:rFonts w:ascii="Garamond" w:hAnsi="Garamond"/>
                <w:lang w:val="en-AU"/>
              </w:rPr>
              <w:t>published with the theme</w:t>
            </w:r>
            <w:r w:rsidRPr="00E34A10">
              <w:rPr>
                <w:rFonts w:ascii="Garamond" w:hAnsi="Garamond"/>
                <w:lang w:val="en-AU"/>
              </w:rPr>
              <w:t xml:space="preserve"> of </w:t>
            </w:r>
            <w:r>
              <w:rPr>
                <w:rFonts w:ascii="Garamond" w:hAnsi="Garamond"/>
                <w:lang w:val="en-AU"/>
              </w:rPr>
              <w:t>‘</w:t>
            </w:r>
            <w:r w:rsidRPr="002A66E8">
              <w:rPr>
                <w:rFonts w:ascii="Garamond" w:hAnsi="Garamond"/>
                <w:b/>
                <w:lang w:val="en-AU"/>
              </w:rPr>
              <w:t>Climate &amp; Health</w:t>
            </w:r>
            <w:r>
              <w:rPr>
                <w:rFonts w:ascii="Garamond" w:hAnsi="Garamond"/>
                <w:lang w:val="en-AU"/>
              </w:rPr>
              <w:t>’</w:t>
            </w:r>
            <w:r w:rsidRPr="00E34A10">
              <w:rPr>
                <w:rFonts w:ascii="Garamond" w:hAnsi="Garamond"/>
                <w:lang w:val="en-AU"/>
              </w:rPr>
              <w:t xml:space="preserve">. Articles in this issue of </w:t>
            </w:r>
            <w:r w:rsidRPr="00E34A10">
              <w:rPr>
                <w:rFonts w:ascii="Garamond" w:hAnsi="Garamond"/>
                <w:i/>
                <w:lang w:val="en-AU"/>
              </w:rPr>
              <w:t>Health Affairs</w:t>
            </w:r>
            <w:r w:rsidRPr="00E34A10">
              <w:rPr>
                <w:rFonts w:ascii="Garamond" w:hAnsi="Garamond"/>
                <w:lang w:val="en-AU"/>
              </w:rPr>
              <w:t xml:space="preserve"> include</w:t>
            </w:r>
            <w:r w:rsidRPr="00B440ED">
              <w:rPr>
                <w:rFonts w:ascii="Garamond" w:hAnsi="Garamond"/>
                <w:lang w:val="en-AU"/>
              </w:rPr>
              <w:t>:</w:t>
            </w:r>
          </w:p>
          <w:p w:rsidR="002A66E8" w:rsidRPr="002A66E8" w:rsidRDefault="002A66E8" w:rsidP="00313F38">
            <w:pPr>
              <w:pStyle w:val="ListParagraph"/>
              <w:numPr>
                <w:ilvl w:val="0"/>
                <w:numId w:val="15"/>
              </w:numPr>
              <w:rPr>
                <w:rFonts w:ascii="Garamond" w:hAnsi="Garamond"/>
                <w:lang w:val="en-AU"/>
              </w:rPr>
            </w:pPr>
            <w:r w:rsidRPr="002A66E8">
              <w:rPr>
                <w:rFonts w:ascii="Garamond" w:hAnsi="Garamond"/>
                <w:lang w:val="en-AU"/>
              </w:rPr>
              <w:t xml:space="preserve">Pressured By Students, </w:t>
            </w:r>
            <w:r w:rsidRPr="002A66E8">
              <w:rPr>
                <w:rFonts w:ascii="Garamond" w:hAnsi="Garamond"/>
                <w:b/>
                <w:lang w:val="en-AU"/>
              </w:rPr>
              <w:t>Medical Schools Grapple With Climate Change</w:t>
            </w:r>
            <w:r w:rsidRPr="002A66E8">
              <w:rPr>
                <w:rFonts w:ascii="Garamond" w:hAnsi="Garamond"/>
                <w:lang w:val="en-AU"/>
              </w:rPr>
              <w:t xml:space="preserve"> (Michele Cohen Marill</w:t>
            </w:r>
            <w:r>
              <w:rPr>
                <w:rFonts w:ascii="Garamond" w:hAnsi="Garamond"/>
                <w:lang w:val="en-AU"/>
              </w:rPr>
              <w:t>)</w:t>
            </w:r>
          </w:p>
          <w:p w:rsidR="002A66E8" w:rsidRPr="006470FB" w:rsidRDefault="002A66E8" w:rsidP="00313F38">
            <w:pPr>
              <w:pStyle w:val="ListParagraph"/>
              <w:numPr>
                <w:ilvl w:val="0"/>
                <w:numId w:val="15"/>
              </w:numPr>
              <w:rPr>
                <w:rFonts w:ascii="Garamond" w:hAnsi="Garamond"/>
                <w:lang w:val="en-AU"/>
              </w:rPr>
            </w:pPr>
            <w:r w:rsidRPr="006470FB">
              <w:rPr>
                <w:rFonts w:ascii="Garamond" w:hAnsi="Garamond"/>
                <w:b/>
                <w:lang w:val="en-AU"/>
              </w:rPr>
              <w:t>Health Risks Due To Climate Change</w:t>
            </w:r>
            <w:r w:rsidRPr="006470FB">
              <w:rPr>
                <w:rFonts w:ascii="Garamond" w:hAnsi="Garamond"/>
                <w:lang w:val="en-AU"/>
              </w:rPr>
              <w:t>: Inequity In Causes And Consequences</w:t>
            </w:r>
            <w:r w:rsidR="006470FB" w:rsidRPr="006470FB">
              <w:rPr>
                <w:rFonts w:ascii="Garamond" w:hAnsi="Garamond"/>
                <w:lang w:val="en-AU"/>
              </w:rPr>
              <w:t xml:space="preserve"> (</w:t>
            </w:r>
            <w:r w:rsidRPr="006470FB">
              <w:rPr>
                <w:rFonts w:ascii="Garamond" w:hAnsi="Garamond"/>
                <w:lang w:val="en-AU"/>
              </w:rPr>
              <w:t>Kristie L Ebi and Jeremy J Hess</w:t>
            </w:r>
            <w:r w:rsidR="006470FB">
              <w:rPr>
                <w:rFonts w:ascii="Garamond" w:hAnsi="Garamond"/>
                <w:lang w:val="en-AU"/>
              </w:rPr>
              <w:t>)</w:t>
            </w:r>
          </w:p>
          <w:p w:rsidR="002A66E8" w:rsidRPr="006470FB" w:rsidRDefault="002A66E8" w:rsidP="00313F38">
            <w:pPr>
              <w:pStyle w:val="ListParagraph"/>
              <w:numPr>
                <w:ilvl w:val="0"/>
                <w:numId w:val="15"/>
              </w:numPr>
              <w:rPr>
                <w:rFonts w:ascii="Garamond" w:hAnsi="Garamond"/>
                <w:lang w:val="en-AU"/>
              </w:rPr>
            </w:pPr>
            <w:r w:rsidRPr="006470FB">
              <w:rPr>
                <w:rFonts w:ascii="Garamond" w:hAnsi="Garamond"/>
                <w:b/>
                <w:lang w:val="en-AU"/>
              </w:rPr>
              <w:t>Adding A Climate Lens To Health Policy</w:t>
            </w:r>
            <w:r w:rsidRPr="006470FB">
              <w:rPr>
                <w:rFonts w:ascii="Garamond" w:hAnsi="Garamond"/>
                <w:lang w:val="en-AU"/>
              </w:rPr>
              <w:t xml:space="preserve"> In The United States</w:t>
            </w:r>
            <w:r w:rsidR="006470FB" w:rsidRPr="006470FB">
              <w:rPr>
                <w:rFonts w:ascii="Garamond" w:hAnsi="Garamond"/>
                <w:lang w:val="en-AU"/>
              </w:rPr>
              <w:t xml:space="preserve"> (</w:t>
            </w:r>
            <w:r w:rsidRPr="006470FB">
              <w:rPr>
                <w:rFonts w:ascii="Garamond" w:hAnsi="Garamond"/>
                <w:lang w:val="en-AU"/>
              </w:rPr>
              <w:t>Renee N Salas, Tynan H Friend, Aaron Bernstein, and Ashish K Jha</w:t>
            </w:r>
            <w:r w:rsidR="006470FB">
              <w:rPr>
                <w:rFonts w:ascii="Garamond" w:hAnsi="Garamond"/>
                <w:lang w:val="en-AU"/>
              </w:rPr>
              <w:t>)</w:t>
            </w:r>
          </w:p>
          <w:p w:rsidR="002A66E8" w:rsidRPr="006470FB" w:rsidRDefault="002A66E8" w:rsidP="00313F38">
            <w:pPr>
              <w:pStyle w:val="ListParagraph"/>
              <w:numPr>
                <w:ilvl w:val="0"/>
                <w:numId w:val="15"/>
              </w:numPr>
              <w:rPr>
                <w:rFonts w:ascii="Garamond" w:hAnsi="Garamond"/>
                <w:lang w:val="en-AU"/>
              </w:rPr>
            </w:pPr>
            <w:r w:rsidRPr="006470FB">
              <w:rPr>
                <w:rFonts w:ascii="Garamond" w:hAnsi="Garamond"/>
                <w:b/>
                <w:lang w:val="en-AU"/>
              </w:rPr>
              <w:t>Health Care Pollution And Public Health Damage</w:t>
            </w:r>
            <w:r w:rsidRPr="006470FB">
              <w:rPr>
                <w:rFonts w:ascii="Garamond" w:hAnsi="Garamond"/>
                <w:lang w:val="en-AU"/>
              </w:rPr>
              <w:t xml:space="preserve"> In The United States: An Update</w:t>
            </w:r>
            <w:r w:rsidR="006470FB" w:rsidRPr="006470FB">
              <w:rPr>
                <w:rFonts w:ascii="Garamond" w:hAnsi="Garamond"/>
                <w:lang w:val="en-AU"/>
              </w:rPr>
              <w:t xml:space="preserve"> (</w:t>
            </w:r>
            <w:r w:rsidRPr="006470FB">
              <w:rPr>
                <w:rFonts w:ascii="Garamond" w:hAnsi="Garamond"/>
                <w:lang w:val="en-AU"/>
              </w:rPr>
              <w:t>Matthew J Eckelman, Kaixin Huang, Robert Lagasse, Emily Senay, Robert Dubrow, and Jodi D Sherman</w:t>
            </w:r>
            <w:r w:rsidR="006470FB">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lang w:val="en-AU"/>
              </w:rPr>
              <w:t xml:space="preserve">Health Care Sustainability Metrics: Building </w:t>
            </w:r>
            <w:r w:rsidRPr="00061E6A">
              <w:rPr>
                <w:rFonts w:ascii="Garamond" w:hAnsi="Garamond"/>
                <w:b/>
                <w:lang w:val="en-AU"/>
              </w:rPr>
              <w:t>A Safer, Low-Carbon Health System</w:t>
            </w:r>
            <w:r w:rsidR="00061E6A" w:rsidRPr="00061E6A">
              <w:rPr>
                <w:rFonts w:ascii="Garamond" w:hAnsi="Garamond"/>
                <w:lang w:val="en-AU"/>
              </w:rPr>
              <w:t xml:space="preserve"> (</w:t>
            </w:r>
            <w:r w:rsidRPr="00061E6A">
              <w:rPr>
                <w:rFonts w:ascii="Garamond" w:hAnsi="Garamond"/>
                <w:lang w:val="en-AU"/>
              </w:rPr>
              <w:t>Martin Hensher and Forbes McGain</w:t>
            </w:r>
            <w:r w:rsidR="00061E6A">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b/>
                <w:lang w:val="en-AU"/>
              </w:rPr>
              <w:t>Transforming The Medical Device Industry</w:t>
            </w:r>
            <w:r w:rsidRPr="00061E6A">
              <w:rPr>
                <w:rFonts w:ascii="Garamond" w:hAnsi="Garamond"/>
                <w:lang w:val="en-AU"/>
              </w:rPr>
              <w:t>: Road Map To A Circular Economy</w:t>
            </w:r>
            <w:r w:rsidR="00061E6A" w:rsidRPr="00061E6A">
              <w:rPr>
                <w:rFonts w:ascii="Garamond" w:hAnsi="Garamond"/>
                <w:lang w:val="en-AU"/>
              </w:rPr>
              <w:t xml:space="preserve"> (</w:t>
            </w:r>
            <w:r w:rsidRPr="00061E6A">
              <w:rPr>
                <w:rFonts w:ascii="Garamond" w:hAnsi="Garamond"/>
                <w:lang w:val="en-AU"/>
              </w:rPr>
              <w:t>Andrea J MacNeill, Harriet Hopf, Aman Khanuja, Saed Alizamir, Melissa Bilec, Matthew J Eckelman, Lyndon Hernandez, Forbes McGain, Kari Simonsen, Cassandra Thiel, Steven Young, Robert Lagasse, and J D Sherman</w:t>
            </w:r>
            <w:r w:rsidR="00061E6A">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lang w:val="en-AU"/>
              </w:rPr>
              <w:t xml:space="preserve">Estimating The Costs Of Inaction And The Economic Benefits Of Addressing The </w:t>
            </w:r>
            <w:r w:rsidRPr="00061E6A">
              <w:rPr>
                <w:rFonts w:ascii="Garamond" w:hAnsi="Garamond"/>
                <w:b/>
                <w:lang w:val="en-AU"/>
              </w:rPr>
              <w:t>Health Harms Of Climate Change</w:t>
            </w:r>
            <w:r w:rsidR="00061E6A" w:rsidRPr="00061E6A">
              <w:rPr>
                <w:rFonts w:ascii="Garamond" w:hAnsi="Garamond"/>
                <w:lang w:val="en-AU"/>
              </w:rPr>
              <w:t xml:space="preserve"> (</w:t>
            </w:r>
            <w:r w:rsidRPr="00061E6A">
              <w:rPr>
                <w:rFonts w:ascii="Garamond" w:hAnsi="Garamond"/>
                <w:lang w:val="en-AU"/>
              </w:rPr>
              <w:t>Vijay S Limaye, Wendy Max, Juanita Constible, and Kim Knowlton</w:t>
            </w:r>
            <w:r w:rsidR="00061E6A">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b/>
                <w:lang w:val="en-AU"/>
              </w:rPr>
              <w:t>Valuing Health Impacts In Climate Policy</w:t>
            </w:r>
            <w:r w:rsidRPr="00061E6A">
              <w:rPr>
                <w:rFonts w:ascii="Garamond" w:hAnsi="Garamond"/>
                <w:lang w:val="en-AU"/>
              </w:rPr>
              <w:t>: Ethical Issues And Economic Challenges</w:t>
            </w:r>
            <w:r w:rsidR="00061E6A" w:rsidRPr="00061E6A">
              <w:rPr>
                <w:rFonts w:ascii="Garamond" w:hAnsi="Garamond"/>
                <w:lang w:val="en-AU"/>
              </w:rPr>
              <w:t xml:space="preserve"> (</w:t>
            </w:r>
            <w:r w:rsidRPr="00061E6A">
              <w:rPr>
                <w:rFonts w:ascii="Garamond" w:hAnsi="Garamond"/>
                <w:lang w:val="en-AU"/>
              </w:rPr>
              <w:t>Noah Scovronick, M Ferranna, F Dennig, and M Budolfson</w:t>
            </w:r>
            <w:r w:rsidR="00061E6A">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lang w:val="en-AU"/>
              </w:rPr>
              <w:t xml:space="preserve">Measuring The </w:t>
            </w:r>
            <w:r w:rsidRPr="00061E6A">
              <w:rPr>
                <w:rFonts w:ascii="Garamond" w:hAnsi="Garamond"/>
                <w:b/>
                <w:lang w:val="en-AU"/>
              </w:rPr>
              <w:t>Impact Of Air Pollution On Health Care Costs</w:t>
            </w:r>
            <w:r w:rsidR="00061E6A" w:rsidRPr="00061E6A">
              <w:rPr>
                <w:rFonts w:ascii="Garamond" w:hAnsi="Garamond"/>
                <w:lang w:val="en-AU"/>
              </w:rPr>
              <w:t xml:space="preserve"> (</w:t>
            </w:r>
            <w:r w:rsidRPr="00061E6A">
              <w:rPr>
                <w:rFonts w:ascii="Garamond" w:hAnsi="Garamond"/>
                <w:lang w:val="en-AU"/>
              </w:rPr>
              <w:t>Howard G Birnbaum, Christopher D Carley, Urvi Desai, Susan Ou, and P R Zuckerman</w:t>
            </w:r>
            <w:r w:rsidR="00061E6A">
              <w:rPr>
                <w:rFonts w:ascii="Garamond" w:hAnsi="Garamond"/>
                <w:lang w:val="en-AU"/>
              </w:rPr>
              <w:t xml:space="preserve">) </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lang w:val="en-AU"/>
              </w:rPr>
              <w:lastRenderedPageBreak/>
              <w:t xml:space="preserve">Scrambling For Safety In The Eye Of Dorian: </w:t>
            </w:r>
            <w:r w:rsidRPr="00061E6A">
              <w:rPr>
                <w:rFonts w:ascii="Garamond" w:hAnsi="Garamond"/>
                <w:b/>
                <w:lang w:val="en-AU"/>
              </w:rPr>
              <w:t>Mental Health Consequences Of Exposure To A Climate-Driven Hurricane</w:t>
            </w:r>
            <w:r w:rsidR="00061E6A" w:rsidRPr="00061E6A">
              <w:rPr>
                <w:rFonts w:ascii="Garamond" w:hAnsi="Garamond"/>
                <w:lang w:val="en-AU"/>
              </w:rPr>
              <w:t xml:space="preserve"> (</w:t>
            </w:r>
            <w:r w:rsidRPr="00061E6A">
              <w:rPr>
                <w:rFonts w:ascii="Garamond" w:hAnsi="Garamond"/>
                <w:lang w:val="en-AU"/>
              </w:rPr>
              <w:t>James M Shultz, Duane E Sands, Nadia Holder-Hamilton, William Hamilton, Sandeep Goud, Krista Marie Nottage, Zelde Espinel, S Friedman, C Fugate, J P Kossin, and S Galea</w:t>
            </w:r>
            <w:r w:rsidR="00061E6A">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b/>
                <w:lang w:val="en-AU"/>
              </w:rPr>
              <w:t>Mitigating Health Disparities After Natural Disasters</w:t>
            </w:r>
            <w:r w:rsidRPr="00061E6A">
              <w:rPr>
                <w:rFonts w:ascii="Garamond" w:hAnsi="Garamond"/>
                <w:lang w:val="en-AU"/>
              </w:rPr>
              <w:t>: Lessons From The RISK Project</w:t>
            </w:r>
            <w:r w:rsidR="00061E6A" w:rsidRPr="00061E6A">
              <w:rPr>
                <w:rFonts w:ascii="Garamond" w:hAnsi="Garamond"/>
                <w:lang w:val="en-AU"/>
              </w:rPr>
              <w:t xml:space="preserve"> (</w:t>
            </w:r>
            <w:r w:rsidRPr="00061E6A">
              <w:rPr>
                <w:rFonts w:ascii="Garamond" w:hAnsi="Garamond"/>
                <w:lang w:val="en-AU"/>
              </w:rPr>
              <w:t>Ethan J Raker, Mariana C Arcaya, Sarah R Lowe, Meghan Zacher, Jean Rhodes, and Mary C Waters</w:t>
            </w:r>
            <w:r w:rsidR="00061E6A">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lang w:val="en-AU"/>
              </w:rPr>
              <w:t xml:space="preserve">Management Of </w:t>
            </w:r>
            <w:r w:rsidRPr="00061E6A">
              <w:rPr>
                <w:rFonts w:ascii="Garamond" w:hAnsi="Garamond"/>
                <w:b/>
                <w:lang w:val="en-AU"/>
              </w:rPr>
              <w:t xml:space="preserve">Chronic Noncommunicable Diseases After Natural Disasters </w:t>
            </w:r>
            <w:r w:rsidRPr="00061E6A">
              <w:rPr>
                <w:rFonts w:ascii="Garamond" w:hAnsi="Garamond"/>
                <w:lang w:val="en-AU"/>
              </w:rPr>
              <w:t>In The Caribbean: A Scoping Review</w:t>
            </w:r>
            <w:r w:rsidR="00061E6A" w:rsidRPr="00061E6A">
              <w:rPr>
                <w:rFonts w:ascii="Garamond" w:hAnsi="Garamond"/>
                <w:lang w:val="en-AU"/>
              </w:rPr>
              <w:t xml:space="preserve"> (</w:t>
            </w:r>
            <w:r w:rsidRPr="00061E6A">
              <w:rPr>
                <w:rFonts w:ascii="Garamond" w:hAnsi="Garamond"/>
                <w:lang w:val="en-AU"/>
              </w:rPr>
              <w:t>Saria Hassan, Mytien Nguyen, Morgan Buchanan, Alyssa Grimshaw, Oswald P Adams, Trevor Hassell, LaVerne Ragster, and Marcella Nunez-Smith</w:t>
            </w:r>
            <w:r w:rsidR="00061E6A">
              <w:rPr>
                <w:rFonts w:ascii="Garamond" w:hAnsi="Garamond"/>
                <w:lang w:val="en-AU"/>
              </w:rPr>
              <w:t>)</w:t>
            </w:r>
          </w:p>
          <w:p w:rsidR="002A66E8" w:rsidRPr="00061E6A" w:rsidRDefault="002A66E8" w:rsidP="00303BD6">
            <w:pPr>
              <w:pStyle w:val="ListParagraph"/>
              <w:numPr>
                <w:ilvl w:val="0"/>
                <w:numId w:val="15"/>
              </w:numPr>
              <w:rPr>
                <w:rFonts w:ascii="Garamond" w:hAnsi="Garamond"/>
                <w:lang w:val="en-AU"/>
              </w:rPr>
            </w:pPr>
            <w:r w:rsidRPr="00061E6A">
              <w:rPr>
                <w:rFonts w:ascii="Garamond" w:hAnsi="Garamond"/>
                <w:lang w:val="en-AU"/>
              </w:rPr>
              <w:t xml:space="preserve">Alignment Of US School Lunches With The </w:t>
            </w:r>
            <w:r w:rsidRPr="00061E6A">
              <w:rPr>
                <w:rFonts w:ascii="Garamond" w:hAnsi="Garamond"/>
                <w:b/>
                <w:lang w:val="en-AU"/>
              </w:rPr>
              <w:t>EAT-Lancet Healthy Reference Diet’s Standards For Planetary Health</w:t>
            </w:r>
            <w:r w:rsidR="00061E6A" w:rsidRPr="00061E6A">
              <w:rPr>
                <w:rFonts w:ascii="Garamond" w:hAnsi="Garamond"/>
                <w:lang w:val="en-AU"/>
              </w:rPr>
              <w:t xml:space="preserve"> (</w:t>
            </w:r>
            <w:r w:rsidRPr="00061E6A">
              <w:rPr>
                <w:rFonts w:ascii="Garamond" w:hAnsi="Garamond"/>
                <w:lang w:val="en-AU"/>
              </w:rPr>
              <w:t>Mary Kathryn Poole, Aviva A Musicus, and Erica L Kenney</w:t>
            </w:r>
            <w:r w:rsidR="00061E6A">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b/>
                <w:lang w:val="en-AU"/>
              </w:rPr>
              <w:t>How Indigenous Communities Are Adapting To Climate Change</w:t>
            </w:r>
            <w:r w:rsidRPr="00061E6A">
              <w:rPr>
                <w:rFonts w:ascii="Garamond" w:hAnsi="Garamond"/>
                <w:lang w:val="en-AU"/>
              </w:rPr>
              <w:t>: Insights From The Climate-Ready Tribes Initiative</w:t>
            </w:r>
            <w:r w:rsidR="00061E6A" w:rsidRPr="00061E6A">
              <w:rPr>
                <w:rFonts w:ascii="Garamond" w:hAnsi="Garamond"/>
                <w:lang w:val="en-AU"/>
              </w:rPr>
              <w:t xml:space="preserve"> (</w:t>
            </w:r>
            <w:r w:rsidRPr="00061E6A">
              <w:rPr>
                <w:rFonts w:ascii="Garamond" w:hAnsi="Garamond"/>
                <w:lang w:val="en-AU"/>
              </w:rPr>
              <w:t>Paul J Schramm, Angelica L Al Janabi, Larry W Campbell, Jamie L Donatuto, and Shasta C Gaughen</w:t>
            </w:r>
            <w:r w:rsidR="00061E6A">
              <w:rPr>
                <w:rFonts w:ascii="Garamond" w:hAnsi="Garamond"/>
                <w:lang w:val="en-AU"/>
              </w:rPr>
              <w:t>)</w:t>
            </w:r>
          </w:p>
          <w:p w:rsidR="006470FB" w:rsidRPr="00061E6A" w:rsidRDefault="002A66E8" w:rsidP="00313F38">
            <w:pPr>
              <w:pStyle w:val="ListParagraph"/>
              <w:numPr>
                <w:ilvl w:val="0"/>
                <w:numId w:val="15"/>
              </w:numPr>
              <w:rPr>
                <w:rFonts w:ascii="Garamond" w:hAnsi="Garamond"/>
                <w:lang w:val="en-AU"/>
              </w:rPr>
            </w:pPr>
            <w:r w:rsidRPr="00061E6A">
              <w:rPr>
                <w:rFonts w:ascii="Garamond" w:hAnsi="Garamond"/>
                <w:b/>
                <w:lang w:val="en-AU"/>
              </w:rPr>
              <w:t>Using Implementation Science For Health Adaptation</w:t>
            </w:r>
            <w:r w:rsidRPr="00061E6A">
              <w:rPr>
                <w:rFonts w:ascii="Garamond" w:hAnsi="Garamond"/>
                <w:lang w:val="en-AU"/>
              </w:rPr>
              <w:t>: Opportunities For Pacific Island Countries</w:t>
            </w:r>
            <w:r w:rsidR="00061E6A" w:rsidRPr="00061E6A">
              <w:rPr>
                <w:rFonts w:ascii="Garamond" w:hAnsi="Garamond"/>
                <w:lang w:val="en-AU"/>
              </w:rPr>
              <w:t xml:space="preserve"> (</w:t>
            </w:r>
            <w:r w:rsidRPr="00061E6A">
              <w:rPr>
                <w:rFonts w:ascii="Garamond" w:hAnsi="Garamond"/>
                <w:lang w:val="en-AU"/>
              </w:rPr>
              <w:t>Christopher J Boyer, Kathryn Bowen, Virginia Murray, Johnny Hadley, Jimmy Jaghoro Hilly</w:t>
            </w:r>
            <w:r w:rsidR="00061E6A">
              <w:rPr>
                <w:rFonts w:ascii="Garamond" w:hAnsi="Garamond"/>
                <w:lang w:val="en-AU"/>
              </w:rPr>
              <w:t>, Jeremy J Hess, and K L</w:t>
            </w:r>
            <w:r w:rsidRPr="00061E6A">
              <w:rPr>
                <w:rFonts w:ascii="Garamond" w:hAnsi="Garamond"/>
                <w:lang w:val="en-AU"/>
              </w:rPr>
              <w:t xml:space="preserve"> Ebi</w:t>
            </w:r>
            <w:r w:rsidR="00061E6A">
              <w:rPr>
                <w:rFonts w:ascii="Garamond" w:hAnsi="Garamond"/>
                <w:lang w:val="en-AU"/>
              </w:rPr>
              <w:t>)</w:t>
            </w:r>
          </w:p>
          <w:p w:rsidR="006470FB" w:rsidRPr="00061E6A" w:rsidRDefault="002A66E8" w:rsidP="00313F38">
            <w:pPr>
              <w:pStyle w:val="ListParagraph"/>
              <w:numPr>
                <w:ilvl w:val="0"/>
                <w:numId w:val="15"/>
              </w:numPr>
              <w:rPr>
                <w:rFonts w:ascii="Garamond" w:hAnsi="Garamond"/>
                <w:lang w:val="en-AU"/>
              </w:rPr>
            </w:pPr>
            <w:r w:rsidRPr="00061E6A">
              <w:rPr>
                <w:rFonts w:ascii="Garamond" w:hAnsi="Garamond"/>
                <w:lang w:val="en-AU"/>
              </w:rPr>
              <w:t xml:space="preserve">Using Detection And Attribution To Quantify </w:t>
            </w:r>
            <w:r w:rsidRPr="00061E6A">
              <w:rPr>
                <w:rFonts w:ascii="Garamond" w:hAnsi="Garamond"/>
                <w:b/>
                <w:lang w:val="en-AU"/>
              </w:rPr>
              <w:t>How Climate Change Is Affecting Health</w:t>
            </w:r>
            <w:r w:rsidR="00061E6A" w:rsidRPr="00061E6A">
              <w:rPr>
                <w:rFonts w:ascii="Garamond" w:hAnsi="Garamond"/>
                <w:lang w:val="en-AU"/>
              </w:rPr>
              <w:t xml:space="preserve"> (</w:t>
            </w:r>
            <w:r w:rsidRPr="00061E6A">
              <w:rPr>
                <w:rFonts w:ascii="Garamond" w:hAnsi="Garamond"/>
                <w:lang w:val="en-AU"/>
              </w:rPr>
              <w:t>Kristie L Ebi, Christofer Åström, Christopher J Boyer, Luke J Harrington, Jeremy J Hess, Yasushi Honda, Eileen Kazura, Rupert F Stuart-Smith, and Friederike E L Otto</w:t>
            </w:r>
            <w:r w:rsidR="00061E6A">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b/>
                <w:lang w:val="en-AU"/>
              </w:rPr>
              <w:t>Multisolving Innovations For Climate And Health</w:t>
            </w:r>
            <w:r w:rsidRPr="00061E6A">
              <w:rPr>
                <w:rFonts w:ascii="Garamond" w:hAnsi="Garamond"/>
                <w:lang w:val="en-AU"/>
              </w:rPr>
              <w:t>: Message Framing To Achieve Broad Public Support</w:t>
            </w:r>
            <w:r w:rsidR="00061E6A" w:rsidRPr="00061E6A">
              <w:rPr>
                <w:rFonts w:ascii="Garamond" w:hAnsi="Garamond"/>
                <w:lang w:val="en-AU"/>
              </w:rPr>
              <w:t xml:space="preserve"> (</w:t>
            </w:r>
            <w:r w:rsidRPr="00061E6A">
              <w:rPr>
                <w:rFonts w:ascii="Garamond" w:hAnsi="Garamond"/>
                <w:lang w:val="en-AU"/>
              </w:rPr>
              <w:t>James W Dearing and Maria Lapinski</w:t>
            </w:r>
            <w:r w:rsidR="00061E6A">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lang w:val="en-AU"/>
              </w:rPr>
              <w:t xml:space="preserve">Developing A </w:t>
            </w:r>
            <w:r w:rsidRPr="00061E6A">
              <w:rPr>
                <w:rFonts w:ascii="Garamond" w:hAnsi="Garamond"/>
                <w:b/>
                <w:lang w:val="en-AU"/>
              </w:rPr>
              <w:t>Definition Of Climate And Health Literacy</w:t>
            </w:r>
            <w:r w:rsidR="00061E6A" w:rsidRPr="00061E6A">
              <w:rPr>
                <w:rFonts w:ascii="Garamond" w:hAnsi="Garamond"/>
                <w:lang w:val="en-AU"/>
              </w:rPr>
              <w:t xml:space="preserve"> (</w:t>
            </w:r>
            <w:r w:rsidRPr="00061E6A">
              <w:rPr>
                <w:rFonts w:ascii="Garamond" w:hAnsi="Garamond"/>
                <w:lang w:val="en-AU"/>
              </w:rPr>
              <w:t>Vijay S Limaye, Maggie L Grabow, Valerie J Stull, and Jonathan A Patz</w:t>
            </w:r>
            <w:r w:rsidR="00061E6A">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b/>
                <w:lang w:val="en-AU"/>
              </w:rPr>
              <w:t>Training Clinical And Public Health Leaders In Climate And Health</w:t>
            </w:r>
            <w:r w:rsidR="00061E6A" w:rsidRPr="00061E6A">
              <w:rPr>
                <w:rFonts w:ascii="Garamond" w:hAnsi="Garamond"/>
                <w:lang w:val="en-AU"/>
              </w:rPr>
              <w:t xml:space="preserve"> (</w:t>
            </w:r>
            <w:r w:rsidRPr="00061E6A">
              <w:rPr>
                <w:rFonts w:ascii="Garamond" w:hAnsi="Garamond"/>
                <w:lang w:val="en-AU"/>
              </w:rPr>
              <w:t>Jay Lemery, John Balbus, Cecilia Sorensen, Caitlin Rublee, Caleb Dresser, Satchit Balsari, and Emile Calvello Hynes</w:t>
            </w:r>
            <w:r w:rsidR="00061E6A">
              <w:rPr>
                <w:rFonts w:ascii="Garamond" w:hAnsi="Garamond"/>
                <w:lang w:val="en-AU"/>
              </w:rPr>
              <w:t>)</w:t>
            </w:r>
          </w:p>
          <w:p w:rsidR="002A66E8" w:rsidRPr="00061E6A" w:rsidRDefault="002A66E8" w:rsidP="00313F38">
            <w:pPr>
              <w:pStyle w:val="ListParagraph"/>
              <w:numPr>
                <w:ilvl w:val="0"/>
                <w:numId w:val="15"/>
              </w:numPr>
              <w:rPr>
                <w:rFonts w:ascii="Garamond" w:hAnsi="Garamond"/>
                <w:lang w:val="en-AU"/>
              </w:rPr>
            </w:pPr>
            <w:r w:rsidRPr="00061E6A">
              <w:rPr>
                <w:rFonts w:ascii="Garamond" w:hAnsi="Garamond"/>
                <w:b/>
                <w:lang w:val="en-AU"/>
              </w:rPr>
              <w:t>COVID-19 Emergency Sick Leave</w:t>
            </w:r>
            <w:r w:rsidRPr="00061E6A">
              <w:rPr>
                <w:rFonts w:ascii="Garamond" w:hAnsi="Garamond"/>
                <w:lang w:val="en-AU"/>
              </w:rPr>
              <w:t xml:space="preserve"> Has Helped Flatten The Curve In The United States</w:t>
            </w:r>
            <w:r w:rsidR="00061E6A" w:rsidRPr="00061E6A">
              <w:rPr>
                <w:rFonts w:ascii="Garamond" w:hAnsi="Garamond"/>
                <w:lang w:val="en-AU"/>
              </w:rPr>
              <w:t xml:space="preserve"> (</w:t>
            </w:r>
            <w:r w:rsidRPr="00061E6A">
              <w:rPr>
                <w:rFonts w:ascii="Garamond" w:hAnsi="Garamond"/>
                <w:lang w:val="en-AU"/>
              </w:rPr>
              <w:t>Stefan Pichler, Katherine Wen, and Nicolas R Ziebarth</w:t>
            </w:r>
            <w:r w:rsidR="00061E6A">
              <w:rPr>
                <w:rFonts w:ascii="Garamond" w:hAnsi="Garamond"/>
                <w:lang w:val="en-AU"/>
              </w:rPr>
              <w:t>)</w:t>
            </w:r>
          </w:p>
          <w:p w:rsidR="002A66E8" w:rsidRPr="00A85C9A" w:rsidRDefault="002A66E8" w:rsidP="006470FB">
            <w:pPr>
              <w:pStyle w:val="ListParagraph"/>
              <w:numPr>
                <w:ilvl w:val="0"/>
                <w:numId w:val="15"/>
              </w:numPr>
              <w:rPr>
                <w:rFonts w:ascii="Garamond" w:hAnsi="Garamond"/>
                <w:lang w:val="en-AU"/>
              </w:rPr>
            </w:pPr>
            <w:r w:rsidRPr="00061E6A">
              <w:rPr>
                <w:rFonts w:ascii="Garamond" w:hAnsi="Garamond"/>
                <w:b/>
                <w:lang w:val="en-AU"/>
              </w:rPr>
              <w:t>Climate Migration And The Future Of Health Care</w:t>
            </w:r>
            <w:r w:rsidR="006470FB">
              <w:rPr>
                <w:rFonts w:ascii="Garamond" w:hAnsi="Garamond"/>
                <w:lang w:val="en-AU"/>
              </w:rPr>
              <w:t xml:space="preserve"> (</w:t>
            </w:r>
            <w:r w:rsidRPr="002A66E8">
              <w:rPr>
                <w:rFonts w:ascii="Garamond" w:hAnsi="Garamond"/>
                <w:lang w:val="en-AU"/>
              </w:rPr>
              <w:t>Katharine Lawrence</w:t>
            </w:r>
            <w:r w:rsidR="006470FB">
              <w:rPr>
                <w:rFonts w:ascii="Garamond" w:hAnsi="Garamond"/>
                <w:lang w:val="en-AU"/>
              </w:rPr>
              <w:t>)</w:t>
            </w:r>
          </w:p>
        </w:tc>
      </w:tr>
    </w:tbl>
    <w:p w:rsidR="002A66E8" w:rsidRDefault="002A66E8" w:rsidP="002A66E8">
      <w:pPr>
        <w:keepNext/>
        <w:rPr>
          <w:rFonts w:ascii="Garamond" w:hAnsi="Garamond"/>
          <w:i/>
          <w:lang w:val="en-AU"/>
        </w:rPr>
      </w:pPr>
    </w:p>
    <w:p w:rsidR="00FE16A6" w:rsidRDefault="001C23FF" w:rsidP="00AD7522">
      <w:pPr>
        <w:keepNext/>
        <w:rPr>
          <w:rFonts w:ascii="Garamond" w:hAnsi="Garamond"/>
          <w:i/>
          <w:lang w:val="en-AU"/>
        </w:rPr>
      </w:pPr>
      <w:r w:rsidRPr="001C23FF">
        <w:rPr>
          <w:rFonts w:ascii="Garamond" w:hAnsi="Garamond"/>
          <w:i/>
          <w:lang w:val="en-AU"/>
        </w:rPr>
        <w:t>Healthcare Papers</w:t>
      </w:r>
    </w:p>
    <w:p w:rsidR="00FE16A6" w:rsidRPr="00FE16A6" w:rsidRDefault="00FE16A6" w:rsidP="00AD7522">
      <w:pPr>
        <w:keepNext/>
        <w:rPr>
          <w:rFonts w:ascii="Garamond" w:hAnsi="Garamond"/>
          <w:lang w:val="en-AU"/>
        </w:rPr>
      </w:pPr>
      <w:r w:rsidRPr="00FE16A6">
        <w:rPr>
          <w:rFonts w:ascii="Garamond" w:hAnsi="Garamond"/>
          <w:lang w:val="en-AU"/>
        </w:rPr>
        <w:t xml:space="preserve">Volume </w:t>
      </w:r>
      <w:r w:rsidR="001C23FF">
        <w:rPr>
          <w:rFonts w:ascii="Garamond" w:hAnsi="Garamond"/>
          <w:lang w:val="en-AU"/>
        </w:rPr>
        <w:t>19</w:t>
      </w:r>
      <w:r w:rsidRPr="00FE16A6">
        <w:rPr>
          <w:rFonts w:ascii="Garamond" w:hAnsi="Garamond"/>
          <w:lang w:val="en-AU"/>
        </w:rPr>
        <w:t xml:space="preserve"> Number </w:t>
      </w:r>
      <w:r w:rsidR="001C23FF">
        <w:rPr>
          <w:rFonts w:ascii="Garamond" w:hAnsi="Garamond"/>
          <w:lang w:val="en-AU"/>
        </w:rPr>
        <w:t>3</w:t>
      </w:r>
      <w:r w:rsidRPr="00FE16A6">
        <w:rPr>
          <w:rFonts w:ascii="Garamond" w:hAnsi="Garamond"/>
          <w:lang w:val="en-AU"/>
        </w:rPr>
        <w:t xml:space="preserve"> 2020</w:t>
      </w:r>
    </w:p>
    <w:tbl>
      <w:tblPr>
        <w:tblStyle w:val="TableGrid"/>
        <w:tblW w:w="9360" w:type="dxa"/>
        <w:tblInd w:w="288" w:type="dxa"/>
        <w:tblLayout w:type="fixed"/>
        <w:tblLook w:val="01E0" w:firstRow="1" w:lastRow="1" w:firstColumn="1" w:lastColumn="1" w:noHBand="0" w:noVBand="0"/>
      </w:tblPr>
      <w:tblGrid>
        <w:gridCol w:w="1080"/>
        <w:gridCol w:w="8280"/>
      </w:tblGrid>
      <w:tr w:rsidR="00FE16A6" w:rsidRPr="000170DA" w:rsidTr="008B0D0C">
        <w:tc>
          <w:tcPr>
            <w:tcW w:w="1080" w:type="dxa"/>
            <w:tcBorders>
              <w:top w:val="single" w:sz="4" w:space="0" w:color="auto"/>
              <w:left w:val="single" w:sz="4" w:space="0" w:color="auto"/>
              <w:bottom w:val="single" w:sz="4" w:space="0" w:color="auto"/>
              <w:right w:val="single" w:sz="4" w:space="0" w:color="auto"/>
            </w:tcBorders>
            <w:vAlign w:val="center"/>
          </w:tcPr>
          <w:p w:rsidR="00FE16A6" w:rsidRPr="000170DA" w:rsidRDefault="00FE16A6" w:rsidP="008B0D0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E16A6" w:rsidRPr="006706B4" w:rsidRDefault="00A50624" w:rsidP="008B0D0C">
            <w:pPr>
              <w:keepNext/>
              <w:rPr>
                <w:rStyle w:val="Hyperlink"/>
                <w:rFonts w:ascii="Garamond" w:hAnsi="Garamond"/>
                <w:color w:val="auto"/>
                <w:u w:val="none"/>
                <w:lang w:val="en-AU"/>
              </w:rPr>
            </w:pPr>
            <w:hyperlink r:id="rId48" w:history="1">
              <w:r w:rsidR="003E6F50" w:rsidRPr="00C25963">
                <w:rPr>
                  <w:rStyle w:val="Hyperlink"/>
                  <w:rFonts w:ascii="Garamond" w:hAnsi="Garamond"/>
                  <w:lang w:val="en-AU"/>
                </w:rPr>
                <w:t>https://www.longwoods.com/publications/healthcarepapers/26367</w:t>
              </w:r>
            </w:hyperlink>
          </w:p>
        </w:tc>
      </w:tr>
      <w:tr w:rsidR="00FE16A6" w:rsidRPr="000170DA" w:rsidTr="008B0D0C">
        <w:tc>
          <w:tcPr>
            <w:tcW w:w="1080" w:type="dxa"/>
            <w:tcBorders>
              <w:top w:val="single" w:sz="4" w:space="0" w:color="auto"/>
              <w:left w:val="single" w:sz="4" w:space="0" w:color="auto"/>
              <w:bottom w:val="single" w:sz="4" w:space="0" w:color="auto"/>
              <w:right w:val="single" w:sz="4" w:space="0" w:color="auto"/>
            </w:tcBorders>
            <w:vAlign w:val="center"/>
          </w:tcPr>
          <w:p w:rsidR="00FE16A6" w:rsidRPr="000170DA" w:rsidRDefault="00FE16A6" w:rsidP="008B0D0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5814" w:rsidRPr="00A85C9A" w:rsidRDefault="00FE16A6" w:rsidP="00385814">
            <w:pPr>
              <w:keepNext/>
              <w:rPr>
                <w:rFonts w:ascii="Garamond" w:hAnsi="Garamond"/>
                <w:lang w:val="en-AU"/>
              </w:rPr>
            </w:pPr>
            <w:r w:rsidRPr="00E34A10">
              <w:rPr>
                <w:rFonts w:ascii="Garamond" w:hAnsi="Garamond"/>
                <w:lang w:val="en-AU"/>
              </w:rPr>
              <w:t xml:space="preserve">A new issue of </w:t>
            </w:r>
            <w:r w:rsidR="001C23FF" w:rsidRPr="001C23FF">
              <w:rPr>
                <w:rFonts w:ascii="Garamond" w:hAnsi="Garamond"/>
                <w:i/>
                <w:lang w:val="en-AU"/>
              </w:rPr>
              <w:t>Healthcare Papers</w:t>
            </w:r>
            <w:r w:rsidR="001C23FF"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004A331A">
              <w:rPr>
                <w:rFonts w:ascii="Garamond" w:hAnsi="Garamond"/>
                <w:lang w:val="en-AU"/>
              </w:rPr>
              <w:t xml:space="preserve"> with a theme of </w:t>
            </w:r>
            <w:r w:rsidR="004A331A" w:rsidRPr="004A331A">
              <w:rPr>
                <w:rFonts w:ascii="Garamond" w:hAnsi="Garamond"/>
                <w:b/>
                <w:lang w:val="en-AU"/>
              </w:rPr>
              <w:t>Healthcare’s environmental harms</w:t>
            </w:r>
            <w:r w:rsidR="002C5493">
              <w:rPr>
                <w:rFonts w:ascii="Garamond" w:hAnsi="Garamond"/>
                <w:lang w:val="en-AU"/>
              </w:rPr>
              <w:t xml:space="preserve">. </w:t>
            </w:r>
            <w:r w:rsidRPr="00E34A10">
              <w:rPr>
                <w:rFonts w:ascii="Garamond" w:hAnsi="Garamond"/>
                <w:lang w:val="en-AU"/>
              </w:rPr>
              <w:t xml:space="preserve">Articles in this issue of </w:t>
            </w:r>
            <w:r w:rsidR="001C23FF" w:rsidRPr="001C23FF">
              <w:rPr>
                <w:rFonts w:ascii="Garamond" w:hAnsi="Garamond"/>
                <w:i/>
                <w:lang w:val="en-AU"/>
              </w:rPr>
              <w:t>Healthcare Papers</w:t>
            </w:r>
            <w:r w:rsidR="001C23FF"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3E6F50" w:rsidRPr="00313F38" w:rsidRDefault="003E6F50" w:rsidP="00313F38">
            <w:pPr>
              <w:pStyle w:val="ListParagraph"/>
              <w:numPr>
                <w:ilvl w:val="0"/>
                <w:numId w:val="15"/>
              </w:numPr>
              <w:rPr>
                <w:rFonts w:ascii="Garamond" w:hAnsi="Garamond"/>
                <w:lang w:val="en-AU"/>
              </w:rPr>
            </w:pPr>
            <w:r w:rsidRPr="00313F38">
              <w:rPr>
                <w:rFonts w:ascii="Garamond" w:hAnsi="Garamond"/>
                <w:b/>
                <w:lang w:val="en-AU"/>
              </w:rPr>
              <w:t>Environmental Sustainability</w:t>
            </w:r>
            <w:r w:rsidRPr="00313F38">
              <w:rPr>
                <w:rFonts w:ascii="Garamond" w:hAnsi="Garamond"/>
                <w:lang w:val="en-AU"/>
              </w:rPr>
              <w:t xml:space="preserve"> Must Be on Our Agenda for Healthcare</w:t>
            </w:r>
            <w:r w:rsidR="00313F38" w:rsidRPr="00313F38">
              <w:rPr>
                <w:rFonts w:ascii="Garamond" w:hAnsi="Garamond"/>
                <w:lang w:val="en-AU"/>
              </w:rPr>
              <w:t xml:space="preserve"> (</w:t>
            </w:r>
            <w:r w:rsidRPr="00313F38">
              <w:rPr>
                <w:rFonts w:ascii="Garamond" w:hAnsi="Garamond"/>
                <w:lang w:val="en-AU"/>
              </w:rPr>
              <w:t>Neil Stuart</w:t>
            </w:r>
            <w:r w:rsidR="00313F38">
              <w:rPr>
                <w:rFonts w:ascii="Garamond" w:hAnsi="Garamond"/>
                <w:lang w:val="en-AU"/>
              </w:rPr>
              <w:t>)</w:t>
            </w:r>
          </w:p>
          <w:p w:rsidR="003E6F50" w:rsidRPr="00313F38" w:rsidRDefault="003E6F50" w:rsidP="00313F38">
            <w:pPr>
              <w:pStyle w:val="ListParagraph"/>
              <w:numPr>
                <w:ilvl w:val="0"/>
                <w:numId w:val="15"/>
              </w:numPr>
              <w:rPr>
                <w:rFonts w:ascii="Garamond" w:hAnsi="Garamond"/>
                <w:lang w:val="en-AU"/>
              </w:rPr>
            </w:pPr>
            <w:r w:rsidRPr="00313F38">
              <w:rPr>
                <w:rFonts w:ascii="Garamond" w:hAnsi="Garamond"/>
                <w:b/>
                <w:lang w:val="en-AU"/>
              </w:rPr>
              <w:t>Toward a Sustainable Health System</w:t>
            </w:r>
            <w:r w:rsidRPr="00313F38">
              <w:rPr>
                <w:rFonts w:ascii="Garamond" w:hAnsi="Garamond"/>
                <w:lang w:val="en-AU"/>
              </w:rPr>
              <w:t xml:space="preserve">: A Call to Action </w:t>
            </w:r>
            <w:r w:rsidR="00313F38" w:rsidRPr="00313F38">
              <w:rPr>
                <w:rFonts w:ascii="Garamond" w:hAnsi="Garamond"/>
                <w:lang w:val="en-AU"/>
              </w:rPr>
              <w:t>(</w:t>
            </w:r>
            <w:r w:rsidRPr="00313F38">
              <w:rPr>
                <w:rFonts w:ascii="Garamond" w:hAnsi="Garamond"/>
                <w:lang w:val="en-AU"/>
              </w:rPr>
              <w:t>Fiona A Miller and Edward Xie</w:t>
            </w:r>
            <w:r w:rsidR="00313F38">
              <w:rPr>
                <w:rFonts w:ascii="Garamond" w:hAnsi="Garamond"/>
                <w:lang w:val="en-AU"/>
              </w:rPr>
              <w:t>)</w:t>
            </w:r>
          </w:p>
          <w:p w:rsidR="003E6F50" w:rsidRPr="00313F38" w:rsidRDefault="003E6F50" w:rsidP="00313F38">
            <w:pPr>
              <w:pStyle w:val="ListParagraph"/>
              <w:numPr>
                <w:ilvl w:val="0"/>
                <w:numId w:val="15"/>
              </w:numPr>
              <w:rPr>
                <w:rFonts w:ascii="Garamond" w:hAnsi="Garamond"/>
                <w:lang w:val="en-AU"/>
              </w:rPr>
            </w:pPr>
            <w:r w:rsidRPr="00313F38">
              <w:rPr>
                <w:rFonts w:ascii="Garamond" w:hAnsi="Garamond"/>
                <w:lang w:val="en-AU"/>
              </w:rPr>
              <w:t xml:space="preserve">The UK National Health Service Is World Leader in </w:t>
            </w:r>
            <w:r w:rsidRPr="00313F38">
              <w:rPr>
                <w:rFonts w:ascii="Garamond" w:hAnsi="Garamond"/>
                <w:b/>
                <w:lang w:val="en-AU"/>
              </w:rPr>
              <w:t>Sustainable Healthcare</w:t>
            </w:r>
            <w:r w:rsidRPr="00313F38">
              <w:rPr>
                <w:rFonts w:ascii="Garamond" w:hAnsi="Garamond"/>
                <w:lang w:val="en-AU"/>
              </w:rPr>
              <w:t xml:space="preserve">: Recommendations for Canada </w:t>
            </w:r>
            <w:r w:rsidR="00313F38" w:rsidRPr="00313F38">
              <w:rPr>
                <w:rFonts w:ascii="Garamond" w:hAnsi="Garamond"/>
                <w:lang w:val="en-AU"/>
              </w:rPr>
              <w:t>(</w:t>
            </w:r>
            <w:r w:rsidRPr="00313F38">
              <w:rPr>
                <w:rFonts w:ascii="Garamond" w:hAnsi="Garamond"/>
                <w:lang w:val="en-AU"/>
              </w:rPr>
              <w:t>Brett Duane</w:t>
            </w:r>
            <w:r w:rsidR="00313F38">
              <w:rPr>
                <w:rFonts w:ascii="Garamond" w:hAnsi="Garamond"/>
                <w:lang w:val="en-AU"/>
              </w:rPr>
              <w:t>)</w:t>
            </w:r>
          </w:p>
          <w:p w:rsidR="003E6F50" w:rsidRPr="00313F38" w:rsidRDefault="003E6F50" w:rsidP="00313F38">
            <w:pPr>
              <w:pStyle w:val="ListParagraph"/>
              <w:numPr>
                <w:ilvl w:val="0"/>
                <w:numId w:val="15"/>
              </w:numPr>
              <w:rPr>
                <w:rFonts w:ascii="Garamond" w:hAnsi="Garamond"/>
                <w:lang w:val="en-AU"/>
              </w:rPr>
            </w:pPr>
            <w:r w:rsidRPr="00313F38">
              <w:rPr>
                <w:rFonts w:ascii="Garamond" w:hAnsi="Garamond"/>
                <w:lang w:val="en-AU"/>
              </w:rPr>
              <w:t xml:space="preserve">Reframing </w:t>
            </w:r>
            <w:r w:rsidRPr="00313F38">
              <w:rPr>
                <w:rFonts w:ascii="Garamond" w:hAnsi="Garamond"/>
                <w:b/>
                <w:lang w:val="en-AU"/>
              </w:rPr>
              <w:t>Resource Stewardship and Sustainability</w:t>
            </w:r>
            <w:r w:rsidRPr="00313F38">
              <w:rPr>
                <w:rFonts w:ascii="Garamond" w:hAnsi="Garamond"/>
                <w:lang w:val="en-AU"/>
              </w:rPr>
              <w:t xml:space="preserve"> as Professionalism: What Can Efforts for a Net-Zero Health System Learn from Choosing Wisely campaigns? </w:t>
            </w:r>
            <w:r w:rsidR="00313F38" w:rsidRPr="00313F38">
              <w:rPr>
                <w:rFonts w:ascii="Garamond" w:hAnsi="Garamond"/>
                <w:lang w:val="en-AU"/>
              </w:rPr>
              <w:t>(</w:t>
            </w:r>
            <w:r w:rsidRPr="00313F38">
              <w:rPr>
                <w:rFonts w:ascii="Garamond" w:hAnsi="Garamond"/>
                <w:lang w:val="en-AU"/>
              </w:rPr>
              <w:t>Karen Born and Wendy Levinson</w:t>
            </w:r>
            <w:r w:rsidR="00313F38">
              <w:rPr>
                <w:rFonts w:ascii="Garamond" w:hAnsi="Garamond"/>
                <w:lang w:val="en-AU"/>
              </w:rPr>
              <w:t>)</w:t>
            </w:r>
          </w:p>
          <w:p w:rsidR="003E6F50" w:rsidRPr="00313F38" w:rsidRDefault="003E6F50" w:rsidP="00313F38">
            <w:pPr>
              <w:pStyle w:val="ListParagraph"/>
              <w:numPr>
                <w:ilvl w:val="0"/>
                <w:numId w:val="15"/>
              </w:numPr>
              <w:rPr>
                <w:rFonts w:ascii="Garamond" w:hAnsi="Garamond"/>
                <w:lang w:val="en-AU"/>
              </w:rPr>
            </w:pPr>
            <w:r w:rsidRPr="00313F38">
              <w:rPr>
                <w:rFonts w:ascii="Garamond" w:hAnsi="Garamond"/>
                <w:lang w:val="en-AU"/>
              </w:rPr>
              <w:lastRenderedPageBreak/>
              <w:t xml:space="preserve">Making Practical Progress on </w:t>
            </w:r>
            <w:r w:rsidRPr="00313F38">
              <w:rPr>
                <w:rFonts w:ascii="Garamond" w:hAnsi="Garamond"/>
                <w:b/>
                <w:lang w:val="en-AU"/>
              </w:rPr>
              <w:t>Climate Change in Healthcare</w:t>
            </w:r>
            <w:r w:rsidRPr="00313F38">
              <w:rPr>
                <w:rFonts w:ascii="Garamond" w:hAnsi="Garamond"/>
                <w:lang w:val="en-AU"/>
              </w:rPr>
              <w:t xml:space="preserve">: Seizing Opportunities </w:t>
            </w:r>
            <w:r w:rsidR="00313F38" w:rsidRPr="00313F38">
              <w:rPr>
                <w:rFonts w:ascii="Garamond" w:hAnsi="Garamond"/>
                <w:lang w:val="en-AU"/>
              </w:rPr>
              <w:t>(</w:t>
            </w:r>
            <w:r w:rsidRPr="00313F38">
              <w:rPr>
                <w:rFonts w:ascii="Garamond" w:hAnsi="Garamond"/>
                <w:lang w:val="en-AU"/>
              </w:rPr>
              <w:t>Kathleen Morris</w:t>
            </w:r>
            <w:r w:rsidR="00313F38">
              <w:rPr>
                <w:rFonts w:ascii="Garamond" w:hAnsi="Garamond"/>
                <w:lang w:val="en-AU"/>
              </w:rPr>
              <w:t>)</w:t>
            </w:r>
          </w:p>
          <w:p w:rsidR="003E6F50" w:rsidRPr="00313F38" w:rsidRDefault="003E6F50" w:rsidP="00313F38">
            <w:pPr>
              <w:pStyle w:val="ListParagraph"/>
              <w:numPr>
                <w:ilvl w:val="0"/>
                <w:numId w:val="15"/>
              </w:numPr>
              <w:rPr>
                <w:rFonts w:ascii="Garamond" w:hAnsi="Garamond"/>
                <w:lang w:val="en-AU"/>
              </w:rPr>
            </w:pPr>
            <w:r w:rsidRPr="00313F38">
              <w:rPr>
                <w:rFonts w:ascii="Garamond" w:hAnsi="Garamond"/>
                <w:b/>
                <w:lang w:val="en-AU"/>
              </w:rPr>
              <w:t>Toward a Sustainable Health System</w:t>
            </w:r>
            <w:r w:rsidRPr="00313F38">
              <w:rPr>
                <w:rFonts w:ascii="Garamond" w:hAnsi="Garamond"/>
                <w:lang w:val="en-AU"/>
              </w:rPr>
              <w:t xml:space="preserve">: The Changing Economic Paradigm </w:t>
            </w:r>
            <w:r w:rsidR="00313F38" w:rsidRPr="00313F38">
              <w:rPr>
                <w:rFonts w:ascii="Garamond" w:hAnsi="Garamond"/>
                <w:lang w:val="en-AU"/>
              </w:rPr>
              <w:t>(</w:t>
            </w:r>
            <w:r w:rsidRPr="00313F38">
              <w:rPr>
                <w:rFonts w:ascii="Garamond" w:hAnsi="Garamond"/>
                <w:lang w:val="en-AU"/>
              </w:rPr>
              <w:t>Martin Hensher</w:t>
            </w:r>
            <w:r w:rsidR="00313F38">
              <w:rPr>
                <w:rFonts w:ascii="Garamond" w:hAnsi="Garamond"/>
                <w:lang w:val="en-AU"/>
              </w:rPr>
              <w:t>)</w:t>
            </w:r>
          </w:p>
          <w:p w:rsidR="00313F38" w:rsidRPr="00313F38" w:rsidRDefault="003E6F50" w:rsidP="00313F38">
            <w:pPr>
              <w:pStyle w:val="ListParagraph"/>
              <w:numPr>
                <w:ilvl w:val="0"/>
                <w:numId w:val="15"/>
              </w:numPr>
              <w:rPr>
                <w:rFonts w:ascii="Garamond" w:hAnsi="Garamond"/>
                <w:lang w:val="en-AU"/>
              </w:rPr>
            </w:pPr>
            <w:r w:rsidRPr="00313F38">
              <w:rPr>
                <w:rFonts w:ascii="Garamond" w:hAnsi="Garamond"/>
                <w:lang w:val="en-AU"/>
              </w:rPr>
              <w:t xml:space="preserve">Opportunities for Action toward a </w:t>
            </w:r>
            <w:r w:rsidRPr="00313F38">
              <w:rPr>
                <w:rFonts w:ascii="Garamond" w:hAnsi="Garamond"/>
                <w:b/>
                <w:lang w:val="en-AU"/>
              </w:rPr>
              <w:t>Sustainable Health System</w:t>
            </w:r>
            <w:r w:rsidRPr="00313F38">
              <w:rPr>
                <w:rFonts w:ascii="Garamond" w:hAnsi="Garamond"/>
                <w:lang w:val="en-AU"/>
              </w:rPr>
              <w:t xml:space="preserve"> </w:t>
            </w:r>
            <w:r w:rsidR="00313F38" w:rsidRPr="00313F38">
              <w:rPr>
                <w:rFonts w:ascii="Garamond" w:hAnsi="Garamond"/>
                <w:lang w:val="en-AU"/>
              </w:rPr>
              <w:t>(</w:t>
            </w:r>
            <w:r w:rsidRPr="00313F38">
              <w:rPr>
                <w:rFonts w:ascii="Garamond" w:hAnsi="Garamond"/>
                <w:lang w:val="en-AU"/>
              </w:rPr>
              <w:t>Jennifer Zelmer</w:t>
            </w:r>
            <w:r w:rsidR="00313F38" w:rsidRPr="00313F38">
              <w:rPr>
                <w:rFonts w:ascii="Garamond" w:hAnsi="Garamond"/>
                <w:lang w:val="en-AU"/>
              </w:rPr>
              <w:t>)</w:t>
            </w:r>
          </w:p>
          <w:p w:rsidR="003E6F50" w:rsidRPr="00313F38" w:rsidRDefault="003E6F50" w:rsidP="00313F38">
            <w:pPr>
              <w:pStyle w:val="ListParagraph"/>
              <w:numPr>
                <w:ilvl w:val="0"/>
                <w:numId w:val="15"/>
              </w:numPr>
              <w:rPr>
                <w:rFonts w:ascii="Garamond" w:hAnsi="Garamond"/>
                <w:lang w:val="en-AU"/>
              </w:rPr>
            </w:pPr>
            <w:r w:rsidRPr="00313F38">
              <w:rPr>
                <w:rFonts w:ascii="Garamond" w:hAnsi="Garamond"/>
                <w:b/>
                <w:lang w:val="en-AU"/>
              </w:rPr>
              <w:t>Sustainable Health Systems</w:t>
            </w:r>
            <w:r w:rsidRPr="00313F38">
              <w:rPr>
                <w:rFonts w:ascii="Garamond" w:hAnsi="Garamond"/>
                <w:lang w:val="en-AU"/>
              </w:rPr>
              <w:t xml:space="preserve">: Who Will Answer the Call to Action, and How? </w:t>
            </w:r>
            <w:r w:rsidR="00313F38" w:rsidRPr="00313F38">
              <w:rPr>
                <w:rFonts w:ascii="Garamond" w:hAnsi="Garamond"/>
                <w:lang w:val="en-AU"/>
              </w:rPr>
              <w:t>(</w:t>
            </w:r>
            <w:r w:rsidRPr="00313F38">
              <w:rPr>
                <w:rFonts w:ascii="Garamond" w:hAnsi="Garamond"/>
                <w:lang w:val="en-AU"/>
              </w:rPr>
              <w:t>Eddy Nason</w:t>
            </w:r>
            <w:r w:rsidR="00313F38">
              <w:rPr>
                <w:rFonts w:ascii="Garamond" w:hAnsi="Garamond"/>
                <w:lang w:val="en-AU"/>
              </w:rPr>
              <w:t>)</w:t>
            </w:r>
          </w:p>
          <w:p w:rsidR="003E6F50" w:rsidRPr="00313F38" w:rsidRDefault="003E6F50" w:rsidP="00313F38">
            <w:pPr>
              <w:pStyle w:val="ListParagraph"/>
              <w:numPr>
                <w:ilvl w:val="0"/>
                <w:numId w:val="15"/>
              </w:numPr>
              <w:rPr>
                <w:rFonts w:ascii="Garamond" w:hAnsi="Garamond"/>
                <w:lang w:val="en-AU"/>
              </w:rPr>
            </w:pPr>
            <w:r w:rsidRPr="00313F38">
              <w:rPr>
                <w:rFonts w:ascii="Garamond" w:hAnsi="Garamond"/>
                <w:lang w:val="en-AU"/>
              </w:rPr>
              <w:t xml:space="preserve">Creating an </w:t>
            </w:r>
            <w:r w:rsidRPr="00313F38">
              <w:rPr>
                <w:rFonts w:ascii="Garamond" w:hAnsi="Garamond"/>
                <w:b/>
                <w:lang w:val="en-AU"/>
              </w:rPr>
              <w:t>Environmentally Sustainable Health System</w:t>
            </w:r>
            <w:r w:rsidRPr="00313F38">
              <w:rPr>
                <w:rFonts w:ascii="Garamond" w:hAnsi="Garamond"/>
                <w:lang w:val="en-AU"/>
              </w:rPr>
              <w:t xml:space="preserve"> Demands a Socially Accountable Approach in a Post-COVID World </w:t>
            </w:r>
            <w:r w:rsidR="00313F38" w:rsidRPr="00313F38">
              <w:rPr>
                <w:rFonts w:ascii="Garamond" w:hAnsi="Garamond"/>
                <w:lang w:val="en-AU"/>
              </w:rPr>
              <w:t>(</w:t>
            </w:r>
            <w:r w:rsidRPr="00313F38">
              <w:rPr>
                <w:rFonts w:ascii="Garamond" w:hAnsi="Garamond"/>
                <w:lang w:val="en-AU"/>
              </w:rPr>
              <w:t>Anne Andermann, Yassen Tcholakov, Reggie Tomatuk and Sandy Buchman</w:t>
            </w:r>
            <w:r w:rsidR="00313F38">
              <w:rPr>
                <w:rFonts w:ascii="Garamond" w:hAnsi="Garamond"/>
                <w:lang w:val="en-AU"/>
              </w:rPr>
              <w:t>)</w:t>
            </w:r>
          </w:p>
          <w:p w:rsidR="003E6F50" w:rsidRPr="00313F38" w:rsidRDefault="003E6F50" w:rsidP="00313F38">
            <w:pPr>
              <w:pStyle w:val="ListParagraph"/>
              <w:numPr>
                <w:ilvl w:val="0"/>
                <w:numId w:val="15"/>
              </w:numPr>
              <w:rPr>
                <w:rFonts w:ascii="Garamond" w:hAnsi="Garamond"/>
                <w:lang w:val="en-AU"/>
              </w:rPr>
            </w:pPr>
            <w:r w:rsidRPr="00313F38">
              <w:rPr>
                <w:rFonts w:ascii="Garamond" w:hAnsi="Garamond"/>
                <w:lang w:val="en-AU"/>
              </w:rPr>
              <w:t xml:space="preserve">Beyond Engagement: Realizing </w:t>
            </w:r>
            <w:r w:rsidRPr="00313F38">
              <w:rPr>
                <w:rFonts w:ascii="Garamond" w:hAnsi="Garamond"/>
                <w:b/>
                <w:lang w:val="en-AU"/>
              </w:rPr>
              <w:t>Nurses’ Capacity to Lead Sustainable Health Systems</w:t>
            </w:r>
            <w:r w:rsidRPr="00313F38">
              <w:rPr>
                <w:rFonts w:ascii="Garamond" w:hAnsi="Garamond"/>
                <w:lang w:val="en-AU"/>
              </w:rPr>
              <w:t xml:space="preserve"> </w:t>
            </w:r>
            <w:r w:rsidR="00313F38" w:rsidRPr="00313F38">
              <w:rPr>
                <w:rFonts w:ascii="Garamond" w:hAnsi="Garamond"/>
                <w:lang w:val="en-AU"/>
              </w:rPr>
              <w:t>(</w:t>
            </w:r>
            <w:r w:rsidRPr="00313F38">
              <w:rPr>
                <w:rFonts w:ascii="Garamond" w:hAnsi="Garamond"/>
                <w:lang w:val="en-AU"/>
              </w:rPr>
              <w:t>Quinn Grundy, Olga Krasik, Nicole Meleca, Nicole Mills, Shugri Nour and Emma Whalen</w:t>
            </w:r>
            <w:r w:rsidR="00313F38" w:rsidRPr="00313F38">
              <w:rPr>
                <w:rFonts w:ascii="Garamond" w:hAnsi="Garamond"/>
                <w:lang w:val="en-AU"/>
              </w:rPr>
              <w:t>)</w:t>
            </w:r>
          </w:p>
          <w:p w:rsidR="00FE16A6" w:rsidRPr="00A85C9A" w:rsidRDefault="003E6F50" w:rsidP="00313F38">
            <w:pPr>
              <w:pStyle w:val="ListParagraph"/>
              <w:numPr>
                <w:ilvl w:val="0"/>
                <w:numId w:val="15"/>
              </w:numPr>
              <w:rPr>
                <w:rFonts w:ascii="Garamond" w:hAnsi="Garamond"/>
                <w:lang w:val="en-AU"/>
              </w:rPr>
            </w:pPr>
            <w:r w:rsidRPr="003E6F50">
              <w:rPr>
                <w:rFonts w:ascii="Garamond" w:hAnsi="Garamond"/>
                <w:lang w:val="en-AU"/>
              </w:rPr>
              <w:t xml:space="preserve">Leveraging Our Strengths to </w:t>
            </w:r>
            <w:r w:rsidRPr="00313F38">
              <w:rPr>
                <w:rFonts w:ascii="Garamond" w:hAnsi="Garamond"/>
                <w:b/>
                <w:lang w:val="en-AU"/>
              </w:rPr>
              <w:t>Achieve Sustainable Healthcare</w:t>
            </w:r>
            <w:r w:rsidRPr="003E6F50">
              <w:rPr>
                <w:rFonts w:ascii="Garamond" w:hAnsi="Garamond"/>
                <w:lang w:val="en-AU"/>
              </w:rPr>
              <w:t xml:space="preserve"> </w:t>
            </w:r>
            <w:r w:rsidR="00313F38">
              <w:rPr>
                <w:rFonts w:ascii="Garamond" w:hAnsi="Garamond"/>
                <w:lang w:val="en-AU"/>
              </w:rPr>
              <w:t>(</w:t>
            </w:r>
            <w:r w:rsidRPr="003E6F50">
              <w:rPr>
                <w:rFonts w:ascii="Garamond" w:hAnsi="Garamond"/>
                <w:lang w:val="en-AU"/>
              </w:rPr>
              <w:t>Edward Xie and Fiona A Miller</w:t>
            </w:r>
            <w:r w:rsidR="00313F38">
              <w:rPr>
                <w:rFonts w:ascii="Garamond" w:hAnsi="Garamond"/>
                <w:lang w:val="en-AU"/>
              </w:rPr>
              <w:t>)</w:t>
            </w:r>
          </w:p>
        </w:tc>
      </w:tr>
    </w:tbl>
    <w:p w:rsidR="00FE16A6" w:rsidRDefault="00FE16A6" w:rsidP="00AD7522">
      <w:pPr>
        <w:keepNext/>
        <w:rPr>
          <w:rFonts w:ascii="Garamond" w:hAnsi="Garamond"/>
          <w:i/>
          <w:lang w:val="en-AU"/>
        </w:rPr>
      </w:pPr>
    </w:p>
    <w:p w:rsidR="00385814" w:rsidRDefault="00385814" w:rsidP="00385814">
      <w:pPr>
        <w:keepNext/>
        <w:rPr>
          <w:rFonts w:ascii="Garamond" w:hAnsi="Garamond"/>
          <w:i/>
          <w:lang w:val="en-AU"/>
        </w:rPr>
      </w:pPr>
      <w:r>
        <w:rPr>
          <w:rFonts w:ascii="Garamond" w:hAnsi="Garamond"/>
          <w:i/>
          <w:lang w:val="en-AU"/>
        </w:rPr>
        <w:t xml:space="preserve">Health </w:t>
      </w:r>
      <w:r w:rsidR="00B97780">
        <w:rPr>
          <w:rFonts w:ascii="Garamond" w:hAnsi="Garamond"/>
          <w:i/>
          <w:lang w:val="en-AU"/>
        </w:rPr>
        <w:t xml:space="preserve">Services </w:t>
      </w:r>
      <w:r>
        <w:rPr>
          <w:rFonts w:ascii="Garamond" w:hAnsi="Garamond"/>
          <w:i/>
          <w:lang w:val="en-AU"/>
        </w:rPr>
        <w:t>Re</w:t>
      </w:r>
      <w:r w:rsidR="00B97780">
        <w:rPr>
          <w:rFonts w:ascii="Garamond" w:hAnsi="Garamond"/>
          <w:i/>
          <w:lang w:val="en-AU"/>
        </w:rPr>
        <w:t>search</w:t>
      </w:r>
    </w:p>
    <w:p w:rsidR="00385814" w:rsidRPr="00FE16A6" w:rsidRDefault="00385814" w:rsidP="00385814">
      <w:pPr>
        <w:keepNext/>
        <w:rPr>
          <w:rFonts w:ascii="Garamond" w:hAnsi="Garamond"/>
          <w:lang w:val="en-AU"/>
        </w:rPr>
      </w:pPr>
      <w:r w:rsidRPr="00FE16A6">
        <w:rPr>
          <w:rFonts w:ascii="Garamond" w:hAnsi="Garamond"/>
          <w:lang w:val="en-AU"/>
        </w:rPr>
        <w:t xml:space="preserve">Volume </w:t>
      </w:r>
      <w:r w:rsidR="00B97780">
        <w:rPr>
          <w:rFonts w:ascii="Garamond" w:hAnsi="Garamond"/>
          <w:lang w:val="en-AU"/>
        </w:rPr>
        <w:t>55,</w:t>
      </w:r>
      <w:r w:rsidRPr="00FE16A6">
        <w:rPr>
          <w:rFonts w:ascii="Garamond" w:hAnsi="Garamond"/>
          <w:lang w:val="en-AU"/>
        </w:rPr>
        <w:t xml:space="preserve"> </w:t>
      </w:r>
      <w:r w:rsidR="00B97780">
        <w:rPr>
          <w:rFonts w:ascii="Garamond" w:hAnsi="Garamond"/>
          <w:lang w:val="en-AU"/>
        </w:rPr>
        <w:t>Issue S3</w:t>
      </w:r>
    </w:p>
    <w:tbl>
      <w:tblPr>
        <w:tblStyle w:val="TableGrid"/>
        <w:tblW w:w="9360" w:type="dxa"/>
        <w:tblInd w:w="288" w:type="dxa"/>
        <w:tblLayout w:type="fixed"/>
        <w:tblLook w:val="01E0" w:firstRow="1" w:lastRow="1" w:firstColumn="1" w:lastColumn="1" w:noHBand="0" w:noVBand="0"/>
      </w:tblPr>
      <w:tblGrid>
        <w:gridCol w:w="1080"/>
        <w:gridCol w:w="8280"/>
      </w:tblGrid>
      <w:tr w:rsidR="00385814"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385814" w:rsidRPr="000170DA" w:rsidRDefault="00385814" w:rsidP="00313F3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85814" w:rsidRPr="006706B4" w:rsidRDefault="00A50624" w:rsidP="00313F38">
            <w:pPr>
              <w:keepNext/>
              <w:rPr>
                <w:rStyle w:val="Hyperlink"/>
                <w:rFonts w:ascii="Garamond" w:hAnsi="Garamond"/>
                <w:color w:val="auto"/>
                <w:u w:val="none"/>
                <w:lang w:val="en-AU"/>
              </w:rPr>
            </w:pPr>
            <w:hyperlink r:id="rId49" w:history="1">
              <w:r w:rsidR="00B97780" w:rsidRPr="00C25963">
                <w:rPr>
                  <w:rStyle w:val="Hyperlink"/>
                  <w:rFonts w:ascii="Garamond" w:hAnsi="Garamond"/>
                  <w:lang w:val="en-AU"/>
                </w:rPr>
                <w:t>https://onlinelibrary.wiley.com/toc/14756773/2020/55/S3</w:t>
              </w:r>
            </w:hyperlink>
          </w:p>
        </w:tc>
      </w:tr>
      <w:tr w:rsidR="00385814"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385814" w:rsidRPr="000170DA" w:rsidRDefault="00385814" w:rsidP="00313F3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5814" w:rsidRPr="00A85C9A" w:rsidRDefault="00385814" w:rsidP="00313F38">
            <w:pPr>
              <w:keepNext/>
              <w:rPr>
                <w:rFonts w:ascii="Garamond" w:hAnsi="Garamond"/>
                <w:lang w:val="en-AU"/>
              </w:rPr>
            </w:pPr>
            <w:r w:rsidRPr="00E34A10">
              <w:rPr>
                <w:rFonts w:ascii="Garamond" w:hAnsi="Garamond"/>
                <w:lang w:val="en-AU"/>
              </w:rPr>
              <w:t xml:space="preserve">A new </w:t>
            </w:r>
            <w:r w:rsidR="00B97780">
              <w:rPr>
                <w:rFonts w:ascii="Garamond" w:hAnsi="Garamond"/>
                <w:lang w:val="en-AU"/>
              </w:rPr>
              <w:t xml:space="preserve">special </w:t>
            </w:r>
            <w:r w:rsidRPr="00E34A10">
              <w:rPr>
                <w:rFonts w:ascii="Garamond" w:hAnsi="Garamond"/>
                <w:lang w:val="en-AU"/>
              </w:rPr>
              <w:t xml:space="preserve">issue of </w:t>
            </w:r>
            <w:r w:rsidR="00B97780">
              <w:rPr>
                <w:rFonts w:ascii="Garamond" w:hAnsi="Garamond"/>
                <w:i/>
                <w:lang w:val="en-AU"/>
              </w:rPr>
              <w:t>Health Services Research</w:t>
            </w:r>
            <w:r w:rsidR="00B97780"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00B97780">
              <w:rPr>
                <w:rFonts w:ascii="Garamond" w:hAnsi="Garamond"/>
                <w:lang w:val="en-AU"/>
              </w:rPr>
              <w:t xml:space="preserve"> with the theme of </w:t>
            </w:r>
            <w:r w:rsidR="00B97780" w:rsidRPr="00B97780">
              <w:rPr>
                <w:rFonts w:ascii="Garamond" w:hAnsi="Garamond"/>
                <w:b/>
                <w:lang w:val="en-AU"/>
              </w:rPr>
              <w:t>Comparative Health System Performance</w:t>
            </w:r>
            <w:r>
              <w:rPr>
                <w:rFonts w:ascii="Garamond" w:hAnsi="Garamond"/>
                <w:lang w:val="en-AU"/>
              </w:rPr>
              <w:t xml:space="preserve">. </w:t>
            </w:r>
            <w:r w:rsidRPr="00E34A10">
              <w:rPr>
                <w:rFonts w:ascii="Garamond" w:hAnsi="Garamond"/>
                <w:lang w:val="en-AU"/>
              </w:rPr>
              <w:t xml:space="preserve">Articles in this issue of </w:t>
            </w:r>
            <w:r w:rsidR="00B97780">
              <w:rPr>
                <w:rFonts w:ascii="Garamond" w:hAnsi="Garamond"/>
                <w:i/>
                <w:lang w:val="en-AU"/>
              </w:rPr>
              <w:t>Health Services Research</w:t>
            </w:r>
            <w:r w:rsidRPr="00E34A10">
              <w:rPr>
                <w:rFonts w:ascii="Garamond" w:hAnsi="Garamond"/>
                <w:lang w:val="en-AU"/>
              </w:rPr>
              <w:t xml:space="preserve"> include</w:t>
            </w:r>
            <w:r w:rsidRPr="00B440ED">
              <w:rPr>
                <w:rFonts w:ascii="Garamond" w:hAnsi="Garamond"/>
                <w:lang w:val="en-AU"/>
              </w:rPr>
              <w:t>:</w:t>
            </w:r>
          </w:p>
          <w:p w:rsidR="00B97780" w:rsidRDefault="00B97780" w:rsidP="00313F38">
            <w:pPr>
              <w:pStyle w:val="ListParagraph"/>
              <w:numPr>
                <w:ilvl w:val="0"/>
                <w:numId w:val="15"/>
              </w:numPr>
              <w:rPr>
                <w:rFonts w:ascii="Garamond" w:hAnsi="Garamond"/>
                <w:lang w:val="en-AU"/>
              </w:rPr>
            </w:pPr>
            <w:r w:rsidRPr="00B97780">
              <w:rPr>
                <w:rFonts w:ascii="Garamond" w:hAnsi="Garamond"/>
                <w:lang w:val="en-AU"/>
              </w:rPr>
              <w:t xml:space="preserve">The </w:t>
            </w:r>
            <w:r w:rsidRPr="00F5114A">
              <w:rPr>
                <w:rFonts w:ascii="Garamond" w:hAnsi="Garamond"/>
                <w:b/>
                <w:lang w:val="en-AU"/>
              </w:rPr>
              <w:t>promise and peril of health systems</w:t>
            </w:r>
            <w:r w:rsidRPr="00B97780">
              <w:rPr>
                <w:rFonts w:ascii="Garamond" w:hAnsi="Garamond"/>
                <w:lang w:val="en-AU"/>
              </w:rPr>
              <w:t xml:space="preserve"> (Richard Kronick</w:t>
            </w:r>
            <w:r>
              <w:rPr>
                <w:rFonts w:ascii="Garamond" w:hAnsi="Garamond"/>
                <w:lang w:val="en-AU"/>
              </w:rPr>
              <w:t>)</w:t>
            </w:r>
          </w:p>
          <w:p w:rsidR="00B97780" w:rsidRDefault="00B97780" w:rsidP="00313F38">
            <w:pPr>
              <w:pStyle w:val="ListParagraph"/>
              <w:numPr>
                <w:ilvl w:val="0"/>
                <w:numId w:val="15"/>
              </w:numPr>
              <w:rPr>
                <w:rFonts w:ascii="Garamond" w:hAnsi="Garamond"/>
                <w:lang w:val="en-AU"/>
              </w:rPr>
            </w:pPr>
            <w:r w:rsidRPr="00F5114A">
              <w:rPr>
                <w:rFonts w:ascii="Garamond" w:hAnsi="Garamond"/>
                <w:b/>
                <w:lang w:val="en-AU"/>
              </w:rPr>
              <w:t>Making integration work</w:t>
            </w:r>
            <w:r w:rsidRPr="00B97780">
              <w:rPr>
                <w:rFonts w:ascii="Garamond" w:hAnsi="Garamond"/>
                <w:lang w:val="en-AU"/>
              </w:rPr>
              <w:t xml:space="preserve"> (David Blumenthal</w:t>
            </w:r>
            <w:r>
              <w:rPr>
                <w:rFonts w:ascii="Garamond" w:hAnsi="Garamond"/>
                <w:lang w:val="en-AU"/>
              </w:rPr>
              <w:t>)</w:t>
            </w:r>
          </w:p>
          <w:p w:rsidR="00B97780" w:rsidRDefault="00B97780" w:rsidP="00313F38">
            <w:pPr>
              <w:pStyle w:val="ListParagraph"/>
              <w:numPr>
                <w:ilvl w:val="0"/>
                <w:numId w:val="15"/>
              </w:numPr>
              <w:rPr>
                <w:rFonts w:ascii="Garamond" w:hAnsi="Garamond"/>
                <w:lang w:val="en-AU"/>
              </w:rPr>
            </w:pPr>
            <w:r w:rsidRPr="00F5114A">
              <w:rPr>
                <w:rFonts w:ascii="Garamond" w:hAnsi="Garamond"/>
                <w:b/>
                <w:lang w:val="en-AU"/>
              </w:rPr>
              <w:t>Care integration within and outside health system boundaries</w:t>
            </w:r>
            <w:r w:rsidRPr="00B97780">
              <w:rPr>
                <w:rFonts w:ascii="Garamond" w:hAnsi="Garamond"/>
                <w:lang w:val="en-AU"/>
              </w:rPr>
              <w:t xml:space="preserve"> (Sara J Singer</w:t>
            </w:r>
            <w:r>
              <w:rPr>
                <w:rFonts w:ascii="Garamond" w:hAnsi="Garamond"/>
                <w:lang w:val="en-AU"/>
              </w:rPr>
              <w:t>,</w:t>
            </w:r>
            <w:r w:rsidRPr="00B97780">
              <w:rPr>
                <w:rFonts w:ascii="Garamond" w:hAnsi="Garamond"/>
                <w:lang w:val="en-AU"/>
              </w:rPr>
              <w:t xml:space="preserve"> Anna D Sinaiko</w:t>
            </w:r>
            <w:r>
              <w:rPr>
                <w:rFonts w:ascii="Garamond" w:hAnsi="Garamond"/>
                <w:lang w:val="en-AU"/>
              </w:rPr>
              <w:t xml:space="preserve">, </w:t>
            </w:r>
            <w:r w:rsidRPr="00B97780">
              <w:rPr>
                <w:rFonts w:ascii="Garamond" w:hAnsi="Garamond"/>
                <w:lang w:val="en-AU"/>
              </w:rPr>
              <w:t>Maike V Tietschert</w:t>
            </w:r>
            <w:r>
              <w:rPr>
                <w:rFonts w:ascii="Garamond" w:hAnsi="Garamond"/>
                <w:lang w:val="en-AU"/>
              </w:rPr>
              <w:t xml:space="preserve">, </w:t>
            </w:r>
            <w:r w:rsidRPr="00B97780">
              <w:rPr>
                <w:rFonts w:ascii="Garamond" w:hAnsi="Garamond"/>
                <w:lang w:val="en-AU"/>
              </w:rPr>
              <w:t>Michaela Kerrissey</w:t>
            </w:r>
            <w:r>
              <w:rPr>
                <w:rFonts w:ascii="Garamond" w:hAnsi="Garamond"/>
                <w:lang w:val="en-AU"/>
              </w:rPr>
              <w:t xml:space="preserve">, </w:t>
            </w:r>
            <w:r w:rsidRPr="00B97780">
              <w:rPr>
                <w:rFonts w:ascii="Garamond" w:hAnsi="Garamond"/>
                <w:lang w:val="en-AU"/>
              </w:rPr>
              <w:t>Russell S Phillips</w:t>
            </w:r>
            <w:r>
              <w:rPr>
                <w:rFonts w:ascii="Garamond" w:hAnsi="Garamond"/>
                <w:lang w:val="en-AU"/>
              </w:rPr>
              <w:t>,</w:t>
            </w:r>
            <w:r w:rsidRPr="00B97780">
              <w:rPr>
                <w:rFonts w:ascii="Garamond" w:hAnsi="Garamond"/>
                <w:lang w:val="en-AU"/>
              </w:rPr>
              <w:t xml:space="preserve"> Veronique Martin</w:t>
            </w:r>
            <w:r>
              <w:rPr>
                <w:rFonts w:ascii="Garamond" w:hAnsi="Garamond"/>
                <w:lang w:val="en-AU"/>
              </w:rPr>
              <w:t xml:space="preserve">, </w:t>
            </w:r>
            <w:r w:rsidRPr="00B97780">
              <w:rPr>
                <w:rFonts w:ascii="Garamond" w:hAnsi="Garamond"/>
                <w:lang w:val="en-AU"/>
              </w:rPr>
              <w:t>Grace Joseph</w:t>
            </w:r>
            <w:r>
              <w:rPr>
                <w:rFonts w:ascii="Garamond" w:hAnsi="Garamond"/>
                <w:lang w:val="en-AU"/>
              </w:rPr>
              <w:t xml:space="preserve">, Hassina Bahadurzada, </w:t>
            </w:r>
            <w:r w:rsidRPr="00B97780">
              <w:rPr>
                <w:rFonts w:ascii="Garamond" w:hAnsi="Garamond"/>
                <w:lang w:val="en-AU"/>
              </w:rPr>
              <w:t>Denis Agniel</w:t>
            </w:r>
            <w:r>
              <w:rPr>
                <w:rFonts w:ascii="Garamond" w:hAnsi="Garamond"/>
                <w:lang w:val="en-AU"/>
              </w:rPr>
              <w:t>)</w:t>
            </w:r>
          </w:p>
          <w:p w:rsidR="00B97780" w:rsidRDefault="00B97780" w:rsidP="00313F38">
            <w:pPr>
              <w:pStyle w:val="ListParagraph"/>
              <w:numPr>
                <w:ilvl w:val="0"/>
                <w:numId w:val="15"/>
              </w:numPr>
              <w:rPr>
                <w:rFonts w:ascii="Garamond" w:hAnsi="Garamond"/>
                <w:lang w:val="en-AU"/>
              </w:rPr>
            </w:pPr>
            <w:r w:rsidRPr="00B97780">
              <w:rPr>
                <w:rFonts w:ascii="Garamond" w:hAnsi="Garamond"/>
                <w:lang w:val="en-AU"/>
              </w:rPr>
              <w:t xml:space="preserve">The importance of understanding and measuring </w:t>
            </w:r>
            <w:r w:rsidRPr="00F5114A">
              <w:rPr>
                <w:rFonts w:ascii="Garamond" w:hAnsi="Garamond"/>
                <w:b/>
                <w:lang w:val="en-AU"/>
              </w:rPr>
              <w:t>health system structural, functional, and clinical integration</w:t>
            </w:r>
            <w:r w:rsidRPr="00B97780">
              <w:rPr>
                <w:rFonts w:ascii="Garamond" w:hAnsi="Garamond"/>
                <w:lang w:val="en-AU"/>
              </w:rPr>
              <w:t xml:space="preserve"> (M Susan Ridgely</w:t>
            </w:r>
            <w:r>
              <w:rPr>
                <w:rFonts w:ascii="Garamond" w:hAnsi="Garamond"/>
                <w:lang w:val="en-AU"/>
              </w:rPr>
              <w:t xml:space="preserve">, </w:t>
            </w:r>
            <w:r w:rsidRPr="00B97780">
              <w:rPr>
                <w:rFonts w:ascii="Garamond" w:hAnsi="Garamond"/>
                <w:lang w:val="en-AU"/>
              </w:rPr>
              <w:t>Christine Buttorff</w:t>
            </w:r>
            <w:r>
              <w:rPr>
                <w:rFonts w:ascii="Garamond" w:hAnsi="Garamond"/>
                <w:lang w:val="en-AU"/>
              </w:rPr>
              <w:t xml:space="preserve">, </w:t>
            </w:r>
            <w:r w:rsidRPr="00B97780">
              <w:rPr>
                <w:rFonts w:ascii="Garamond" w:hAnsi="Garamond"/>
                <w:lang w:val="en-AU"/>
              </w:rPr>
              <w:t>Laura J Wolf</w:t>
            </w:r>
            <w:r>
              <w:rPr>
                <w:rFonts w:ascii="Garamond" w:hAnsi="Garamond"/>
                <w:lang w:val="en-AU"/>
              </w:rPr>
              <w:t xml:space="preserve">, </w:t>
            </w:r>
            <w:r w:rsidRPr="00B97780">
              <w:rPr>
                <w:rFonts w:ascii="Garamond" w:hAnsi="Garamond"/>
                <w:lang w:val="en-AU"/>
              </w:rPr>
              <w:t>E L Duffy</w:t>
            </w:r>
            <w:r>
              <w:rPr>
                <w:rFonts w:ascii="Garamond" w:hAnsi="Garamond"/>
                <w:lang w:val="en-AU"/>
              </w:rPr>
              <w:t xml:space="preserve">, </w:t>
            </w:r>
            <w:r w:rsidRPr="00B97780">
              <w:rPr>
                <w:rFonts w:ascii="Garamond" w:hAnsi="Garamond"/>
                <w:lang w:val="en-AU"/>
              </w:rPr>
              <w:t>A K Tom</w:t>
            </w:r>
            <w:r>
              <w:rPr>
                <w:rFonts w:ascii="Garamond" w:hAnsi="Garamond"/>
                <w:lang w:val="en-AU"/>
              </w:rPr>
              <w:t xml:space="preserve">, </w:t>
            </w:r>
            <w:r w:rsidRPr="00B97780">
              <w:rPr>
                <w:rFonts w:ascii="Garamond" w:hAnsi="Garamond"/>
                <w:lang w:val="en-AU"/>
              </w:rPr>
              <w:t>C L Damberg</w:t>
            </w:r>
            <w:r>
              <w:rPr>
                <w:rFonts w:ascii="Garamond" w:hAnsi="Garamond"/>
                <w:lang w:val="en-AU"/>
              </w:rPr>
              <w:t xml:space="preserve">, </w:t>
            </w:r>
            <w:r w:rsidRPr="00B97780">
              <w:rPr>
                <w:rFonts w:ascii="Garamond" w:hAnsi="Garamond"/>
                <w:lang w:val="en-AU"/>
              </w:rPr>
              <w:t>D P Scanlon</w:t>
            </w:r>
            <w:r>
              <w:rPr>
                <w:rFonts w:ascii="Garamond" w:hAnsi="Garamond"/>
                <w:lang w:val="en-AU"/>
              </w:rPr>
              <w:t xml:space="preserve">, </w:t>
            </w:r>
            <w:r w:rsidRPr="00B97780">
              <w:rPr>
                <w:rFonts w:ascii="Garamond" w:hAnsi="Garamond"/>
                <w:lang w:val="en-AU"/>
              </w:rPr>
              <w:t>M E Vaiana</w:t>
            </w:r>
            <w:r>
              <w:rPr>
                <w:rFonts w:ascii="Garamond" w:hAnsi="Garamond"/>
                <w:lang w:val="en-AU"/>
              </w:rPr>
              <w:t>)</w:t>
            </w:r>
          </w:p>
          <w:p w:rsidR="00F5114A" w:rsidRDefault="00B97780" w:rsidP="00313F38">
            <w:pPr>
              <w:pStyle w:val="ListParagraph"/>
              <w:numPr>
                <w:ilvl w:val="0"/>
                <w:numId w:val="15"/>
              </w:numPr>
              <w:rPr>
                <w:rFonts w:ascii="Garamond" w:hAnsi="Garamond"/>
                <w:lang w:val="en-AU"/>
              </w:rPr>
            </w:pPr>
            <w:r w:rsidRPr="00313F38">
              <w:rPr>
                <w:rFonts w:ascii="Garamond" w:hAnsi="Garamond"/>
                <w:b/>
                <w:lang w:val="en-AU"/>
              </w:rPr>
              <w:t>Health system integration</w:t>
            </w:r>
            <w:r w:rsidRPr="00F5114A">
              <w:rPr>
                <w:rFonts w:ascii="Garamond" w:hAnsi="Garamond"/>
                <w:lang w:val="en-AU"/>
              </w:rPr>
              <w:t xml:space="preserve"> with physician specialties varies across markets and system types</w:t>
            </w:r>
            <w:r w:rsidR="00F5114A" w:rsidRPr="00F5114A">
              <w:rPr>
                <w:rFonts w:ascii="Garamond" w:hAnsi="Garamond"/>
                <w:lang w:val="en-AU"/>
              </w:rPr>
              <w:t xml:space="preserve"> (</w:t>
            </w:r>
            <w:r w:rsidRPr="00F5114A">
              <w:rPr>
                <w:rFonts w:ascii="Garamond" w:hAnsi="Garamond"/>
                <w:lang w:val="en-AU"/>
              </w:rPr>
              <w:t>Rachel M Machta</w:t>
            </w:r>
            <w:r w:rsidR="00F5114A">
              <w:rPr>
                <w:rFonts w:ascii="Garamond" w:hAnsi="Garamond"/>
                <w:lang w:val="en-AU"/>
              </w:rPr>
              <w:t xml:space="preserve">, </w:t>
            </w:r>
            <w:r w:rsidRPr="00F5114A">
              <w:rPr>
                <w:rFonts w:ascii="Garamond" w:hAnsi="Garamond"/>
                <w:lang w:val="en-AU"/>
              </w:rPr>
              <w:t>James D Reschovsky</w:t>
            </w:r>
            <w:r w:rsidR="00F5114A">
              <w:rPr>
                <w:rFonts w:ascii="Garamond" w:hAnsi="Garamond"/>
                <w:lang w:val="en-AU"/>
              </w:rPr>
              <w:t xml:space="preserve">, </w:t>
            </w:r>
            <w:r w:rsidRPr="00F5114A">
              <w:rPr>
                <w:rFonts w:ascii="Garamond" w:hAnsi="Garamond"/>
                <w:lang w:val="en-AU"/>
              </w:rPr>
              <w:t>David J Jones</w:t>
            </w:r>
            <w:r w:rsidR="00F5114A">
              <w:rPr>
                <w:rFonts w:ascii="Garamond" w:hAnsi="Garamond"/>
                <w:lang w:val="en-AU"/>
              </w:rPr>
              <w:t xml:space="preserve">, </w:t>
            </w:r>
            <w:r w:rsidRPr="00F5114A">
              <w:rPr>
                <w:rFonts w:ascii="Garamond" w:hAnsi="Garamond"/>
                <w:lang w:val="en-AU"/>
              </w:rPr>
              <w:t>Laura Kimmey</w:t>
            </w:r>
            <w:r w:rsidR="00F5114A">
              <w:rPr>
                <w:rFonts w:ascii="Garamond" w:hAnsi="Garamond"/>
                <w:lang w:val="en-AU"/>
              </w:rPr>
              <w:t xml:space="preserve">, </w:t>
            </w:r>
            <w:r w:rsidRPr="00F5114A">
              <w:rPr>
                <w:rFonts w:ascii="Garamond" w:hAnsi="Garamond"/>
                <w:lang w:val="en-AU"/>
              </w:rPr>
              <w:t>Michael F Furukawa</w:t>
            </w:r>
            <w:r w:rsidR="00F5114A">
              <w:rPr>
                <w:rFonts w:ascii="Garamond" w:hAnsi="Garamond"/>
                <w:lang w:val="en-AU"/>
              </w:rPr>
              <w:t xml:space="preserve">, </w:t>
            </w:r>
            <w:r w:rsidRPr="00F5114A">
              <w:rPr>
                <w:rFonts w:ascii="Garamond" w:hAnsi="Garamond"/>
                <w:lang w:val="en-AU"/>
              </w:rPr>
              <w:t>Eugene C Rich</w:t>
            </w:r>
            <w:r w:rsidR="00F5114A">
              <w:rPr>
                <w:rFonts w:ascii="Garamond" w:hAnsi="Garamond"/>
                <w:lang w:val="en-AU"/>
              </w:rPr>
              <w:t>)</w:t>
            </w:r>
          </w:p>
          <w:p w:rsidR="00F5114A" w:rsidRDefault="00B97780" w:rsidP="00313F38">
            <w:pPr>
              <w:pStyle w:val="ListParagraph"/>
              <w:numPr>
                <w:ilvl w:val="0"/>
                <w:numId w:val="15"/>
              </w:numPr>
              <w:rPr>
                <w:rFonts w:ascii="Garamond" w:hAnsi="Garamond"/>
                <w:lang w:val="en-AU"/>
              </w:rPr>
            </w:pPr>
            <w:r w:rsidRPr="00F5114A">
              <w:rPr>
                <w:rFonts w:ascii="Garamond" w:hAnsi="Garamond"/>
                <w:lang w:val="en-AU"/>
              </w:rPr>
              <w:t xml:space="preserve">Evolution of the </w:t>
            </w:r>
            <w:r w:rsidRPr="00313F38">
              <w:rPr>
                <w:rFonts w:ascii="Garamond" w:hAnsi="Garamond"/>
                <w:b/>
                <w:lang w:val="en-AU"/>
              </w:rPr>
              <w:t>home health care market</w:t>
            </w:r>
            <w:r w:rsidRPr="00F5114A">
              <w:rPr>
                <w:rFonts w:ascii="Garamond" w:hAnsi="Garamond"/>
                <w:lang w:val="en-AU"/>
              </w:rPr>
              <w:t>: The expansion and quality performance of multi</w:t>
            </w:r>
            <w:r w:rsidRPr="00F5114A">
              <w:rPr>
                <w:lang w:val="en-AU"/>
              </w:rPr>
              <w:t>‐</w:t>
            </w:r>
            <w:r w:rsidRPr="00F5114A">
              <w:rPr>
                <w:rFonts w:ascii="Garamond" w:hAnsi="Garamond"/>
                <w:lang w:val="en-AU"/>
              </w:rPr>
              <w:t>agency chains</w:t>
            </w:r>
            <w:r w:rsidR="00F5114A" w:rsidRPr="00F5114A">
              <w:rPr>
                <w:rFonts w:ascii="Garamond" w:hAnsi="Garamond"/>
                <w:lang w:val="en-AU"/>
              </w:rPr>
              <w:t xml:space="preserve"> (</w:t>
            </w:r>
            <w:r w:rsidRPr="00F5114A">
              <w:rPr>
                <w:rFonts w:ascii="Garamond" w:hAnsi="Garamond"/>
                <w:lang w:val="en-AU"/>
              </w:rPr>
              <w:t>Fangli Geng</w:t>
            </w:r>
            <w:r w:rsidR="00F5114A">
              <w:rPr>
                <w:rFonts w:ascii="Garamond" w:hAnsi="Garamond"/>
                <w:lang w:val="en-AU"/>
              </w:rPr>
              <w:t xml:space="preserve">, </w:t>
            </w:r>
            <w:r w:rsidRPr="00F5114A">
              <w:rPr>
                <w:rFonts w:ascii="Garamond" w:hAnsi="Garamond"/>
                <w:lang w:val="en-AU"/>
              </w:rPr>
              <w:t>Sarah Mansouri</w:t>
            </w:r>
            <w:r w:rsidR="00F5114A">
              <w:rPr>
                <w:rFonts w:ascii="Garamond" w:hAnsi="Garamond"/>
                <w:lang w:val="en-AU"/>
              </w:rPr>
              <w:t xml:space="preserve">, </w:t>
            </w:r>
            <w:r w:rsidRPr="00F5114A">
              <w:rPr>
                <w:rFonts w:ascii="Garamond" w:hAnsi="Garamond"/>
                <w:lang w:val="en-AU"/>
              </w:rPr>
              <w:t>David G Stevenson</w:t>
            </w:r>
            <w:r w:rsidR="00F5114A">
              <w:rPr>
                <w:rFonts w:ascii="Garamond" w:hAnsi="Garamond"/>
                <w:lang w:val="en-AU"/>
              </w:rPr>
              <w:t xml:space="preserve">, </w:t>
            </w:r>
            <w:r w:rsidRPr="00F5114A">
              <w:rPr>
                <w:rFonts w:ascii="Garamond" w:hAnsi="Garamond"/>
                <w:lang w:val="en-AU"/>
              </w:rPr>
              <w:t>David C Grabowski</w:t>
            </w:r>
            <w:r w:rsidR="00F5114A">
              <w:rPr>
                <w:rFonts w:ascii="Garamond" w:hAnsi="Garamond"/>
                <w:lang w:val="en-AU"/>
              </w:rPr>
              <w:t>)</w:t>
            </w:r>
          </w:p>
          <w:p w:rsidR="00F5114A" w:rsidRDefault="00B97780" w:rsidP="00313F38">
            <w:pPr>
              <w:pStyle w:val="ListParagraph"/>
              <w:numPr>
                <w:ilvl w:val="0"/>
                <w:numId w:val="15"/>
              </w:numPr>
              <w:rPr>
                <w:rFonts w:ascii="Garamond" w:hAnsi="Garamond"/>
                <w:lang w:val="en-AU"/>
              </w:rPr>
            </w:pPr>
            <w:r w:rsidRPr="00313F38">
              <w:rPr>
                <w:rFonts w:ascii="Garamond" w:hAnsi="Garamond"/>
                <w:b/>
                <w:lang w:val="en-AU"/>
              </w:rPr>
              <w:t>Organizational integration, practice capabilities, and outcomes in clinically complex medicare beneficiaries</w:t>
            </w:r>
            <w:r w:rsidR="00F5114A" w:rsidRPr="00F5114A">
              <w:rPr>
                <w:rFonts w:ascii="Garamond" w:hAnsi="Garamond"/>
                <w:lang w:val="en-AU"/>
              </w:rPr>
              <w:t xml:space="preserve"> (</w:t>
            </w:r>
            <w:r w:rsidRPr="00F5114A">
              <w:rPr>
                <w:rFonts w:ascii="Garamond" w:hAnsi="Garamond"/>
                <w:lang w:val="en-AU"/>
              </w:rPr>
              <w:t>Carrie Colla</w:t>
            </w:r>
            <w:r w:rsidR="00F5114A">
              <w:rPr>
                <w:rFonts w:ascii="Garamond" w:hAnsi="Garamond"/>
                <w:lang w:val="en-AU"/>
              </w:rPr>
              <w:t xml:space="preserve">, </w:t>
            </w:r>
            <w:r w:rsidRPr="00F5114A">
              <w:rPr>
                <w:rFonts w:ascii="Garamond" w:hAnsi="Garamond"/>
                <w:lang w:val="en-AU"/>
              </w:rPr>
              <w:t>Wendy Yang</w:t>
            </w:r>
            <w:r w:rsidR="00F5114A">
              <w:rPr>
                <w:rFonts w:ascii="Garamond" w:hAnsi="Garamond"/>
                <w:lang w:val="en-AU"/>
              </w:rPr>
              <w:t xml:space="preserve">, </w:t>
            </w:r>
            <w:r w:rsidRPr="00F5114A">
              <w:rPr>
                <w:rFonts w:ascii="Garamond" w:hAnsi="Garamond"/>
                <w:lang w:val="en-AU"/>
              </w:rPr>
              <w:t>A J Mainor</w:t>
            </w:r>
            <w:r w:rsidR="00F5114A">
              <w:rPr>
                <w:rFonts w:ascii="Garamond" w:hAnsi="Garamond"/>
                <w:lang w:val="en-AU"/>
              </w:rPr>
              <w:t xml:space="preserve">, </w:t>
            </w:r>
            <w:r w:rsidRPr="00F5114A">
              <w:rPr>
                <w:rFonts w:ascii="Garamond" w:hAnsi="Garamond"/>
                <w:lang w:val="en-AU"/>
              </w:rPr>
              <w:t>E Meara</w:t>
            </w:r>
            <w:r w:rsidR="00F5114A">
              <w:rPr>
                <w:rFonts w:ascii="Garamond" w:hAnsi="Garamond"/>
                <w:lang w:val="en-AU"/>
              </w:rPr>
              <w:t xml:space="preserve">, </w:t>
            </w:r>
            <w:r w:rsidRPr="00F5114A">
              <w:rPr>
                <w:rFonts w:ascii="Garamond" w:hAnsi="Garamond"/>
                <w:lang w:val="en-AU"/>
              </w:rPr>
              <w:t>M H Ouayogode</w:t>
            </w:r>
            <w:r w:rsidR="00F5114A">
              <w:rPr>
                <w:rFonts w:ascii="Garamond" w:hAnsi="Garamond"/>
                <w:lang w:val="en-AU"/>
              </w:rPr>
              <w:t xml:space="preserve">, </w:t>
            </w:r>
            <w:r w:rsidRPr="00F5114A">
              <w:rPr>
                <w:rFonts w:ascii="Garamond" w:hAnsi="Garamond"/>
                <w:lang w:val="en-AU"/>
              </w:rPr>
              <w:t>V A Lewis</w:t>
            </w:r>
            <w:r w:rsidR="00F5114A">
              <w:rPr>
                <w:rFonts w:ascii="Garamond" w:hAnsi="Garamond"/>
                <w:lang w:val="en-AU"/>
              </w:rPr>
              <w:t xml:space="preserve">, </w:t>
            </w:r>
            <w:r w:rsidRPr="00F5114A">
              <w:rPr>
                <w:rFonts w:ascii="Garamond" w:hAnsi="Garamond"/>
                <w:lang w:val="en-AU"/>
              </w:rPr>
              <w:t>S Shortell</w:t>
            </w:r>
            <w:r w:rsidR="00F5114A">
              <w:rPr>
                <w:rFonts w:ascii="Garamond" w:hAnsi="Garamond"/>
                <w:lang w:val="en-AU"/>
              </w:rPr>
              <w:t xml:space="preserve">, </w:t>
            </w:r>
            <w:r w:rsidRPr="00F5114A">
              <w:rPr>
                <w:rFonts w:ascii="Garamond" w:hAnsi="Garamond"/>
                <w:lang w:val="en-AU"/>
              </w:rPr>
              <w:t>E Fisher</w:t>
            </w:r>
            <w:r w:rsidR="00F5114A">
              <w:rPr>
                <w:rFonts w:ascii="Garamond" w:hAnsi="Garamond"/>
                <w:lang w:val="en-AU"/>
              </w:rPr>
              <w:t>)</w:t>
            </w:r>
          </w:p>
          <w:p w:rsidR="00F5114A" w:rsidRDefault="00B97780" w:rsidP="00313F38">
            <w:pPr>
              <w:pStyle w:val="ListParagraph"/>
              <w:numPr>
                <w:ilvl w:val="0"/>
                <w:numId w:val="15"/>
              </w:numPr>
              <w:rPr>
                <w:rFonts w:ascii="Garamond" w:hAnsi="Garamond"/>
                <w:lang w:val="en-AU"/>
              </w:rPr>
            </w:pPr>
            <w:r w:rsidRPr="00313F38">
              <w:rPr>
                <w:rFonts w:ascii="Garamond" w:hAnsi="Garamond"/>
                <w:b/>
                <w:lang w:val="en-AU"/>
              </w:rPr>
              <w:t>Primary care quality and cost</w:t>
            </w:r>
            <w:r w:rsidRPr="00F5114A">
              <w:rPr>
                <w:rFonts w:ascii="Garamond" w:hAnsi="Garamond"/>
                <w:lang w:val="en-AU"/>
              </w:rPr>
              <w:t xml:space="preserve"> for privately insured patients in and out of US Health Systems: Evidence from four states</w:t>
            </w:r>
            <w:r w:rsidR="00F5114A" w:rsidRPr="00F5114A">
              <w:rPr>
                <w:rFonts w:ascii="Garamond" w:hAnsi="Garamond"/>
                <w:lang w:val="en-AU"/>
              </w:rPr>
              <w:t xml:space="preserve"> (</w:t>
            </w:r>
            <w:r w:rsidR="00F5114A">
              <w:rPr>
                <w:rFonts w:ascii="Garamond" w:hAnsi="Garamond"/>
                <w:lang w:val="en-AU"/>
              </w:rPr>
              <w:t xml:space="preserve">Ruohua Annetta Zhou, </w:t>
            </w:r>
            <w:r w:rsidRPr="00F5114A">
              <w:rPr>
                <w:rFonts w:ascii="Garamond" w:hAnsi="Garamond"/>
                <w:lang w:val="en-AU"/>
              </w:rPr>
              <w:t>Nancy D Beaulieu</w:t>
            </w:r>
            <w:r w:rsidR="00F5114A">
              <w:rPr>
                <w:rFonts w:ascii="Garamond" w:hAnsi="Garamond"/>
                <w:lang w:val="en-AU"/>
              </w:rPr>
              <w:t xml:space="preserve">, </w:t>
            </w:r>
            <w:r w:rsidRPr="00F5114A">
              <w:rPr>
                <w:rFonts w:ascii="Garamond" w:hAnsi="Garamond"/>
                <w:lang w:val="en-AU"/>
              </w:rPr>
              <w:t>David Cutler</w:t>
            </w:r>
            <w:r w:rsidR="00F5114A">
              <w:rPr>
                <w:rFonts w:ascii="Garamond" w:hAnsi="Garamond"/>
                <w:lang w:val="en-AU"/>
              </w:rPr>
              <w:t>)</w:t>
            </w:r>
          </w:p>
          <w:p w:rsidR="00F5114A" w:rsidRPr="00F5114A" w:rsidRDefault="00B97780" w:rsidP="00313F38">
            <w:pPr>
              <w:pStyle w:val="ListParagraph"/>
              <w:numPr>
                <w:ilvl w:val="0"/>
                <w:numId w:val="15"/>
              </w:numPr>
              <w:rPr>
                <w:rFonts w:ascii="Garamond" w:hAnsi="Garamond"/>
                <w:lang w:val="en-AU"/>
              </w:rPr>
            </w:pPr>
            <w:r w:rsidRPr="00313F38">
              <w:rPr>
                <w:rFonts w:ascii="Garamond" w:hAnsi="Garamond"/>
                <w:b/>
                <w:lang w:val="en-AU"/>
              </w:rPr>
              <w:t>Racial and ethnic disparities in care</w:t>
            </w:r>
            <w:r w:rsidRPr="00F5114A">
              <w:rPr>
                <w:rFonts w:ascii="Garamond" w:hAnsi="Garamond"/>
                <w:lang w:val="en-AU"/>
              </w:rPr>
              <w:t xml:space="preserve"> for health system</w:t>
            </w:r>
            <w:r w:rsidRPr="00F5114A">
              <w:rPr>
                <w:lang w:val="en-AU"/>
              </w:rPr>
              <w:t>‐</w:t>
            </w:r>
            <w:r w:rsidRPr="00F5114A">
              <w:rPr>
                <w:rFonts w:ascii="Garamond" w:hAnsi="Garamond"/>
                <w:lang w:val="en-AU"/>
              </w:rPr>
              <w:t>affiliated physician organizations and non</w:t>
            </w:r>
            <w:r w:rsidRPr="00F5114A">
              <w:rPr>
                <w:lang w:val="en-AU"/>
              </w:rPr>
              <w:t>‐</w:t>
            </w:r>
            <w:r w:rsidRPr="00F5114A">
              <w:rPr>
                <w:rFonts w:ascii="Garamond" w:hAnsi="Garamond"/>
                <w:lang w:val="en-AU"/>
              </w:rPr>
              <w:t>affiliated physician organizations</w:t>
            </w:r>
            <w:r w:rsidR="00F5114A" w:rsidRPr="00F5114A">
              <w:rPr>
                <w:rFonts w:ascii="Garamond" w:hAnsi="Garamond"/>
                <w:lang w:val="en-AU"/>
              </w:rPr>
              <w:t xml:space="preserve"> (</w:t>
            </w:r>
            <w:r w:rsidRPr="00F5114A">
              <w:rPr>
                <w:rFonts w:ascii="Garamond" w:hAnsi="Garamond"/>
                <w:lang w:val="en-AU"/>
              </w:rPr>
              <w:t>Justin W Timbie</w:t>
            </w:r>
            <w:r w:rsidR="00F5114A">
              <w:rPr>
                <w:rFonts w:ascii="Garamond" w:hAnsi="Garamond"/>
                <w:lang w:val="en-AU"/>
              </w:rPr>
              <w:t>,</w:t>
            </w:r>
            <w:r w:rsidRPr="00F5114A">
              <w:rPr>
                <w:rFonts w:ascii="Garamond" w:hAnsi="Garamond"/>
                <w:lang w:val="en-AU"/>
              </w:rPr>
              <w:t xml:space="preserve"> Ashley M Kranz</w:t>
            </w:r>
            <w:r w:rsidR="00F5114A">
              <w:rPr>
                <w:rFonts w:ascii="Garamond" w:hAnsi="Garamond"/>
                <w:lang w:val="en-AU"/>
              </w:rPr>
              <w:t xml:space="preserve">, </w:t>
            </w:r>
            <w:r w:rsidRPr="00F5114A">
              <w:rPr>
                <w:rFonts w:ascii="Garamond" w:hAnsi="Garamond"/>
                <w:lang w:val="en-AU"/>
              </w:rPr>
              <w:t>Maria DeYoreo</w:t>
            </w:r>
            <w:r w:rsidR="00F5114A">
              <w:rPr>
                <w:rFonts w:ascii="Garamond" w:hAnsi="Garamond"/>
                <w:lang w:val="en-AU"/>
              </w:rPr>
              <w:t xml:space="preserve">, </w:t>
            </w:r>
            <w:r w:rsidRPr="00F5114A">
              <w:rPr>
                <w:rFonts w:ascii="Garamond" w:hAnsi="Garamond"/>
                <w:lang w:val="en-AU"/>
              </w:rPr>
              <w:t>Blen Eshete</w:t>
            </w:r>
            <w:r w:rsidRPr="00F5114A">
              <w:rPr>
                <w:lang w:val="en-AU"/>
              </w:rPr>
              <w:t>‐</w:t>
            </w:r>
            <w:r w:rsidRPr="00F5114A">
              <w:rPr>
                <w:rFonts w:ascii="Garamond" w:hAnsi="Garamond"/>
                <w:lang w:val="en-AU"/>
              </w:rPr>
              <w:t>Roesler</w:t>
            </w:r>
            <w:r w:rsidR="00F5114A">
              <w:rPr>
                <w:rFonts w:ascii="Garamond" w:hAnsi="Garamond"/>
                <w:lang w:val="en-AU"/>
              </w:rPr>
              <w:t xml:space="preserve">, </w:t>
            </w:r>
            <w:r w:rsidRPr="00F5114A">
              <w:rPr>
                <w:rFonts w:ascii="Garamond" w:hAnsi="Garamond"/>
                <w:lang w:val="en-AU"/>
              </w:rPr>
              <w:t>Marc N Elliott</w:t>
            </w:r>
            <w:r w:rsidR="00F5114A">
              <w:rPr>
                <w:rFonts w:ascii="Garamond" w:hAnsi="Garamond"/>
                <w:lang w:val="en-AU"/>
              </w:rPr>
              <w:t xml:space="preserve">, </w:t>
            </w:r>
            <w:r w:rsidRPr="00F5114A">
              <w:rPr>
                <w:rFonts w:ascii="Garamond" w:hAnsi="Garamond"/>
                <w:lang w:val="en-AU"/>
              </w:rPr>
              <w:t>Jos</w:t>
            </w:r>
            <w:r w:rsidRPr="00F5114A">
              <w:rPr>
                <w:rFonts w:ascii="Garamond" w:hAnsi="Garamond" w:cs="Garamond"/>
                <w:lang w:val="en-AU"/>
              </w:rPr>
              <w:t>é</w:t>
            </w:r>
            <w:r w:rsidRPr="00F5114A">
              <w:rPr>
                <w:rFonts w:ascii="Garamond" w:hAnsi="Garamond"/>
                <w:lang w:val="en-AU"/>
              </w:rPr>
              <w:t xml:space="preserve"> J Escarce</w:t>
            </w:r>
            <w:r w:rsidR="00F5114A">
              <w:rPr>
                <w:rFonts w:ascii="Garamond" w:hAnsi="Garamond"/>
                <w:lang w:val="en-AU"/>
              </w:rPr>
              <w:t xml:space="preserve">, </w:t>
            </w:r>
            <w:r w:rsidRPr="00F5114A">
              <w:rPr>
                <w:rFonts w:ascii="Garamond" w:hAnsi="Garamond"/>
                <w:lang w:val="en-AU"/>
              </w:rPr>
              <w:t>Mark E</w:t>
            </w:r>
            <w:r w:rsidR="00F5114A">
              <w:rPr>
                <w:rFonts w:ascii="Garamond" w:hAnsi="Garamond"/>
                <w:lang w:val="en-AU"/>
              </w:rPr>
              <w:t xml:space="preserve"> Totten, </w:t>
            </w:r>
            <w:r w:rsidRPr="00F5114A">
              <w:rPr>
                <w:rFonts w:ascii="Garamond" w:hAnsi="Garamond"/>
                <w:lang w:val="en-AU"/>
              </w:rPr>
              <w:t>Cheryl L Damberg</w:t>
            </w:r>
            <w:r w:rsidR="00F5114A">
              <w:rPr>
                <w:rFonts w:ascii="Garamond" w:hAnsi="Garamond"/>
                <w:lang w:val="en-AU"/>
              </w:rPr>
              <w:t>)</w:t>
            </w:r>
          </w:p>
          <w:p w:rsidR="00F5114A" w:rsidRPr="00F5114A" w:rsidRDefault="00B97780" w:rsidP="00313F38">
            <w:pPr>
              <w:pStyle w:val="ListParagraph"/>
              <w:numPr>
                <w:ilvl w:val="0"/>
                <w:numId w:val="15"/>
              </w:numPr>
              <w:rPr>
                <w:rFonts w:ascii="Garamond" w:hAnsi="Garamond"/>
                <w:lang w:val="en-AU"/>
              </w:rPr>
            </w:pPr>
            <w:r w:rsidRPr="00F5114A">
              <w:rPr>
                <w:rFonts w:ascii="Garamond" w:hAnsi="Garamond"/>
                <w:lang w:val="en-AU"/>
              </w:rPr>
              <w:t xml:space="preserve">Health system affiliation of physician organizations and quality of care for </w:t>
            </w:r>
            <w:r w:rsidRPr="00313F38">
              <w:rPr>
                <w:rFonts w:ascii="Garamond" w:hAnsi="Garamond"/>
                <w:b/>
                <w:lang w:val="en-AU"/>
              </w:rPr>
              <w:t>Medicare beneficiaries who have high needs</w:t>
            </w:r>
            <w:r w:rsidR="00F5114A" w:rsidRPr="00F5114A">
              <w:rPr>
                <w:rFonts w:ascii="Garamond" w:hAnsi="Garamond"/>
                <w:lang w:val="en-AU"/>
              </w:rPr>
              <w:t xml:space="preserve"> (</w:t>
            </w:r>
            <w:r w:rsidRPr="00F5114A">
              <w:rPr>
                <w:rFonts w:ascii="Garamond" w:hAnsi="Garamond"/>
                <w:lang w:val="en-AU"/>
              </w:rPr>
              <w:t>Ashley M</w:t>
            </w:r>
            <w:r w:rsidR="00F5114A">
              <w:rPr>
                <w:rFonts w:ascii="Garamond" w:hAnsi="Garamond"/>
                <w:lang w:val="en-AU"/>
              </w:rPr>
              <w:t xml:space="preserve"> Kranz, </w:t>
            </w:r>
            <w:r w:rsidRPr="00F5114A">
              <w:rPr>
                <w:rFonts w:ascii="Garamond" w:hAnsi="Garamond"/>
                <w:lang w:val="en-AU"/>
              </w:rPr>
              <w:t xml:space="preserve">Maria </w:t>
            </w:r>
            <w:r w:rsidRPr="00F5114A">
              <w:rPr>
                <w:rFonts w:ascii="Garamond" w:hAnsi="Garamond"/>
                <w:lang w:val="en-AU"/>
              </w:rPr>
              <w:lastRenderedPageBreak/>
              <w:t>DeYoreo</w:t>
            </w:r>
            <w:r w:rsidR="00F5114A">
              <w:rPr>
                <w:rFonts w:ascii="Garamond" w:hAnsi="Garamond"/>
                <w:lang w:val="en-AU"/>
              </w:rPr>
              <w:t xml:space="preserve">, </w:t>
            </w:r>
            <w:r w:rsidRPr="00F5114A">
              <w:rPr>
                <w:rFonts w:ascii="Garamond" w:hAnsi="Garamond"/>
                <w:lang w:val="en-AU"/>
              </w:rPr>
              <w:t>Blen Eshete</w:t>
            </w:r>
            <w:r w:rsidRPr="00F5114A">
              <w:rPr>
                <w:lang w:val="en-AU"/>
              </w:rPr>
              <w:t>‐</w:t>
            </w:r>
            <w:r w:rsidRPr="00F5114A">
              <w:rPr>
                <w:rFonts w:ascii="Garamond" w:hAnsi="Garamond"/>
                <w:lang w:val="en-AU"/>
              </w:rPr>
              <w:t>Roesler</w:t>
            </w:r>
            <w:r w:rsidR="00F5114A">
              <w:rPr>
                <w:rFonts w:ascii="Garamond" w:hAnsi="Garamond"/>
                <w:lang w:val="en-AU"/>
              </w:rPr>
              <w:t xml:space="preserve">, </w:t>
            </w:r>
            <w:r w:rsidRPr="00F5114A">
              <w:rPr>
                <w:rFonts w:ascii="Garamond" w:hAnsi="Garamond"/>
                <w:lang w:val="en-AU"/>
              </w:rPr>
              <w:t>Cheryl L Damberg</w:t>
            </w:r>
            <w:r w:rsidR="00F5114A">
              <w:rPr>
                <w:rFonts w:ascii="Garamond" w:hAnsi="Garamond"/>
                <w:lang w:val="en-AU"/>
              </w:rPr>
              <w:t xml:space="preserve">, </w:t>
            </w:r>
            <w:r w:rsidRPr="00F5114A">
              <w:rPr>
                <w:rFonts w:ascii="Garamond" w:hAnsi="Garamond"/>
                <w:lang w:val="en-AU"/>
              </w:rPr>
              <w:t>Mark Totten</w:t>
            </w:r>
            <w:r w:rsidR="00F5114A">
              <w:rPr>
                <w:rFonts w:ascii="Garamond" w:hAnsi="Garamond"/>
                <w:lang w:val="en-AU"/>
              </w:rPr>
              <w:t xml:space="preserve">, </w:t>
            </w:r>
            <w:r w:rsidRPr="00F5114A">
              <w:rPr>
                <w:rFonts w:ascii="Garamond" w:hAnsi="Garamond"/>
                <w:lang w:val="en-AU"/>
              </w:rPr>
              <w:t>Jos</w:t>
            </w:r>
            <w:r w:rsidRPr="00F5114A">
              <w:rPr>
                <w:rFonts w:ascii="Garamond" w:hAnsi="Garamond" w:cs="Garamond"/>
                <w:lang w:val="en-AU"/>
              </w:rPr>
              <w:t>é</w:t>
            </w:r>
            <w:r w:rsidRPr="00F5114A">
              <w:rPr>
                <w:rFonts w:ascii="Garamond" w:hAnsi="Garamond"/>
                <w:lang w:val="en-AU"/>
              </w:rPr>
              <w:t xml:space="preserve"> J Escarce</w:t>
            </w:r>
            <w:r w:rsidR="00F5114A">
              <w:rPr>
                <w:rFonts w:ascii="Garamond" w:hAnsi="Garamond"/>
                <w:lang w:val="en-AU"/>
              </w:rPr>
              <w:t xml:space="preserve">, </w:t>
            </w:r>
            <w:r w:rsidRPr="00F5114A">
              <w:rPr>
                <w:rFonts w:ascii="Garamond" w:hAnsi="Garamond"/>
                <w:lang w:val="en-AU"/>
              </w:rPr>
              <w:t>Justin W Timbie</w:t>
            </w:r>
            <w:r w:rsidR="00F5114A">
              <w:rPr>
                <w:rFonts w:ascii="Garamond" w:hAnsi="Garamond"/>
                <w:lang w:val="en-AU"/>
              </w:rPr>
              <w:t>)</w:t>
            </w:r>
          </w:p>
          <w:p w:rsidR="00F5114A" w:rsidRPr="00F5114A" w:rsidRDefault="00B97780" w:rsidP="00313F38">
            <w:pPr>
              <w:pStyle w:val="ListParagraph"/>
              <w:numPr>
                <w:ilvl w:val="0"/>
                <w:numId w:val="15"/>
              </w:numPr>
              <w:rPr>
                <w:rFonts w:ascii="Garamond" w:hAnsi="Garamond"/>
                <w:lang w:val="en-AU"/>
              </w:rPr>
            </w:pPr>
            <w:r w:rsidRPr="00F5114A">
              <w:rPr>
                <w:rFonts w:ascii="Garamond" w:hAnsi="Garamond"/>
                <w:lang w:val="en-AU"/>
              </w:rPr>
              <w:t xml:space="preserve">Are health systems </w:t>
            </w:r>
            <w:r w:rsidRPr="00313F38">
              <w:rPr>
                <w:rFonts w:ascii="Garamond" w:hAnsi="Garamond"/>
                <w:b/>
                <w:lang w:val="en-AU"/>
              </w:rPr>
              <w:t>redesigning how health care is delivered</w:t>
            </w:r>
            <w:r w:rsidRPr="00F5114A">
              <w:rPr>
                <w:rFonts w:ascii="Garamond" w:hAnsi="Garamond"/>
                <w:lang w:val="en-AU"/>
              </w:rPr>
              <w:t>?</w:t>
            </w:r>
            <w:r w:rsidR="00F5114A" w:rsidRPr="00F5114A">
              <w:rPr>
                <w:rFonts w:ascii="Garamond" w:hAnsi="Garamond"/>
                <w:lang w:val="en-AU"/>
              </w:rPr>
              <w:t xml:space="preserve"> (</w:t>
            </w:r>
            <w:r w:rsidRPr="00F5114A">
              <w:rPr>
                <w:rFonts w:ascii="Garamond" w:hAnsi="Garamond"/>
                <w:lang w:val="en-AU"/>
              </w:rPr>
              <w:t>Dennis P</w:t>
            </w:r>
            <w:r w:rsidR="00F5114A">
              <w:rPr>
                <w:rFonts w:ascii="Garamond" w:hAnsi="Garamond"/>
                <w:lang w:val="en-AU"/>
              </w:rPr>
              <w:t xml:space="preserve"> Scanlon, </w:t>
            </w:r>
            <w:r w:rsidRPr="00F5114A">
              <w:rPr>
                <w:rFonts w:ascii="Garamond" w:hAnsi="Garamond"/>
                <w:lang w:val="en-AU"/>
              </w:rPr>
              <w:t>Jillian B Harvey</w:t>
            </w:r>
            <w:r w:rsidR="00F5114A">
              <w:rPr>
                <w:rFonts w:ascii="Garamond" w:hAnsi="Garamond"/>
                <w:lang w:val="en-AU"/>
              </w:rPr>
              <w:t xml:space="preserve">, </w:t>
            </w:r>
            <w:r w:rsidRPr="00F5114A">
              <w:rPr>
                <w:rFonts w:ascii="Garamond" w:hAnsi="Garamond"/>
                <w:lang w:val="en-AU"/>
              </w:rPr>
              <w:t>Laura J Wolf</w:t>
            </w:r>
            <w:r w:rsidR="00F5114A">
              <w:rPr>
                <w:rFonts w:ascii="Garamond" w:hAnsi="Garamond"/>
                <w:lang w:val="en-AU"/>
              </w:rPr>
              <w:t xml:space="preserve">, </w:t>
            </w:r>
            <w:r w:rsidRPr="00F5114A">
              <w:rPr>
                <w:rFonts w:ascii="Garamond" w:hAnsi="Garamond"/>
                <w:lang w:val="en-AU"/>
              </w:rPr>
              <w:t>Jocelyn M Vanderbrink</w:t>
            </w:r>
            <w:r w:rsidR="00F5114A">
              <w:rPr>
                <w:rFonts w:ascii="Garamond" w:hAnsi="Garamond"/>
                <w:lang w:val="en-AU"/>
              </w:rPr>
              <w:t xml:space="preserve">, </w:t>
            </w:r>
            <w:r w:rsidRPr="00F5114A">
              <w:rPr>
                <w:rFonts w:ascii="Garamond" w:hAnsi="Garamond"/>
                <w:lang w:val="en-AU"/>
              </w:rPr>
              <w:t>Bethany Shaw</w:t>
            </w:r>
            <w:r w:rsidR="00F5114A">
              <w:rPr>
                <w:rFonts w:ascii="Garamond" w:hAnsi="Garamond"/>
                <w:lang w:val="en-AU"/>
              </w:rPr>
              <w:t>,</w:t>
            </w:r>
            <w:r w:rsidRPr="00F5114A">
              <w:rPr>
                <w:rFonts w:ascii="Garamond" w:hAnsi="Garamond"/>
                <w:lang w:val="en-AU"/>
              </w:rPr>
              <w:t xml:space="preserve"> Yunfeng Shi</w:t>
            </w:r>
            <w:r w:rsidR="00F5114A">
              <w:rPr>
                <w:rFonts w:ascii="Garamond" w:hAnsi="Garamond"/>
                <w:lang w:val="en-AU"/>
              </w:rPr>
              <w:t xml:space="preserve">, </w:t>
            </w:r>
            <w:r w:rsidRPr="00F5114A">
              <w:rPr>
                <w:rFonts w:ascii="Garamond" w:hAnsi="Garamond"/>
                <w:lang w:val="en-AU"/>
              </w:rPr>
              <w:t>Yasmin Mahmud</w:t>
            </w:r>
            <w:r w:rsidR="00F5114A">
              <w:rPr>
                <w:rFonts w:ascii="Garamond" w:hAnsi="Garamond"/>
                <w:lang w:val="en-AU"/>
              </w:rPr>
              <w:t xml:space="preserve">, </w:t>
            </w:r>
            <w:r w:rsidRPr="00F5114A">
              <w:rPr>
                <w:rFonts w:ascii="Garamond" w:hAnsi="Garamond"/>
                <w:lang w:val="en-AU"/>
              </w:rPr>
              <w:t>M Susan Ridgely</w:t>
            </w:r>
            <w:r w:rsidR="00F5114A">
              <w:rPr>
                <w:rFonts w:ascii="Garamond" w:hAnsi="Garamond"/>
                <w:lang w:val="en-AU"/>
              </w:rPr>
              <w:t xml:space="preserve">, </w:t>
            </w:r>
            <w:r w:rsidRPr="00F5114A">
              <w:rPr>
                <w:rFonts w:ascii="Garamond" w:hAnsi="Garamond"/>
                <w:lang w:val="en-AU"/>
              </w:rPr>
              <w:t>Cheryl L Damberg</w:t>
            </w:r>
            <w:r w:rsidR="00F5114A">
              <w:rPr>
                <w:rFonts w:ascii="Garamond" w:hAnsi="Garamond"/>
                <w:lang w:val="en-AU"/>
              </w:rPr>
              <w:t>)</w:t>
            </w:r>
          </w:p>
          <w:p w:rsidR="00385814" w:rsidRPr="00A85C9A" w:rsidRDefault="00B97780" w:rsidP="00F5114A">
            <w:pPr>
              <w:pStyle w:val="ListParagraph"/>
              <w:numPr>
                <w:ilvl w:val="0"/>
                <w:numId w:val="15"/>
              </w:numPr>
              <w:rPr>
                <w:rFonts w:ascii="Garamond" w:hAnsi="Garamond"/>
                <w:lang w:val="en-AU"/>
              </w:rPr>
            </w:pPr>
            <w:r w:rsidRPr="00B97780">
              <w:rPr>
                <w:rFonts w:ascii="Garamond" w:hAnsi="Garamond"/>
                <w:lang w:val="en-AU"/>
              </w:rPr>
              <w:t xml:space="preserve">Understanding how health systems facilitate </w:t>
            </w:r>
            <w:r w:rsidRPr="00313F38">
              <w:rPr>
                <w:rFonts w:ascii="Garamond" w:hAnsi="Garamond"/>
                <w:b/>
                <w:lang w:val="en-AU"/>
              </w:rPr>
              <w:t>primary care redesign</w:t>
            </w:r>
            <w:r w:rsidR="00F5114A">
              <w:rPr>
                <w:rFonts w:ascii="Garamond" w:hAnsi="Garamond"/>
                <w:lang w:val="en-AU"/>
              </w:rPr>
              <w:t xml:space="preserve"> (</w:t>
            </w:r>
            <w:r w:rsidRPr="00B97780">
              <w:rPr>
                <w:rFonts w:ascii="Garamond" w:hAnsi="Garamond"/>
                <w:lang w:val="en-AU"/>
              </w:rPr>
              <w:t>Jillian B Harvey</w:t>
            </w:r>
            <w:r w:rsidR="00F5114A">
              <w:rPr>
                <w:rFonts w:ascii="Garamond" w:hAnsi="Garamond"/>
                <w:lang w:val="en-AU"/>
              </w:rPr>
              <w:t xml:space="preserve">, </w:t>
            </w:r>
            <w:r w:rsidRPr="00B97780">
              <w:rPr>
                <w:rFonts w:ascii="Garamond" w:hAnsi="Garamond"/>
                <w:lang w:val="en-AU"/>
              </w:rPr>
              <w:t>Jocelyn Vanderbrink</w:t>
            </w:r>
            <w:r w:rsidR="00F5114A">
              <w:rPr>
                <w:rFonts w:ascii="Garamond" w:hAnsi="Garamond"/>
                <w:lang w:val="en-AU"/>
              </w:rPr>
              <w:t xml:space="preserve">, </w:t>
            </w:r>
            <w:r w:rsidRPr="00B97780">
              <w:rPr>
                <w:rFonts w:ascii="Garamond" w:hAnsi="Garamond"/>
                <w:lang w:val="en-AU"/>
              </w:rPr>
              <w:t>Yasmin Mahmud</w:t>
            </w:r>
            <w:r w:rsidR="00F5114A">
              <w:rPr>
                <w:rFonts w:ascii="Garamond" w:hAnsi="Garamond"/>
                <w:lang w:val="en-AU"/>
              </w:rPr>
              <w:t xml:space="preserve">, </w:t>
            </w:r>
            <w:r w:rsidRPr="00B97780">
              <w:rPr>
                <w:rFonts w:ascii="Garamond" w:hAnsi="Garamond"/>
                <w:lang w:val="en-AU"/>
              </w:rPr>
              <w:t>Erin Kitt</w:t>
            </w:r>
            <w:r w:rsidRPr="00B97780">
              <w:rPr>
                <w:lang w:val="en-AU"/>
              </w:rPr>
              <w:t>‐</w:t>
            </w:r>
            <w:r w:rsidRPr="00B97780">
              <w:rPr>
                <w:rFonts w:ascii="Garamond" w:hAnsi="Garamond"/>
                <w:lang w:val="en-AU"/>
              </w:rPr>
              <w:t>Lewis</w:t>
            </w:r>
            <w:r w:rsidR="00F5114A">
              <w:rPr>
                <w:rFonts w:ascii="Garamond" w:hAnsi="Garamond"/>
                <w:lang w:val="en-AU"/>
              </w:rPr>
              <w:t xml:space="preserve">, </w:t>
            </w:r>
            <w:r w:rsidRPr="00B97780">
              <w:rPr>
                <w:rFonts w:ascii="Garamond" w:hAnsi="Garamond"/>
                <w:lang w:val="en-AU"/>
              </w:rPr>
              <w:t>Laura Wolf</w:t>
            </w:r>
            <w:r w:rsidR="00F5114A">
              <w:rPr>
                <w:rFonts w:ascii="Garamond" w:hAnsi="Garamond"/>
                <w:lang w:val="en-AU"/>
              </w:rPr>
              <w:t>,</w:t>
            </w:r>
            <w:r w:rsidRPr="00B97780">
              <w:rPr>
                <w:rFonts w:ascii="Garamond" w:hAnsi="Garamond"/>
                <w:lang w:val="en-AU"/>
              </w:rPr>
              <w:t xml:space="preserve"> Bethany Shaw</w:t>
            </w:r>
            <w:r w:rsidR="00F5114A">
              <w:rPr>
                <w:rFonts w:ascii="Garamond" w:hAnsi="Garamond"/>
                <w:lang w:val="en-AU"/>
              </w:rPr>
              <w:t xml:space="preserve">, </w:t>
            </w:r>
            <w:r w:rsidRPr="00B97780">
              <w:rPr>
                <w:rFonts w:ascii="Garamond" w:hAnsi="Garamond"/>
                <w:lang w:val="en-AU"/>
              </w:rPr>
              <w:t>M Susan Ridgely</w:t>
            </w:r>
            <w:r w:rsidR="00F5114A">
              <w:rPr>
                <w:rFonts w:ascii="Garamond" w:hAnsi="Garamond"/>
                <w:lang w:val="en-AU"/>
              </w:rPr>
              <w:t xml:space="preserve">, </w:t>
            </w:r>
            <w:r w:rsidRPr="00B97780">
              <w:rPr>
                <w:rFonts w:ascii="Garamond" w:hAnsi="Garamond"/>
                <w:lang w:val="en-AU"/>
              </w:rPr>
              <w:t>Cheryl L Damberg</w:t>
            </w:r>
            <w:r w:rsidR="00F5114A">
              <w:rPr>
                <w:rFonts w:ascii="Garamond" w:hAnsi="Garamond"/>
                <w:lang w:val="en-AU"/>
              </w:rPr>
              <w:t>, Dennis P</w:t>
            </w:r>
            <w:r w:rsidRPr="00B97780">
              <w:rPr>
                <w:rFonts w:ascii="Garamond" w:hAnsi="Garamond"/>
                <w:lang w:val="en-AU"/>
              </w:rPr>
              <w:t xml:space="preserve"> Scanlon</w:t>
            </w:r>
            <w:r w:rsidR="00F5114A">
              <w:rPr>
                <w:rFonts w:ascii="Garamond" w:hAnsi="Garamond"/>
                <w:lang w:val="en-AU"/>
              </w:rPr>
              <w:t>)</w:t>
            </w:r>
          </w:p>
        </w:tc>
      </w:tr>
    </w:tbl>
    <w:p w:rsidR="00D847E1" w:rsidRDefault="00D847E1" w:rsidP="009A2546">
      <w:pPr>
        <w:keepNext/>
        <w:rPr>
          <w:rFonts w:ascii="Garamond" w:hAnsi="Garamond"/>
          <w:i/>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A50624" w:rsidP="00DC09BF">
            <w:pPr>
              <w:keepNext/>
              <w:rPr>
                <w:rFonts w:ascii="Garamond" w:hAnsi="Garamond"/>
                <w:lang w:val="en-AU"/>
              </w:rPr>
            </w:pPr>
            <w:hyperlink r:id="rId50"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D847E1" w:rsidRPr="00D847E1" w:rsidRDefault="00D847E1" w:rsidP="00A20D4C">
            <w:pPr>
              <w:pStyle w:val="ListParagraph"/>
              <w:numPr>
                <w:ilvl w:val="0"/>
                <w:numId w:val="14"/>
              </w:numPr>
              <w:rPr>
                <w:rFonts w:ascii="Garamond" w:hAnsi="Garamond"/>
                <w:lang w:val="en-AU"/>
              </w:rPr>
            </w:pPr>
            <w:r w:rsidRPr="00D847E1">
              <w:rPr>
                <w:rFonts w:ascii="Garamond" w:hAnsi="Garamond"/>
                <w:b/>
                <w:lang w:val="en-AU"/>
              </w:rPr>
              <w:t>Patient-centred care delivered by general practitioners</w:t>
            </w:r>
            <w:r w:rsidRPr="00D847E1">
              <w:rPr>
                <w:rFonts w:ascii="Garamond" w:hAnsi="Garamond"/>
                <w:lang w:val="en-AU"/>
              </w:rPr>
              <w:t>: a qualitative investigation of the experiences and perceptions of patients and providers (Bryce Brickley, Lauren T Williams, Mark Morgan, Alyson Ross, Kellie Trigger, Lauren Ball</w:t>
            </w:r>
            <w:r>
              <w:rPr>
                <w:rFonts w:ascii="Garamond" w:hAnsi="Garamond"/>
                <w:lang w:val="en-AU"/>
              </w:rPr>
              <w:t>)</w:t>
            </w:r>
          </w:p>
          <w:p w:rsidR="00AD6A22" w:rsidRPr="00543B3B" w:rsidRDefault="0022637B" w:rsidP="0022637B">
            <w:pPr>
              <w:pStyle w:val="ListParagraph"/>
              <w:numPr>
                <w:ilvl w:val="0"/>
                <w:numId w:val="14"/>
              </w:numPr>
              <w:rPr>
                <w:rFonts w:ascii="Garamond" w:hAnsi="Garamond"/>
                <w:lang w:val="en-AU"/>
              </w:rPr>
            </w:pPr>
            <w:r w:rsidRPr="0022637B">
              <w:rPr>
                <w:rFonts w:ascii="Garamond" w:hAnsi="Garamond"/>
                <w:lang w:val="en-AU"/>
              </w:rPr>
              <w:t xml:space="preserve">Association between </w:t>
            </w:r>
            <w:r w:rsidRPr="0022637B">
              <w:rPr>
                <w:rFonts w:ascii="Garamond" w:hAnsi="Garamond"/>
                <w:b/>
                <w:lang w:val="en-AU"/>
              </w:rPr>
              <w:t>paediatric intraoperative anaesthesia handover</w:t>
            </w:r>
            <w:r w:rsidRPr="0022637B">
              <w:rPr>
                <w:rFonts w:ascii="Garamond" w:hAnsi="Garamond"/>
                <w:lang w:val="en-AU"/>
              </w:rPr>
              <w:t xml:space="preserve"> and adverse postoperative outcomes</w:t>
            </w:r>
            <w:r>
              <w:rPr>
                <w:rFonts w:ascii="Garamond" w:hAnsi="Garamond"/>
                <w:lang w:val="en-AU"/>
              </w:rPr>
              <w:t xml:space="preserve"> (</w:t>
            </w:r>
            <w:r w:rsidRPr="0022637B">
              <w:rPr>
                <w:rFonts w:ascii="Garamond" w:hAnsi="Garamond"/>
                <w:lang w:val="en-AU"/>
              </w:rPr>
              <w:t>Thomas Kannampallil, Daphne Lew, Ethan E Pfeifer, Anshuman Sharma, Joanna Abraham</w:t>
            </w:r>
            <w:r>
              <w:rPr>
                <w:rFonts w:ascii="Garamond" w:hAnsi="Garamond"/>
                <w:lang w:val="en-AU"/>
              </w:rPr>
              <w:t>)</w:t>
            </w:r>
          </w:p>
        </w:tc>
      </w:tr>
    </w:tbl>
    <w:p w:rsidR="002F5579" w:rsidRDefault="002F5579" w:rsidP="00977E92">
      <w:pPr>
        <w:rPr>
          <w:rFonts w:ascii="Garamond" w:hAnsi="Garamond"/>
          <w:b/>
          <w:lang w:val="en-AU"/>
        </w:rPr>
      </w:pPr>
    </w:p>
    <w:p w:rsidR="0010303D" w:rsidRPr="00467B47" w:rsidRDefault="0010303D" w:rsidP="0010303D">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A50624" w:rsidP="00315157">
            <w:pPr>
              <w:keepNext/>
              <w:rPr>
                <w:rFonts w:ascii="Garamond" w:hAnsi="Garamond"/>
                <w:lang w:val="en-AU"/>
              </w:rPr>
            </w:pPr>
            <w:hyperlink r:id="rId51"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D847E1" w:rsidRPr="00D847E1" w:rsidRDefault="00D847E1" w:rsidP="0087000D">
            <w:pPr>
              <w:pStyle w:val="ListParagraph"/>
              <w:numPr>
                <w:ilvl w:val="0"/>
                <w:numId w:val="14"/>
              </w:numPr>
              <w:jc w:val="both"/>
              <w:rPr>
                <w:rFonts w:ascii="Garamond" w:hAnsi="Garamond"/>
                <w:lang w:val="en-AU"/>
              </w:rPr>
            </w:pPr>
            <w:r w:rsidRPr="00D847E1">
              <w:rPr>
                <w:rFonts w:ascii="Garamond" w:hAnsi="Garamond"/>
                <w:b/>
                <w:lang w:val="en-AU"/>
              </w:rPr>
              <w:t>Monitoring Operating Room Performance With Control Charts</w:t>
            </w:r>
            <w:r w:rsidRPr="00D847E1">
              <w:rPr>
                <w:rFonts w:ascii="Garamond" w:hAnsi="Garamond"/>
                <w:lang w:val="en-AU"/>
              </w:rPr>
              <w:t>: Findings From A Greek Public Hospital (Loukas K Tsironis, Sotirios G Dimitriadis, Evangelos Kehris</w:t>
            </w:r>
            <w:r>
              <w:rPr>
                <w:rFonts w:ascii="Garamond" w:hAnsi="Garamond"/>
                <w:lang w:val="en-AU"/>
              </w:rPr>
              <w:t>)</w:t>
            </w:r>
          </w:p>
          <w:p w:rsidR="00FC1A2B" w:rsidRPr="00FC1A2B" w:rsidRDefault="00FC1A2B" w:rsidP="00313F38">
            <w:pPr>
              <w:pStyle w:val="ListParagraph"/>
              <w:numPr>
                <w:ilvl w:val="0"/>
                <w:numId w:val="14"/>
              </w:numPr>
              <w:jc w:val="both"/>
              <w:rPr>
                <w:rFonts w:ascii="Garamond" w:hAnsi="Garamond"/>
                <w:lang w:val="en-AU"/>
              </w:rPr>
            </w:pPr>
            <w:r w:rsidRPr="00FC1A2B">
              <w:rPr>
                <w:rFonts w:ascii="Garamond" w:hAnsi="Garamond"/>
                <w:lang w:val="en-AU"/>
              </w:rPr>
              <w:t xml:space="preserve">Psychometric evaluation of the </w:t>
            </w:r>
            <w:r w:rsidRPr="00FC1A2B">
              <w:rPr>
                <w:rFonts w:ascii="Garamond" w:hAnsi="Garamond"/>
                <w:b/>
                <w:lang w:val="en-AU"/>
              </w:rPr>
              <w:t>Arabic version of the patient-centered communication instrument</w:t>
            </w:r>
            <w:r w:rsidRPr="00FC1A2B">
              <w:rPr>
                <w:rFonts w:ascii="Garamond" w:hAnsi="Garamond"/>
                <w:lang w:val="en-AU"/>
              </w:rPr>
              <w:t xml:space="preserve"> for adult cancer patients. (Mukhlid Alshammari, Jed Duff, Michelle Guilhermino</w:t>
            </w:r>
            <w:r>
              <w:rPr>
                <w:rFonts w:ascii="Garamond" w:hAnsi="Garamond"/>
                <w:lang w:val="en-AU"/>
              </w:rPr>
              <w:t>)</w:t>
            </w:r>
          </w:p>
          <w:p w:rsidR="0010303D" w:rsidRPr="00721A1B" w:rsidRDefault="00FC1A2B" w:rsidP="00FC1A2B">
            <w:pPr>
              <w:pStyle w:val="ListParagraph"/>
              <w:numPr>
                <w:ilvl w:val="0"/>
                <w:numId w:val="14"/>
              </w:numPr>
              <w:jc w:val="both"/>
              <w:rPr>
                <w:rFonts w:ascii="Garamond" w:hAnsi="Garamond"/>
                <w:lang w:val="en-AU"/>
              </w:rPr>
            </w:pPr>
            <w:r w:rsidRPr="00FC1A2B">
              <w:rPr>
                <w:rFonts w:ascii="Garamond" w:hAnsi="Garamond"/>
                <w:b/>
                <w:lang w:val="en-AU"/>
              </w:rPr>
              <w:t>Health Care Inequality in Compensation Claims</w:t>
            </w:r>
            <w:r w:rsidRPr="00FC1A2B">
              <w:rPr>
                <w:rFonts w:ascii="Garamond" w:hAnsi="Garamond"/>
                <w:lang w:val="en-AU"/>
              </w:rPr>
              <w:t xml:space="preserve"> Concerning Acute Hospital Services– A Danish Register-Based Study </w:t>
            </w:r>
            <w:r>
              <w:rPr>
                <w:rFonts w:ascii="Garamond" w:hAnsi="Garamond"/>
                <w:lang w:val="en-AU"/>
              </w:rPr>
              <w:t>(</w:t>
            </w:r>
            <w:r w:rsidRPr="00FC1A2B">
              <w:rPr>
                <w:rFonts w:ascii="Garamond" w:hAnsi="Garamond"/>
                <w:lang w:val="en-AU"/>
              </w:rPr>
              <w:t>Søren Birkeland, Lars Morsø, Marianne Fløjstrup, Kim Lyngby Mikkelsen, Søren Bie Bogh</w:t>
            </w:r>
            <w:r>
              <w:rPr>
                <w:rFonts w:ascii="Garamond" w:hAnsi="Garamond"/>
                <w:lang w:val="en-AU"/>
              </w:rPr>
              <w:t>)</w:t>
            </w:r>
          </w:p>
        </w:tc>
      </w:tr>
    </w:tbl>
    <w:p w:rsidR="002F5579" w:rsidRDefault="002F5579" w:rsidP="00977E92">
      <w:pPr>
        <w:rPr>
          <w:rFonts w:ascii="Garamond" w:hAnsi="Garamond"/>
          <w:b/>
          <w:lang w:val="en-AU"/>
        </w:rPr>
      </w:pPr>
    </w:p>
    <w:p w:rsidR="00D6683F" w:rsidRDefault="00D6683F" w:rsidP="00977E92">
      <w:pPr>
        <w:rPr>
          <w:rFonts w:ascii="Garamond" w:hAnsi="Garamond"/>
          <w:b/>
          <w:lang w:val="en-AU"/>
        </w:rPr>
      </w:pPr>
    </w:p>
    <w:p w:rsidR="0010303D" w:rsidRDefault="0010303D"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A50624" w:rsidP="00310503">
      <w:pPr>
        <w:keepNext/>
        <w:keepLines/>
        <w:rPr>
          <w:rFonts w:ascii="Garamond" w:hAnsi="Garamond"/>
          <w:lang w:val="en-AU"/>
        </w:rPr>
      </w:pPr>
      <w:hyperlink r:id="rId52"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lastRenderedPageBreak/>
        <w:t>COVID-19 Critical Intelligence Unit</w:t>
      </w:r>
    </w:p>
    <w:p w:rsidR="00603C16" w:rsidRDefault="00A50624" w:rsidP="00603C16">
      <w:pPr>
        <w:keepNext/>
        <w:keepLines/>
        <w:rPr>
          <w:rFonts w:ascii="Garamond" w:hAnsi="Garamond"/>
          <w:lang w:val="en-AU"/>
        </w:rPr>
      </w:pPr>
      <w:hyperlink r:id="rId53" w:history="1">
        <w:r w:rsidR="00603C16" w:rsidRPr="00E11CC6">
          <w:rPr>
            <w:rStyle w:val="Hyperlink"/>
            <w:rFonts w:ascii="Garamond" w:hAnsi="Garamond"/>
            <w:lang w:val="en-AU"/>
          </w:rPr>
          <w:t>https://www.aci.health.nsw.gov.au/covid-19/critical-intelligence-unit</w:t>
        </w:r>
      </w:hyperlink>
    </w:p>
    <w:p w:rsidR="001C50DD" w:rsidRDefault="00603C16" w:rsidP="001F4157">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22637B">
        <w:rPr>
          <w:rFonts w:ascii="Garamond" w:hAnsi="Garamond"/>
          <w:lang w:val="en-AU"/>
        </w:rPr>
        <w:t xml:space="preserve"> The latest updates include:</w:t>
      </w:r>
    </w:p>
    <w:p w:rsidR="00D83FC0" w:rsidRDefault="00D83FC0" w:rsidP="00D83FC0">
      <w:pPr>
        <w:pStyle w:val="ListParagraph"/>
        <w:keepNext/>
        <w:keepLines/>
        <w:numPr>
          <w:ilvl w:val="0"/>
          <w:numId w:val="29"/>
        </w:numPr>
        <w:rPr>
          <w:rFonts w:ascii="Garamond" w:hAnsi="Garamond"/>
          <w:b/>
          <w:i/>
          <w:lang w:val="en-AU"/>
        </w:rPr>
      </w:pPr>
      <w:r w:rsidRPr="00D83FC0">
        <w:rPr>
          <w:rFonts w:ascii="Garamond" w:hAnsi="Garamond"/>
          <w:b/>
          <w:i/>
          <w:lang w:val="en-AU"/>
        </w:rPr>
        <w:t>Aged care facilities and COVID-19</w:t>
      </w:r>
    </w:p>
    <w:p w:rsidR="00BB77A6" w:rsidRDefault="00BB77A6" w:rsidP="00D83FC0">
      <w:pPr>
        <w:pStyle w:val="ListParagraph"/>
        <w:keepNext/>
        <w:keepLines/>
        <w:numPr>
          <w:ilvl w:val="0"/>
          <w:numId w:val="29"/>
        </w:numPr>
        <w:rPr>
          <w:rFonts w:ascii="Garamond" w:hAnsi="Garamond"/>
          <w:b/>
          <w:i/>
          <w:lang w:val="en-AU"/>
        </w:rPr>
      </w:pPr>
      <w:r w:rsidRPr="00BB77A6">
        <w:rPr>
          <w:rFonts w:ascii="Garamond" w:hAnsi="Garamond"/>
          <w:b/>
          <w:i/>
          <w:lang w:val="en-AU"/>
        </w:rPr>
        <w:t>Deployment and vaccination plan for COVID-19</w:t>
      </w:r>
    </w:p>
    <w:p w:rsidR="0022637B" w:rsidRPr="0022637B" w:rsidRDefault="0022637B" w:rsidP="00BB77A6">
      <w:pPr>
        <w:pStyle w:val="ListParagraph"/>
        <w:keepNext/>
        <w:keepLines/>
        <w:numPr>
          <w:ilvl w:val="0"/>
          <w:numId w:val="29"/>
        </w:numPr>
        <w:rPr>
          <w:rFonts w:ascii="Garamond" w:hAnsi="Garamond"/>
          <w:b/>
          <w:i/>
          <w:lang w:val="en-AU"/>
        </w:rPr>
      </w:pPr>
      <w:r w:rsidRPr="0022637B">
        <w:rPr>
          <w:rFonts w:ascii="Garamond" w:hAnsi="Garamond"/>
          <w:b/>
          <w:i/>
          <w:lang w:val="en-AU"/>
        </w:rPr>
        <w:t>Routine border screening evidence check</w:t>
      </w:r>
      <w:r>
        <w:rPr>
          <w:rFonts w:ascii="Garamond" w:hAnsi="Garamond"/>
          <w:b/>
          <w:i/>
          <w:lang w:val="en-AU"/>
        </w:rPr>
        <w:t>.</w:t>
      </w:r>
    </w:p>
    <w:p w:rsidR="003C78CF" w:rsidRDefault="003C78CF" w:rsidP="00B24501">
      <w:pPr>
        <w:rPr>
          <w:rFonts w:ascii="Garamond" w:hAnsi="Garamond"/>
          <w:lang w:val="en-AU"/>
        </w:rPr>
      </w:pPr>
    </w:p>
    <w:p w:rsidR="00385814" w:rsidRPr="000170DA" w:rsidRDefault="00385814" w:rsidP="00385814">
      <w:pPr>
        <w:keepNext/>
        <w:keepLines/>
        <w:rPr>
          <w:rFonts w:ascii="Garamond" w:hAnsi="Garamond"/>
          <w:i/>
          <w:lang w:val="en-AU"/>
        </w:rPr>
      </w:pPr>
      <w:r w:rsidRPr="000170DA">
        <w:rPr>
          <w:rFonts w:ascii="Garamond" w:hAnsi="Garamond"/>
          <w:i/>
          <w:lang w:val="en-AU"/>
        </w:rPr>
        <w:t>[USA] Effective Health Care Program reports</w:t>
      </w:r>
    </w:p>
    <w:p w:rsidR="00385814" w:rsidRPr="000170DA" w:rsidRDefault="00A50624" w:rsidP="00385814">
      <w:pPr>
        <w:keepNext/>
        <w:keepLines/>
        <w:rPr>
          <w:rFonts w:ascii="Garamond" w:hAnsi="Garamond"/>
          <w:u w:val="single"/>
          <w:lang w:val="en-AU"/>
        </w:rPr>
      </w:pPr>
      <w:hyperlink r:id="rId54" w:history="1">
        <w:r w:rsidR="00385814" w:rsidRPr="000170DA">
          <w:rPr>
            <w:rStyle w:val="Hyperlink"/>
            <w:rFonts w:ascii="Garamond" w:hAnsi="Garamond"/>
            <w:lang w:val="en-AU"/>
          </w:rPr>
          <w:t>https://effectivehealthcare.ahrq.gov/</w:t>
        </w:r>
      </w:hyperlink>
    </w:p>
    <w:p w:rsidR="00385814" w:rsidRDefault="00385814" w:rsidP="00385814">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576450" w:rsidRPr="00576450" w:rsidRDefault="00576450" w:rsidP="00576450">
      <w:pPr>
        <w:pStyle w:val="ListParagraph"/>
        <w:numPr>
          <w:ilvl w:val="0"/>
          <w:numId w:val="17"/>
        </w:numPr>
        <w:rPr>
          <w:rFonts w:ascii="Garamond" w:hAnsi="Garamond"/>
          <w:i/>
          <w:lang w:val="en-AU"/>
        </w:rPr>
      </w:pPr>
      <w:r w:rsidRPr="00576450">
        <w:rPr>
          <w:rFonts w:ascii="Garamond" w:hAnsi="Garamond"/>
          <w:i/>
          <w:lang w:val="en-AU"/>
        </w:rPr>
        <w:t xml:space="preserve">Outcome Measure Harmonization and Data Infrastructure for </w:t>
      </w:r>
      <w:r w:rsidRPr="00576450">
        <w:rPr>
          <w:rFonts w:ascii="Garamond" w:hAnsi="Garamond"/>
          <w:b/>
          <w:i/>
          <w:lang w:val="en-AU"/>
        </w:rPr>
        <w:t>Patient-Centered Outcomes Research in Depression</w:t>
      </w:r>
      <w:r w:rsidRPr="00576450">
        <w:rPr>
          <w:rFonts w:ascii="Garamond" w:hAnsi="Garamond"/>
          <w:i/>
          <w:lang w:val="en-AU"/>
        </w:rPr>
        <w:t xml:space="preserve"> - Report on Registry Configuration </w:t>
      </w:r>
      <w:hyperlink r:id="rId55" w:history="1">
        <w:r w:rsidRPr="0079533B">
          <w:rPr>
            <w:rStyle w:val="Hyperlink"/>
            <w:rFonts w:ascii="Garamond" w:hAnsi="Garamond"/>
            <w:lang w:val="en-AU"/>
          </w:rPr>
          <w:t>https://effectivehealthcare.ahrq.gov/products/registry-of-patient-registries/outcome-measure-harmonization</w:t>
        </w:r>
      </w:hyperlink>
    </w:p>
    <w:p w:rsidR="00AC367F" w:rsidRDefault="00AC367F" w:rsidP="00B24501">
      <w:pPr>
        <w:rPr>
          <w:rFonts w:ascii="Garamond" w:hAnsi="Garamond"/>
          <w:lang w:val="en-AU"/>
        </w:rPr>
      </w:pPr>
    </w:p>
    <w:p w:rsidR="0097417D" w:rsidRDefault="0097417D" w:rsidP="00B24501">
      <w:pPr>
        <w:rPr>
          <w:rFonts w:ascii="Garamond" w:hAnsi="Garamond"/>
          <w:lang w:val="en-AU"/>
        </w:rPr>
      </w:pPr>
    </w:p>
    <w:p w:rsidR="00AC367F" w:rsidRDefault="00AC367F"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6"/>
      <w:footerReference w:type="default" r:id="rId5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38" w:rsidRDefault="00313F38">
      <w:r>
        <w:separator/>
      </w:r>
    </w:p>
  </w:endnote>
  <w:endnote w:type="continuationSeparator" w:id="0">
    <w:p w:rsidR="00313F38" w:rsidRDefault="0031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F38" w:rsidRDefault="00313F38"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50624">
      <w:rPr>
        <w:rStyle w:val="PageNumber"/>
        <w:noProof/>
      </w:rPr>
      <w:t>4</w:t>
    </w:r>
    <w:r>
      <w:rPr>
        <w:rStyle w:val="PageNumber"/>
      </w:rPr>
      <w:fldChar w:fldCharType="end"/>
    </w:r>
  </w:p>
  <w:p w:rsidR="00313F38" w:rsidRPr="001E78F0" w:rsidRDefault="00313F38"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494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F38" w:rsidRPr="001E78F0" w:rsidRDefault="00313F38"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50624">
      <w:rPr>
        <w:rStyle w:val="PageNumber"/>
        <w:rFonts w:ascii="Garamond" w:hAnsi="Garamond"/>
        <w:noProof/>
      </w:rPr>
      <w:t>3</w:t>
    </w:r>
    <w:r w:rsidRPr="001E78F0">
      <w:rPr>
        <w:rStyle w:val="PageNumber"/>
        <w:rFonts w:ascii="Garamond" w:hAnsi="Garamond"/>
      </w:rPr>
      <w:fldChar w:fldCharType="end"/>
    </w:r>
  </w:p>
  <w:p w:rsidR="00313F38" w:rsidRPr="001E78F0" w:rsidRDefault="00313F38"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494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38" w:rsidRDefault="00313F38">
      <w:r>
        <w:separator/>
      </w:r>
    </w:p>
  </w:footnote>
  <w:footnote w:type="continuationSeparator" w:id="0">
    <w:p w:rsidR="00313F38" w:rsidRDefault="00313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0111A"/>
    <w:multiLevelType w:val="hybridMultilevel"/>
    <w:tmpl w:val="8BAA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352EB"/>
    <w:multiLevelType w:val="hybridMultilevel"/>
    <w:tmpl w:val="6C8C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FE3072"/>
    <w:multiLevelType w:val="hybridMultilevel"/>
    <w:tmpl w:val="6B4E0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CF144C"/>
    <w:multiLevelType w:val="hybridMultilevel"/>
    <w:tmpl w:val="98E8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27B28"/>
    <w:multiLevelType w:val="hybridMultilevel"/>
    <w:tmpl w:val="1D7EE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5C127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442F48"/>
    <w:multiLevelType w:val="hybridMultilevel"/>
    <w:tmpl w:val="20DAB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70F6D"/>
    <w:multiLevelType w:val="hybridMultilevel"/>
    <w:tmpl w:val="E886E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0E5B68"/>
    <w:multiLevelType w:val="hybridMultilevel"/>
    <w:tmpl w:val="CF60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E45205"/>
    <w:multiLevelType w:val="hybridMultilevel"/>
    <w:tmpl w:val="BE1A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48137A"/>
    <w:multiLevelType w:val="hybridMultilevel"/>
    <w:tmpl w:val="B8562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9E1313"/>
    <w:multiLevelType w:val="hybridMultilevel"/>
    <w:tmpl w:val="E6F0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8"/>
  </w:num>
  <w:num w:numId="15">
    <w:abstractNumId w:val="14"/>
  </w:num>
  <w:num w:numId="16">
    <w:abstractNumId w:val="20"/>
  </w:num>
  <w:num w:numId="17">
    <w:abstractNumId w:val="26"/>
  </w:num>
  <w:num w:numId="18">
    <w:abstractNumId w:val="16"/>
  </w:num>
  <w:num w:numId="19">
    <w:abstractNumId w:val="23"/>
  </w:num>
  <w:num w:numId="20">
    <w:abstractNumId w:val="28"/>
  </w:num>
  <w:num w:numId="21">
    <w:abstractNumId w:val="10"/>
  </w:num>
  <w:num w:numId="22">
    <w:abstractNumId w:val="13"/>
  </w:num>
  <w:num w:numId="23">
    <w:abstractNumId w:val="15"/>
  </w:num>
  <w:num w:numId="24">
    <w:abstractNumId w:val="11"/>
  </w:num>
  <w:num w:numId="25">
    <w:abstractNumId w:val="24"/>
  </w:num>
  <w:num w:numId="26">
    <w:abstractNumId w:val="19"/>
  </w:num>
  <w:num w:numId="27">
    <w:abstractNumId w:val="21"/>
  </w:num>
  <w:num w:numId="28">
    <w:abstractNumId w:val="27"/>
  </w:num>
  <w:num w:numId="2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A2A"/>
    <w:rsid w:val="001F3A99"/>
    <w:rsid w:val="001F3A9E"/>
    <w:rsid w:val="001F3DC4"/>
    <w:rsid w:val="001F403C"/>
    <w:rsid w:val="001F4157"/>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6C8"/>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365"/>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624"/>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A4C"/>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14A"/>
    <w:rsid w:val="00F514A6"/>
    <w:rsid w:val="00F5152D"/>
    <w:rsid w:val="00F515B3"/>
    <w:rsid w:val="00F516C5"/>
    <w:rsid w:val="00F51B77"/>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802"/>
    <w:rsid w:val="00FE0964"/>
    <w:rsid w:val="00FE0AD8"/>
    <w:rsid w:val="00FE0CF2"/>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www.safetyandquality.gov.au/our-work/mental-health/escalation-mapping-template"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hyperlink" Target="https://www.safetyandquality.gov.au/sites/default/files/2020-07/covid-19_and_face_masks_-_information_for_consumers.pdf" TargetMode="External"/><Relationship Id="rId42" Type="http://schemas.openxmlformats.org/officeDocument/2006/relationships/hyperlink" Target="https://www.gov.uk/government/publications/the-life-and-death-of-elizabeth-dixon-a-catalyst-for-change" TargetMode="External"/><Relationship Id="rId47" Type="http://schemas.openxmlformats.org/officeDocument/2006/relationships/hyperlink" Target="https://www.healthaffairs.org/toc/hlthaff/39/12" TargetMode="External"/><Relationship Id="rId50" Type="http://schemas.openxmlformats.org/officeDocument/2006/relationships/hyperlink" Target="https://qualitysafety.bmj.com/content/early/recent" TargetMode="External"/><Relationship Id="rId55" Type="http://schemas.openxmlformats.org/officeDocument/2006/relationships/hyperlink" Target="https://effectivehealthcare.ahrq.gov/products/registry-of-patient-registries/outcome-measure-harmonization"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wearing-face-masks-community" TargetMode="External"/><Relationship Id="rId38" Type="http://schemas.openxmlformats.org/officeDocument/2006/relationships/image" Target="media/image5.png"/><Relationship Id="rId46" Type="http://schemas.openxmlformats.org/officeDocument/2006/relationships/hyperlink" Target="https://journals.sagepub.com/toc/cric/25/6"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mailto:mentalhealth@safetyandquality.gov.au" TargetMode="External"/><Relationship Id="rId54" Type="http://schemas.openxmlformats.org/officeDocument/2006/relationships/hyperlink" Target="https://effectivehealthcare.ahrq.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safetyandquality.gov.au/our-work/mental-health/escalation-mapping-template" TargetMode="External"/><Relationship Id="rId40" Type="http://schemas.openxmlformats.org/officeDocument/2006/relationships/hyperlink" Target="https://www.safetyandquality.gov.au/our-work/mental-health/escalation-mapping-template" TargetMode="External"/><Relationship Id="rId45" Type="http://schemas.openxmlformats.org/officeDocument/2006/relationships/hyperlink" Target="https://www.phrp.com.au/issues/december-2020-volume-30-issue-4/" TargetMode="External"/><Relationship Id="rId53" Type="http://schemas.openxmlformats.org/officeDocument/2006/relationships/hyperlink" Target="https://www.aci.health.nsw.gov.au/covid-19/critical-intelligence-unit"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www.safetyandquality.gov.au/IPC-patient-placement" TargetMode="External"/><Relationship Id="rId49" Type="http://schemas.openxmlformats.org/officeDocument/2006/relationships/hyperlink" Target="https://onlinelibrary.wiley.com/toc/14756773/2020/55/S3" TargetMode="External"/><Relationship Id="rId57"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www.safetyandquality.gov.au/our-work/medication-safety" TargetMode="External"/><Relationship Id="rId52" Type="http://schemas.openxmlformats.org/officeDocument/2006/relationships/hyperlink" Target="https://covid19evidence.net.au/"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image" Target="media/image4.png"/><Relationship Id="rId43" Type="http://schemas.openxmlformats.org/officeDocument/2006/relationships/hyperlink" Target="https://doi.org/10.1001/jamanetworkopen.2020.19652" TargetMode="External"/><Relationship Id="rId48" Type="http://schemas.openxmlformats.org/officeDocument/2006/relationships/hyperlink" Target="https://www.longwoods.com/publications/healthcarepapers/26367" TargetMode="External"/><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academic.oup.com/intqhc/advance-articl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88F2-7D14-4254-BCA7-9FD2B12D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12</Pages>
  <Words>4054</Words>
  <Characters>26556</Characters>
  <Application>Microsoft Office Word</Application>
  <DocSecurity>0</DocSecurity>
  <Lines>553</Lines>
  <Paragraphs>263</Paragraphs>
  <ScaleCrop>false</ScaleCrop>
  <HeadingPairs>
    <vt:vector size="2" baseType="variant">
      <vt:variant>
        <vt:lpstr>Title</vt:lpstr>
      </vt:variant>
      <vt:variant>
        <vt:i4>1</vt:i4>
      </vt:variant>
    </vt:vector>
  </HeadingPairs>
  <TitlesOfParts>
    <vt:vector size="1" baseType="lpstr">
      <vt:lpstr>Draft On the Radar Issue 494</vt:lpstr>
    </vt:vector>
  </TitlesOfParts>
  <Company>ACSQHC</Company>
  <LinksUpToDate>false</LinksUpToDate>
  <CharactersWithSpaces>30347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494</dc:title>
  <dc:subject/>
  <dc:creator>Dr Niall Johnson</dc:creator>
  <cp:keywords/>
  <dc:description/>
  <cp:lastModifiedBy>Johnson, Niall</cp:lastModifiedBy>
  <cp:revision>13</cp:revision>
  <cp:lastPrinted>2018-03-02T02:34:00Z</cp:lastPrinted>
  <dcterms:created xsi:type="dcterms:W3CDTF">2020-12-06T23:42:00Z</dcterms:created>
  <dcterms:modified xsi:type="dcterms:W3CDTF">2020-12-10T22:12:00Z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