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E760F" w14:textId="77777777" w:rsidR="00F66CB8" w:rsidRDefault="00F66CB8" w:rsidP="00F66CB8">
      <w:bookmarkStart w:id="0" w:name="_Toc476822632"/>
      <w:bookmarkStart w:id="1" w:name="_Toc476822653"/>
      <w:r w:rsidRPr="008A251F">
        <w:rPr>
          <w:rFonts w:eastAsiaTheme="majorEastAsia"/>
          <w:noProof/>
        </w:rPr>
        <w:drawing>
          <wp:inline distT="0" distB="0" distL="0" distR="0" wp14:anchorId="685B5173" wp14:editId="1250A875">
            <wp:extent cx="4335880" cy="612000"/>
            <wp:effectExtent l="0" t="0" r="0" b="0"/>
            <wp:docPr id="3" name="Picture 3"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35880" cy="612000"/>
                    </a:xfrm>
                    <a:prstGeom prst="rect">
                      <a:avLst/>
                    </a:prstGeom>
                  </pic:spPr>
                </pic:pic>
              </a:graphicData>
            </a:graphic>
          </wp:inline>
        </w:drawing>
      </w:r>
      <w:bookmarkEnd w:id="0"/>
      <w:bookmarkEnd w:id="1"/>
    </w:p>
    <w:p w14:paraId="5DE3F231" w14:textId="77777777" w:rsidR="00FD264C" w:rsidRPr="00FD264C" w:rsidRDefault="00BD0DFB" w:rsidP="00FD264C">
      <w:pPr>
        <w:rPr>
          <w:rFonts w:ascii="Arial" w:eastAsiaTheme="majorEastAsia" w:hAnsi="Arial" w:cs="Arial"/>
          <w:color w:val="D9D9D9" w:themeColor="background1" w:themeShade="D9"/>
          <w:highlight w:val="yellow"/>
        </w:rPr>
      </w:pPr>
      <w:r>
        <w:rPr>
          <w:rFonts w:ascii="Arial" w:eastAsiaTheme="majorEastAsia" w:hAnsi="Arial" w:cs="Arial"/>
          <w:color w:val="D9D9D9" w:themeColor="background1" w:themeShade="D9"/>
        </w:rPr>
        <w:t>TRIM:</w:t>
      </w:r>
      <w:r w:rsidR="00792FA3">
        <w:rPr>
          <w:rFonts w:ascii="Arial" w:eastAsiaTheme="majorEastAsia" w:hAnsi="Arial" w:cs="Arial"/>
          <w:color w:val="D9D9D9" w:themeColor="background1" w:themeShade="D9"/>
        </w:rPr>
        <w:t xml:space="preserve"> </w:t>
      </w:r>
      <w:r w:rsidR="00D06CB7">
        <w:rPr>
          <w:rFonts w:ascii="Arial" w:eastAsiaTheme="majorEastAsia" w:hAnsi="Arial" w:cs="Arial"/>
          <w:color w:val="D9D9D9" w:themeColor="background1" w:themeShade="D9"/>
        </w:rPr>
        <w:t>D18-34185</w:t>
      </w:r>
    </w:p>
    <w:p w14:paraId="0CCF2C5A" w14:textId="77777777" w:rsidR="00FD264C" w:rsidRDefault="00FD264C" w:rsidP="00F66CB8">
      <w:pPr>
        <w:rPr>
          <w:rFonts w:eastAsiaTheme="majorEastAsia"/>
          <w:highlight w:val="yellow"/>
        </w:rPr>
      </w:pPr>
    </w:p>
    <w:p w14:paraId="02E5376A" w14:textId="77777777" w:rsidR="00FD264C" w:rsidRDefault="00FD264C" w:rsidP="00F66CB8">
      <w:pPr>
        <w:rPr>
          <w:rFonts w:eastAsiaTheme="majorEastAsia"/>
          <w:highlight w:val="yellow"/>
        </w:rPr>
      </w:pPr>
    </w:p>
    <w:p w14:paraId="2E8B9242" w14:textId="77777777" w:rsidR="00FD264C" w:rsidRDefault="00FD264C" w:rsidP="00F66CB8">
      <w:pPr>
        <w:rPr>
          <w:rFonts w:eastAsiaTheme="majorEastAsia"/>
          <w:highlight w:val="yellow"/>
        </w:rPr>
      </w:pPr>
    </w:p>
    <w:p w14:paraId="3B76C306" w14:textId="77777777" w:rsidR="00FD264C" w:rsidRDefault="00FD264C" w:rsidP="00F66CB8">
      <w:pPr>
        <w:rPr>
          <w:rFonts w:eastAsiaTheme="majorEastAsia"/>
          <w:highlight w:val="yellow"/>
        </w:rPr>
      </w:pPr>
    </w:p>
    <w:p w14:paraId="56248DE0" w14:textId="77777777" w:rsidR="00FD264C" w:rsidRDefault="00FD264C" w:rsidP="00F66CB8">
      <w:pPr>
        <w:rPr>
          <w:rFonts w:eastAsiaTheme="majorEastAsia"/>
          <w:highlight w:val="yellow"/>
        </w:rPr>
      </w:pPr>
    </w:p>
    <w:p w14:paraId="5363BC44" w14:textId="77777777" w:rsidR="00FD264C" w:rsidRDefault="00FD264C" w:rsidP="00F66CB8">
      <w:pPr>
        <w:rPr>
          <w:rFonts w:eastAsiaTheme="majorEastAsia"/>
          <w:highlight w:val="yellow"/>
        </w:rPr>
      </w:pPr>
    </w:p>
    <w:p w14:paraId="343A5A24" w14:textId="77777777" w:rsidR="00FD264C" w:rsidRDefault="00FD264C" w:rsidP="00F66CB8">
      <w:pPr>
        <w:rPr>
          <w:rFonts w:eastAsiaTheme="majorEastAsia"/>
          <w:highlight w:val="yellow"/>
        </w:rPr>
      </w:pPr>
    </w:p>
    <w:p w14:paraId="3DA0DDF6" w14:textId="77777777" w:rsidR="00FD264C" w:rsidRPr="00FD264C" w:rsidRDefault="00FD264C" w:rsidP="00FD264C">
      <w:pPr>
        <w:spacing w:after="300"/>
        <w:contextualSpacing/>
        <w:rPr>
          <w:rFonts w:ascii="Arial Bold" w:hAnsi="Arial Bold"/>
          <w:b/>
          <w:color w:val="0A4A63"/>
          <w:kern w:val="28"/>
          <w:sz w:val="56"/>
          <w:szCs w:val="56"/>
        </w:rPr>
      </w:pPr>
      <w:r w:rsidRPr="00FD264C">
        <w:rPr>
          <w:rFonts w:ascii="Arial Bold" w:hAnsi="Arial Bold"/>
          <w:b/>
          <w:color w:val="0A4A63"/>
          <w:kern w:val="28"/>
          <w:sz w:val="56"/>
          <w:szCs w:val="56"/>
        </w:rPr>
        <w:t>National Standard Medication Chart (NSMC</w:t>
      </w:r>
      <w:r>
        <w:rPr>
          <w:rFonts w:ascii="Arial Bold" w:hAnsi="Arial Bold"/>
          <w:b/>
          <w:color w:val="0A4A63"/>
          <w:kern w:val="28"/>
          <w:sz w:val="56"/>
          <w:szCs w:val="56"/>
        </w:rPr>
        <w:t xml:space="preserve">) Audit System: </w:t>
      </w:r>
      <w:r w:rsidRPr="00CB24B8">
        <w:rPr>
          <w:rFonts w:ascii="Arial Bold" w:hAnsi="Arial Bold"/>
          <w:color w:val="0A4A63"/>
          <w:kern w:val="28"/>
          <w:sz w:val="40"/>
          <w:szCs w:val="40"/>
        </w:rPr>
        <w:t>Reporting user guide for coordinators</w:t>
      </w:r>
    </w:p>
    <w:p w14:paraId="5F6FF9C3" w14:textId="77777777" w:rsidR="00FD264C" w:rsidRDefault="00FD264C" w:rsidP="00FD264C">
      <w:pPr>
        <w:spacing w:before="240"/>
        <w:rPr>
          <w:rFonts w:ascii="Arial" w:hAnsi="Arial"/>
          <w:b/>
          <w:color w:val="00A9E5"/>
          <w:sz w:val="36"/>
          <w:szCs w:val="36"/>
        </w:rPr>
      </w:pPr>
    </w:p>
    <w:p w14:paraId="65CD8E0C" w14:textId="2EFEB725" w:rsidR="00FD264C" w:rsidRPr="00FD264C" w:rsidRDefault="00FD264C" w:rsidP="00FD264C">
      <w:pPr>
        <w:spacing w:before="240"/>
        <w:rPr>
          <w:rFonts w:ascii="Arial" w:hAnsi="Arial"/>
          <w:b/>
          <w:color w:val="00A9E5"/>
          <w:sz w:val="36"/>
          <w:szCs w:val="36"/>
        </w:rPr>
      </w:pPr>
      <w:r w:rsidRPr="00FD264C">
        <w:rPr>
          <w:rFonts w:ascii="Arial" w:hAnsi="Arial"/>
          <w:b/>
          <w:color w:val="00A9E5"/>
          <w:sz w:val="36"/>
          <w:szCs w:val="36"/>
        </w:rPr>
        <w:t>Hospital version</w:t>
      </w:r>
      <w:r w:rsidR="00D06CB7">
        <w:rPr>
          <w:rFonts w:ascii="Arial" w:hAnsi="Arial"/>
          <w:b/>
          <w:color w:val="00A9E5"/>
          <w:sz w:val="36"/>
          <w:szCs w:val="36"/>
        </w:rPr>
        <w:t xml:space="preserve"> </w:t>
      </w:r>
      <w:r w:rsidR="0087459B">
        <w:rPr>
          <w:rFonts w:ascii="Arial" w:hAnsi="Arial"/>
          <w:b/>
          <w:color w:val="00A9E5"/>
          <w:sz w:val="36"/>
          <w:szCs w:val="36"/>
        </w:rPr>
        <w:t>1.</w:t>
      </w:r>
      <w:r w:rsidR="00354B37">
        <w:rPr>
          <w:rFonts w:ascii="Arial" w:hAnsi="Arial"/>
          <w:b/>
          <w:color w:val="00A9E5"/>
          <w:sz w:val="36"/>
          <w:szCs w:val="36"/>
        </w:rPr>
        <w:t>1</w:t>
      </w:r>
    </w:p>
    <w:p w14:paraId="19CF44E5" w14:textId="77777777" w:rsidR="00FD264C" w:rsidRPr="00FD264C" w:rsidRDefault="00FD264C" w:rsidP="00FD264C">
      <w:pPr>
        <w:rPr>
          <w:rFonts w:ascii="Arial" w:hAnsi="Arial"/>
        </w:rPr>
      </w:pPr>
    </w:p>
    <w:p w14:paraId="3F92B333" w14:textId="77777777" w:rsidR="00FD264C" w:rsidRPr="00FD264C" w:rsidRDefault="00FD264C" w:rsidP="00FD264C">
      <w:pPr>
        <w:rPr>
          <w:rFonts w:ascii="Arial" w:hAnsi="Arial"/>
        </w:rPr>
      </w:pPr>
    </w:p>
    <w:p w14:paraId="79F1733B" w14:textId="26AC498A" w:rsidR="00FD264C" w:rsidRPr="00FD264C" w:rsidRDefault="00354B37" w:rsidP="00FD264C">
      <w:pPr>
        <w:spacing w:before="240" w:after="240"/>
        <w:rPr>
          <w:rFonts w:ascii="Arial" w:hAnsi="Arial"/>
          <w:color w:val="0A4A63"/>
          <w:sz w:val="32"/>
          <w:szCs w:val="40"/>
        </w:rPr>
      </w:pPr>
      <w:r>
        <w:rPr>
          <w:rFonts w:ascii="Arial" w:hAnsi="Arial"/>
          <w:color w:val="0A4A63"/>
          <w:sz w:val="32"/>
          <w:szCs w:val="40"/>
        </w:rPr>
        <w:t>October 2022</w:t>
      </w:r>
    </w:p>
    <w:p w14:paraId="3EDE981E" w14:textId="77777777" w:rsidR="00FD264C" w:rsidRPr="00FD264C" w:rsidRDefault="00FD264C" w:rsidP="00FD264C">
      <w:pPr>
        <w:rPr>
          <w:rFonts w:ascii="Arial" w:hAnsi="Arial"/>
        </w:rPr>
      </w:pPr>
      <w:r>
        <w:rPr>
          <w:rFonts w:eastAsiaTheme="majorEastAsia"/>
          <w:highlight w:val="yellow"/>
        </w:rPr>
        <w:br w:type="page"/>
      </w:r>
      <w:r w:rsidRPr="00FD264C">
        <w:rPr>
          <w:rFonts w:ascii="Arial" w:hAnsi="Arial"/>
        </w:rPr>
        <w:lastRenderedPageBreak/>
        <w:t>Published by the Australian Commission on Safety and Quality in Health Care</w:t>
      </w:r>
      <w:r w:rsidRPr="00FD264C">
        <w:rPr>
          <w:rFonts w:ascii="Arial" w:hAnsi="Arial"/>
        </w:rPr>
        <w:br/>
        <w:t>Level 5, 255 Elizabeth Street, Sydney NSW 2000</w:t>
      </w:r>
    </w:p>
    <w:p w14:paraId="1E6C755E" w14:textId="762B9473" w:rsidR="00FD264C" w:rsidRPr="00FD264C" w:rsidRDefault="00FD264C" w:rsidP="00FD264C">
      <w:pPr>
        <w:rPr>
          <w:rFonts w:ascii="Times New Roman" w:hAnsi="Times New Roman"/>
          <w:snapToGrid w:val="0"/>
          <w:color w:val="000000"/>
          <w:w w:val="0"/>
          <w:sz w:val="0"/>
          <w:szCs w:val="0"/>
          <w:u w:color="000000"/>
          <w:bdr w:val="none" w:sz="0" w:space="0" w:color="000000"/>
          <w:shd w:val="clear" w:color="000000" w:fill="000000"/>
          <w:lang w:eastAsia="x-none" w:bidi="x-none"/>
        </w:rPr>
      </w:pPr>
      <w:r w:rsidRPr="00FD264C">
        <w:rPr>
          <w:rFonts w:ascii="Arial" w:hAnsi="Arial"/>
        </w:rPr>
        <w:t>Phone: (02) 9126 3600</w:t>
      </w:r>
      <w:r w:rsidRPr="00FD264C">
        <w:rPr>
          <w:rFonts w:ascii="Arial" w:hAnsi="Arial"/>
        </w:rPr>
        <w:br/>
        <w:t xml:space="preserve">Email: </w:t>
      </w:r>
      <w:hyperlink r:id="rId9" w:history="1">
        <w:r w:rsidRPr="00FD264C">
          <w:rPr>
            <w:rFonts w:ascii="Arial" w:hAnsi="Arial"/>
            <w:color w:val="0000FF"/>
            <w:u w:val="single"/>
          </w:rPr>
          <w:t>mail@safetyandquality.gov.au</w:t>
        </w:r>
      </w:hyperlink>
      <w:r w:rsidRPr="00FD264C">
        <w:rPr>
          <w:rFonts w:ascii="Arial" w:hAnsi="Arial"/>
        </w:rPr>
        <w:t xml:space="preserve"> </w:t>
      </w:r>
      <w:r w:rsidRPr="00FD264C">
        <w:rPr>
          <w:rFonts w:ascii="Arial" w:hAnsi="Arial"/>
        </w:rPr>
        <w:br/>
        <w:t xml:space="preserve">Website: </w:t>
      </w:r>
      <w:hyperlink r:id="rId10" w:history="1">
        <w:r w:rsidRPr="00FD264C">
          <w:rPr>
            <w:rFonts w:ascii="Arial" w:hAnsi="Arial"/>
            <w:color w:val="0000FF"/>
            <w:u w:val="single"/>
          </w:rPr>
          <w:t>www.safetyandquality.gov.au</w:t>
        </w:r>
      </w:hyperlink>
      <w:r w:rsidRPr="00FD264C">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41DF6B4B" w14:textId="61B3345D" w:rsidR="00FD264C" w:rsidRPr="00FD264C" w:rsidRDefault="00FD264C" w:rsidP="00FD264C">
      <w:pPr>
        <w:rPr>
          <w:rFonts w:ascii="Arial" w:hAnsi="Arial"/>
        </w:rPr>
      </w:pPr>
      <w:r w:rsidRPr="00FD264C">
        <w:rPr>
          <w:rFonts w:ascii="Arial" w:hAnsi="Arial"/>
        </w:rPr>
        <w:t xml:space="preserve">© Australian Commission on Safety and Quality in Health Care </w:t>
      </w:r>
      <w:r w:rsidR="00354B37" w:rsidRPr="00FD264C">
        <w:rPr>
          <w:rFonts w:ascii="Arial" w:hAnsi="Arial"/>
        </w:rPr>
        <w:t>20</w:t>
      </w:r>
      <w:r w:rsidR="00354B37">
        <w:rPr>
          <w:rFonts w:ascii="Arial" w:hAnsi="Arial"/>
        </w:rPr>
        <w:t>22</w:t>
      </w:r>
    </w:p>
    <w:p w14:paraId="3323F569" w14:textId="77777777" w:rsidR="00FD264C" w:rsidRPr="00FD264C" w:rsidRDefault="00FD264C" w:rsidP="00FD264C">
      <w:pPr>
        <w:rPr>
          <w:rFonts w:ascii="Arial" w:hAnsi="Arial"/>
        </w:rPr>
      </w:pPr>
      <w:r w:rsidRPr="00FD264C">
        <w:rPr>
          <w:rFonts w:ascii="Arial" w:hAnsi="Arial"/>
        </w:rPr>
        <w:t xml:space="preserve">All material and work produced by the Australian Commission on Safety and Quality in Health Care is protected by copyright. The Commission reserves the right to set out the terms and conditions for the use of such material. </w:t>
      </w:r>
    </w:p>
    <w:p w14:paraId="058A9CD5" w14:textId="77777777" w:rsidR="00FD264C" w:rsidRPr="00FD264C" w:rsidRDefault="00FD264C" w:rsidP="00FD264C">
      <w:pPr>
        <w:rPr>
          <w:rFonts w:ascii="Arial" w:hAnsi="Arial"/>
        </w:rPr>
      </w:pPr>
      <w:r w:rsidRPr="00FD264C">
        <w:rPr>
          <w:rFonts w:ascii="Arial" w:hAnsi="Arial"/>
        </w:rPr>
        <w:t>As far as practicable, material for which the copyright is owned by a third party will be clearly labelled. The Australian Commission on Safety and Quality in Health Care has made all reasonable efforts to ensure that this material has been reproduced in this publication with the full consent of the copyright owners.</w:t>
      </w:r>
    </w:p>
    <w:p w14:paraId="31AF4922" w14:textId="77777777" w:rsidR="00FD264C" w:rsidRPr="00FD264C" w:rsidRDefault="00FD264C" w:rsidP="00FD264C">
      <w:pPr>
        <w:rPr>
          <w:rFonts w:ascii="Arial" w:hAnsi="Arial"/>
          <w:u w:val="single"/>
        </w:rPr>
      </w:pPr>
      <w:r w:rsidRPr="00FD264C">
        <w:rPr>
          <w:rFonts w:ascii="Arial" w:hAnsi="Arial"/>
        </w:rPr>
        <w:t>With the exception of any material protected by a trademark, any content provided by third parties, and where otherwise noted, all material presented in this publication is licensed under a </w:t>
      </w:r>
      <w:hyperlink r:id="rId11" w:history="1">
        <w:r w:rsidRPr="00FD264C">
          <w:rPr>
            <w:rFonts w:ascii="Arial" w:hAnsi="Arial" w:cs="Arial"/>
            <w:color w:val="0000FF"/>
            <w:u w:val="single"/>
          </w:rPr>
          <w:t>Creative Commons Attribution-</w:t>
        </w:r>
        <w:proofErr w:type="spellStart"/>
        <w:r w:rsidRPr="00FD264C">
          <w:rPr>
            <w:rFonts w:ascii="Arial" w:hAnsi="Arial" w:cs="Arial"/>
            <w:color w:val="0000FF"/>
            <w:u w:val="single"/>
          </w:rPr>
          <w:t>NonCommercial</w:t>
        </w:r>
        <w:proofErr w:type="spellEnd"/>
        <w:r w:rsidRPr="00FD264C">
          <w:rPr>
            <w:rFonts w:ascii="Arial" w:hAnsi="Arial" w:cs="Arial"/>
            <w:color w:val="0000FF"/>
            <w:u w:val="single"/>
          </w:rPr>
          <w:t>-</w:t>
        </w:r>
        <w:proofErr w:type="spellStart"/>
        <w:r w:rsidRPr="00FD264C">
          <w:rPr>
            <w:rFonts w:ascii="Arial" w:hAnsi="Arial" w:cs="Arial"/>
            <w:color w:val="0000FF"/>
            <w:u w:val="single"/>
          </w:rPr>
          <w:t>NoDerivatives</w:t>
        </w:r>
        <w:proofErr w:type="spellEnd"/>
        <w:r w:rsidRPr="00FD264C">
          <w:rPr>
            <w:rFonts w:ascii="Arial" w:hAnsi="Arial" w:cs="Arial"/>
            <w:color w:val="0000FF"/>
            <w:u w:val="single"/>
          </w:rPr>
          <w:t xml:space="preserve"> 4.0 International Licence</w:t>
        </w:r>
      </w:hyperlink>
      <w:r w:rsidRPr="00FD264C">
        <w:rPr>
          <w:rFonts w:ascii="Arial" w:hAnsi="Arial"/>
          <w:u w:val="single"/>
        </w:rPr>
        <w:t>.</w:t>
      </w:r>
    </w:p>
    <w:p w14:paraId="2C956835" w14:textId="77777777" w:rsidR="00FD264C" w:rsidRPr="00FD264C" w:rsidRDefault="00FD264C" w:rsidP="00FD264C">
      <w:pPr>
        <w:rPr>
          <w:rFonts w:ascii="Arial" w:hAnsi="Arial"/>
        </w:rPr>
      </w:pPr>
      <w:r w:rsidRPr="00FD264C">
        <w:rPr>
          <w:rFonts w:ascii="Arial" w:hAnsi="Arial"/>
          <w:noProof/>
        </w:rPr>
        <w:drawing>
          <wp:inline distT="0" distB="0" distL="0" distR="0" wp14:anchorId="3B5B57C3" wp14:editId="3A42A3B7">
            <wp:extent cx="840105" cy="297815"/>
            <wp:effectExtent l="0" t="0" r="0" b="6985"/>
            <wp:docPr id="2" name="Picture 2" descr="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c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inline>
        </w:drawing>
      </w:r>
    </w:p>
    <w:p w14:paraId="7ACB7E56" w14:textId="77777777" w:rsidR="00FD264C" w:rsidRPr="00FD264C" w:rsidRDefault="00FD264C" w:rsidP="00FD264C">
      <w:pPr>
        <w:rPr>
          <w:rFonts w:ascii="Arial" w:hAnsi="Arial"/>
        </w:rPr>
      </w:pPr>
      <w:r w:rsidRPr="00FD264C">
        <w:rPr>
          <w:rFonts w:ascii="Arial" w:hAnsi="Arial"/>
        </w:rPr>
        <w:t xml:space="preserve">Enquiries regarding the licence and any use of this publication are welcome and can be sent to </w:t>
      </w:r>
      <w:hyperlink r:id="rId13" w:history="1">
        <w:r w:rsidRPr="00FD264C">
          <w:rPr>
            <w:rFonts w:ascii="Arial" w:hAnsi="Arial" w:cs="Arial"/>
            <w:color w:val="0000FF"/>
            <w:u w:val="single"/>
          </w:rPr>
          <w:t>communications@safetyandquality.gov.au</w:t>
        </w:r>
      </w:hyperlink>
      <w:r w:rsidRPr="00FD264C">
        <w:rPr>
          <w:rFonts w:ascii="Arial" w:hAnsi="Arial"/>
        </w:rPr>
        <w:t>.</w:t>
      </w:r>
    </w:p>
    <w:p w14:paraId="6BBA9536" w14:textId="77777777" w:rsidR="00FD264C" w:rsidRPr="00FD264C" w:rsidRDefault="00FD264C" w:rsidP="00FD264C">
      <w:pPr>
        <w:rPr>
          <w:rFonts w:ascii="Arial" w:hAnsi="Arial"/>
        </w:rPr>
      </w:pPr>
      <w:r w:rsidRPr="00FD264C">
        <w:rPr>
          <w:rFonts w:ascii="Arial" w:hAnsi="Arial"/>
        </w:rPr>
        <w:t xml:space="preserve">The Commission’s preference is that you attribute this publication (and any material sourced from it) using the following citation: </w:t>
      </w:r>
    </w:p>
    <w:p w14:paraId="6FFB2F14" w14:textId="32ECC3A7" w:rsidR="00FD264C" w:rsidRPr="00FD264C" w:rsidRDefault="00FD264C" w:rsidP="00FD264C">
      <w:pPr>
        <w:ind w:left="720"/>
        <w:rPr>
          <w:rFonts w:ascii="Arial" w:hAnsi="Arial"/>
        </w:rPr>
      </w:pPr>
      <w:r w:rsidRPr="00FD264C">
        <w:rPr>
          <w:rFonts w:ascii="Arial" w:hAnsi="Arial"/>
        </w:rPr>
        <w:t>Australian Commission on Safety and Quality in Health Care. NSMC (National Standard Medication Chart) Audit System User Guide. Sydney: ACSQHC; 20</w:t>
      </w:r>
      <w:r w:rsidR="00AD6816">
        <w:rPr>
          <w:rFonts w:ascii="Arial" w:hAnsi="Arial"/>
        </w:rPr>
        <w:t>22</w:t>
      </w:r>
      <w:r w:rsidRPr="00FD264C">
        <w:rPr>
          <w:rFonts w:ascii="Arial" w:hAnsi="Arial"/>
        </w:rPr>
        <w:tab/>
        <w:t xml:space="preserve"> </w:t>
      </w:r>
    </w:p>
    <w:p w14:paraId="1249F2DA" w14:textId="77777777" w:rsidR="00FD264C" w:rsidRPr="00FD264C" w:rsidRDefault="00FD264C" w:rsidP="00FD264C">
      <w:pPr>
        <w:rPr>
          <w:rFonts w:ascii="Arial" w:hAnsi="Arial"/>
        </w:rPr>
      </w:pPr>
      <w:r w:rsidRPr="00FD264C">
        <w:rPr>
          <w:rFonts w:ascii="Arial" w:hAnsi="Arial"/>
          <w:b/>
          <w:bCs/>
        </w:rPr>
        <w:t>Disclaimer</w:t>
      </w:r>
    </w:p>
    <w:p w14:paraId="39F64DEB" w14:textId="77777777" w:rsidR="00FD264C" w:rsidRPr="00FD264C" w:rsidRDefault="00FD264C" w:rsidP="00FD264C">
      <w:pPr>
        <w:rPr>
          <w:rFonts w:ascii="Arial" w:hAnsi="Arial"/>
        </w:rPr>
      </w:pPr>
      <w:r w:rsidRPr="00FD264C">
        <w:rPr>
          <w:rFonts w:ascii="Arial" w:hAnsi="Arial"/>
        </w:rPr>
        <w:t xml:space="preserve">The content of this document is published in good faith by the Australian Commission on Safety and Quality in Health Care for information purposes. The document is not intended to provide guidance on particular healthcare choices. You should contact your healthcare provider on particular healthcare choices. </w:t>
      </w:r>
    </w:p>
    <w:p w14:paraId="3917F71B" w14:textId="77777777" w:rsidR="00FD264C" w:rsidRDefault="00FD264C" w:rsidP="00FD264C">
      <w:pPr>
        <w:rPr>
          <w:rFonts w:ascii="Arial" w:hAnsi="Arial"/>
        </w:rPr>
      </w:pPr>
      <w:r w:rsidRPr="00FD264C">
        <w:rPr>
          <w:rFonts w:ascii="Arial" w:hAnsi="Arial"/>
        </w:rPr>
        <w:t xml:space="preserve">This document includes the views or recommendations of its authors and third parties. Publication of this document by the Commission does not necessarily reflect the views of the </w:t>
      </w:r>
      <w:proofErr w:type="gramStart"/>
      <w:r w:rsidRPr="00FD264C">
        <w:rPr>
          <w:rFonts w:ascii="Arial" w:hAnsi="Arial"/>
        </w:rPr>
        <w:t>Commission, or</w:t>
      </w:r>
      <w:proofErr w:type="gramEnd"/>
      <w:r w:rsidRPr="00FD264C">
        <w:rPr>
          <w:rFonts w:ascii="Arial" w:hAnsi="Arial"/>
        </w:rPr>
        <w:t xml:space="preserve"> indicate a commitment to a particular course of action. The Commission does not accept any legal liability for any injury, loss or damage incurred by the use of, or reliance on, this document.</w:t>
      </w:r>
    </w:p>
    <w:p w14:paraId="676F8C44" w14:textId="77777777" w:rsidR="00FD264C" w:rsidRDefault="00FD264C" w:rsidP="00FD264C">
      <w:pPr>
        <w:rPr>
          <w:rFonts w:ascii="Arial" w:hAnsi="Arial"/>
        </w:rPr>
      </w:pPr>
    </w:p>
    <w:p w14:paraId="3D64F527" w14:textId="77777777" w:rsidR="00FD264C" w:rsidRDefault="00FD264C" w:rsidP="00FD264C">
      <w:pPr>
        <w:rPr>
          <w:rFonts w:ascii="Arial" w:hAnsi="Arial"/>
        </w:rPr>
      </w:pPr>
    </w:p>
    <w:p w14:paraId="651DBAF3" w14:textId="77777777" w:rsidR="00FD264C" w:rsidRDefault="00FD264C" w:rsidP="00FD264C">
      <w:pPr>
        <w:rPr>
          <w:rFonts w:ascii="Arial" w:hAnsi="Arial"/>
        </w:rPr>
      </w:pPr>
    </w:p>
    <w:p w14:paraId="4099D7B1" w14:textId="77777777" w:rsidR="00FD264C" w:rsidRPr="00FD264C" w:rsidRDefault="00FD264C" w:rsidP="00FD264C">
      <w:pPr>
        <w:rPr>
          <w:rFonts w:ascii="Arial" w:hAnsi="Arial"/>
        </w:rPr>
      </w:pPr>
    </w:p>
    <w:sdt>
      <w:sdtPr>
        <w:rPr>
          <w:rFonts w:asciiTheme="minorHAnsi" w:eastAsia="Times New Roman" w:hAnsiTheme="minorHAnsi" w:cs="Times New Roman"/>
          <w:b w:val="0"/>
          <w:bCs w:val="0"/>
          <w:color w:val="auto"/>
          <w:sz w:val="22"/>
          <w:szCs w:val="22"/>
          <w:lang w:val="en-AU" w:eastAsia="en-AU"/>
        </w:rPr>
        <w:id w:val="750241140"/>
        <w:docPartObj>
          <w:docPartGallery w:val="Table of Contents"/>
          <w:docPartUnique/>
        </w:docPartObj>
      </w:sdtPr>
      <w:sdtEndPr>
        <w:rPr>
          <w:rFonts w:ascii="Arial" w:hAnsi="Arial" w:cs="Arial"/>
          <w:noProof/>
        </w:rPr>
      </w:sdtEndPr>
      <w:sdtContent>
        <w:p w14:paraId="68F46BDA" w14:textId="77777777" w:rsidR="00FD264C" w:rsidRPr="00FD264C" w:rsidRDefault="00FD264C" w:rsidP="00FD264C">
          <w:pPr>
            <w:pStyle w:val="TOCHeading"/>
            <w:rPr>
              <w:rFonts w:ascii="Arial" w:eastAsia="Times New Roman" w:hAnsi="Arial" w:cs="Arial"/>
              <w:color w:val="1178A2"/>
              <w:kern w:val="28"/>
              <w:szCs w:val="32"/>
              <w:lang w:val="en-AU" w:eastAsia="en-AU"/>
            </w:rPr>
          </w:pPr>
          <w:r w:rsidRPr="00FD264C">
            <w:rPr>
              <w:rFonts w:ascii="Arial" w:eastAsia="Times New Roman" w:hAnsi="Arial" w:cs="Arial"/>
              <w:color w:val="1178A2"/>
              <w:kern w:val="28"/>
              <w:szCs w:val="32"/>
              <w:lang w:val="en-AU" w:eastAsia="en-AU"/>
            </w:rPr>
            <w:t>Contents</w:t>
          </w:r>
        </w:p>
        <w:p w14:paraId="03DA8023" w14:textId="357EDAED" w:rsidR="00006999" w:rsidRDefault="00FD264C">
          <w:pPr>
            <w:pStyle w:val="TOC1"/>
            <w:tabs>
              <w:tab w:val="right" w:pos="8296"/>
            </w:tabs>
            <w:rPr>
              <w:rFonts w:eastAsiaTheme="minorEastAsia" w:cstheme="minorBidi"/>
              <w:b w:val="0"/>
              <w:bCs w:val="0"/>
              <w:noProof/>
              <w:color w:val="auto"/>
              <w:sz w:val="22"/>
              <w:szCs w:val="22"/>
            </w:rPr>
          </w:pPr>
          <w:r w:rsidRPr="00C858CC">
            <w:rPr>
              <w:rFonts w:ascii="Arial" w:hAnsi="Arial" w:cs="Arial"/>
            </w:rPr>
            <w:fldChar w:fldCharType="begin"/>
          </w:r>
          <w:r w:rsidRPr="00C858CC">
            <w:rPr>
              <w:rFonts w:ascii="Arial" w:hAnsi="Arial" w:cs="Arial"/>
            </w:rPr>
            <w:instrText xml:space="preserve"> TOC \o "1-4" \h \z \u </w:instrText>
          </w:r>
          <w:r w:rsidRPr="00C858CC">
            <w:rPr>
              <w:rFonts w:ascii="Arial" w:hAnsi="Arial" w:cs="Arial"/>
            </w:rPr>
            <w:fldChar w:fldCharType="separate"/>
          </w:r>
          <w:hyperlink w:anchor="_Toc524693412" w:history="1">
            <w:r w:rsidR="00006999" w:rsidRPr="001276A8">
              <w:rPr>
                <w:rStyle w:val="Hyperlink"/>
                <w:rFonts w:ascii="Arial" w:hAnsi="Arial" w:cs="Arial"/>
                <w:noProof/>
                <w:kern w:val="28"/>
              </w:rPr>
              <w:t>Introduction</w:t>
            </w:r>
            <w:r w:rsidR="00006999">
              <w:rPr>
                <w:noProof/>
                <w:webHidden/>
              </w:rPr>
              <w:tab/>
            </w:r>
            <w:r w:rsidR="00006999">
              <w:rPr>
                <w:noProof/>
                <w:webHidden/>
              </w:rPr>
              <w:fldChar w:fldCharType="begin"/>
            </w:r>
            <w:r w:rsidR="00006999">
              <w:rPr>
                <w:noProof/>
                <w:webHidden/>
              </w:rPr>
              <w:instrText xml:space="preserve"> PAGEREF _Toc524693412 \h </w:instrText>
            </w:r>
            <w:r w:rsidR="00006999">
              <w:rPr>
                <w:noProof/>
                <w:webHidden/>
              </w:rPr>
            </w:r>
            <w:r w:rsidR="00006999">
              <w:rPr>
                <w:noProof/>
                <w:webHidden/>
              </w:rPr>
              <w:fldChar w:fldCharType="separate"/>
            </w:r>
            <w:r w:rsidR="00031476">
              <w:rPr>
                <w:noProof/>
                <w:webHidden/>
              </w:rPr>
              <w:t>4</w:t>
            </w:r>
            <w:r w:rsidR="00006999">
              <w:rPr>
                <w:noProof/>
                <w:webHidden/>
              </w:rPr>
              <w:fldChar w:fldCharType="end"/>
            </w:r>
          </w:hyperlink>
        </w:p>
        <w:p w14:paraId="70726E71" w14:textId="4D7D91DC" w:rsidR="00006999" w:rsidRDefault="00952345">
          <w:pPr>
            <w:pStyle w:val="TOC1"/>
            <w:tabs>
              <w:tab w:val="right" w:pos="8296"/>
            </w:tabs>
            <w:rPr>
              <w:rFonts w:eastAsiaTheme="minorEastAsia" w:cstheme="minorBidi"/>
              <w:b w:val="0"/>
              <w:bCs w:val="0"/>
              <w:noProof/>
              <w:color w:val="auto"/>
              <w:sz w:val="22"/>
              <w:szCs w:val="22"/>
            </w:rPr>
          </w:pPr>
          <w:hyperlink w:anchor="_Toc524693413" w:history="1">
            <w:r w:rsidR="00006999" w:rsidRPr="001276A8">
              <w:rPr>
                <w:rStyle w:val="Hyperlink"/>
                <w:rFonts w:ascii="Arial" w:hAnsi="Arial" w:cs="Arial"/>
                <w:noProof/>
                <w:kern w:val="28"/>
              </w:rPr>
              <w:t>Access control</w:t>
            </w:r>
            <w:r w:rsidR="00006999">
              <w:rPr>
                <w:noProof/>
                <w:webHidden/>
              </w:rPr>
              <w:tab/>
            </w:r>
            <w:r w:rsidR="00006999">
              <w:rPr>
                <w:noProof/>
                <w:webHidden/>
              </w:rPr>
              <w:fldChar w:fldCharType="begin"/>
            </w:r>
            <w:r w:rsidR="00006999">
              <w:rPr>
                <w:noProof/>
                <w:webHidden/>
              </w:rPr>
              <w:instrText xml:space="preserve"> PAGEREF _Toc524693413 \h </w:instrText>
            </w:r>
            <w:r w:rsidR="00006999">
              <w:rPr>
                <w:noProof/>
                <w:webHidden/>
              </w:rPr>
            </w:r>
            <w:r w:rsidR="00006999">
              <w:rPr>
                <w:noProof/>
                <w:webHidden/>
              </w:rPr>
              <w:fldChar w:fldCharType="separate"/>
            </w:r>
            <w:r w:rsidR="00031476">
              <w:rPr>
                <w:noProof/>
                <w:webHidden/>
              </w:rPr>
              <w:t>4</w:t>
            </w:r>
            <w:r w:rsidR="00006999">
              <w:rPr>
                <w:noProof/>
                <w:webHidden/>
              </w:rPr>
              <w:fldChar w:fldCharType="end"/>
            </w:r>
          </w:hyperlink>
        </w:p>
        <w:p w14:paraId="7103D9F0" w14:textId="401ABEC6" w:rsidR="00006999" w:rsidRDefault="00952345">
          <w:pPr>
            <w:pStyle w:val="TOC1"/>
            <w:tabs>
              <w:tab w:val="right" w:pos="8296"/>
            </w:tabs>
            <w:rPr>
              <w:rFonts w:eastAsiaTheme="minorEastAsia" w:cstheme="minorBidi"/>
              <w:b w:val="0"/>
              <w:bCs w:val="0"/>
              <w:noProof/>
              <w:color w:val="auto"/>
              <w:sz w:val="22"/>
              <w:szCs w:val="22"/>
            </w:rPr>
          </w:pPr>
          <w:hyperlink w:anchor="_Toc524693414" w:history="1">
            <w:r w:rsidR="00006999" w:rsidRPr="001276A8">
              <w:rPr>
                <w:rStyle w:val="Hyperlink"/>
                <w:rFonts w:ascii="Arial" w:hAnsi="Arial" w:cs="Arial"/>
                <w:noProof/>
                <w:kern w:val="28"/>
              </w:rPr>
              <w:t>Audit Statistics Report</w:t>
            </w:r>
            <w:r w:rsidR="00006999">
              <w:rPr>
                <w:noProof/>
                <w:webHidden/>
              </w:rPr>
              <w:tab/>
            </w:r>
            <w:r w:rsidR="00006999">
              <w:rPr>
                <w:noProof/>
                <w:webHidden/>
              </w:rPr>
              <w:fldChar w:fldCharType="begin"/>
            </w:r>
            <w:r w:rsidR="00006999">
              <w:rPr>
                <w:noProof/>
                <w:webHidden/>
              </w:rPr>
              <w:instrText xml:space="preserve"> PAGEREF _Toc524693414 \h </w:instrText>
            </w:r>
            <w:r w:rsidR="00006999">
              <w:rPr>
                <w:noProof/>
                <w:webHidden/>
              </w:rPr>
            </w:r>
            <w:r w:rsidR="00006999">
              <w:rPr>
                <w:noProof/>
                <w:webHidden/>
              </w:rPr>
              <w:fldChar w:fldCharType="separate"/>
            </w:r>
            <w:r w:rsidR="00031476">
              <w:rPr>
                <w:noProof/>
                <w:webHidden/>
              </w:rPr>
              <w:t>5</w:t>
            </w:r>
            <w:r w:rsidR="00006999">
              <w:rPr>
                <w:noProof/>
                <w:webHidden/>
              </w:rPr>
              <w:fldChar w:fldCharType="end"/>
            </w:r>
          </w:hyperlink>
        </w:p>
        <w:p w14:paraId="3BCCB3D0" w14:textId="5D159B5A" w:rsidR="00006999" w:rsidRDefault="00952345">
          <w:pPr>
            <w:pStyle w:val="TOC1"/>
            <w:tabs>
              <w:tab w:val="right" w:pos="8296"/>
            </w:tabs>
            <w:rPr>
              <w:rFonts w:eastAsiaTheme="minorEastAsia" w:cstheme="minorBidi"/>
              <w:b w:val="0"/>
              <w:bCs w:val="0"/>
              <w:noProof/>
              <w:color w:val="auto"/>
              <w:sz w:val="22"/>
              <w:szCs w:val="22"/>
            </w:rPr>
          </w:pPr>
          <w:hyperlink w:anchor="_Toc524693415" w:history="1">
            <w:r w:rsidR="00006999" w:rsidRPr="001276A8">
              <w:rPr>
                <w:rStyle w:val="Hyperlink"/>
                <w:rFonts w:ascii="Arial" w:hAnsi="Arial" w:cs="Arial"/>
                <w:noProof/>
                <w:kern w:val="28"/>
              </w:rPr>
              <w:t>Patient Audit Report</w:t>
            </w:r>
            <w:r w:rsidR="00006999">
              <w:rPr>
                <w:noProof/>
                <w:webHidden/>
              </w:rPr>
              <w:tab/>
            </w:r>
            <w:r w:rsidR="00006999">
              <w:rPr>
                <w:noProof/>
                <w:webHidden/>
              </w:rPr>
              <w:fldChar w:fldCharType="begin"/>
            </w:r>
            <w:r w:rsidR="00006999">
              <w:rPr>
                <w:noProof/>
                <w:webHidden/>
              </w:rPr>
              <w:instrText xml:space="preserve"> PAGEREF _Toc524693415 \h </w:instrText>
            </w:r>
            <w:r w:rsidR="00006999">
              <w:rPr>
                <w:noProof/>
                <w:webHidden/>
              </w:rPr>
            </w:r>
            <w:r w:rsidR="00006999">
              <w:rPr>
                <w:noProof/>
                <w:webHidden/>
              </w:rPr>
              <w:fldChar w:fldCharType="separate"/>
            </w:r>
            <w:r w:rsidR="00031476">
              <w:rPr>
                <w:noProof/>
                <w:webHidden/>
              </w:rPr>
              <w:t>6</w:t>
            </w:r>
            <w:r w:rsidR="00006999">
              <w:rPr>
                <w:noProof/>
                <w:webHidden/>
              </w:rPr>
              <w:fldChar w:fldCharType="end"/>
            </w:r>
          </w:hyperlink>
        </w:p>
        <w:p w14:paraId="371B147F" w14:textId="20F5BB57" w:rsidR="00006999" w:rsidRDefault="00952345">
          <w:pPr>
            <w:pStyle w:val="TOC1"/>
            <w:tabs>
              <w:tab w:val="right" w:pos="8296"/>
            </w:tabs>
            <w:rPr>
              <w:rFonts w:eastAsiaTheme="minorEastAsia" w:cstheme="minorBidi"/>
              <w:b w:val="0"/>
              <w:bCs w:val="0"/>
              <w:noProof/>
              <w:color w:val="auto"/>
              <w:sz w:val="22"/>
              <w:szCs w:val="22"/>
            </w:rPr>
          </w:pPr>
          <w:hyperlink w:anchor="_Toc524693416" w:history="1">
            <w:r w:rsidR="00006999" w:rsidRPr="001276A8">
              <w:rPr>
                <w:rStyle w:val="Hyperlink"/>
                <w:rFonts w:ascii="Arial" w:hAnsi="Arial" w:cs="Arial"/>
                <w:noProof/>
                <w:kern w:val="28"/>
              </w:rPr>
              <w:t>Summary Report</w:t>
            </w:r>
            <w:r w:rsidR="00006999">
              <w:rPr>
                <w:noProof/>
                <w:webHidden/>
              </w:rPr>
              <w:tab/>
            </w:r>
            <w:r w:rsidR="00006999">
              <w:rPr>
                <w:noProof/>
                <w:webHidden/>
              </w:rPr>
              <w:fldChar w:fldCharType="begin"/>
            </w:r>
            <w:r w:rsidR="00006999">
              <w:rPr>
                <w:noProof/>
                <w:webHidden/>
              </w:rPr>
              <w:instrText xml:space="preserve"> PAGEREF _Toc524693416 \h </w:instrText>
            </w:r>
            <w:r w:rsidR="00006999">
              <w:rPr>
                <w:noProof/>
                <w:webHidden/>
              </w:rPr>
            </w:r>
            <w:r w:rsidR="00006999">
              <w:rPr>
                <w:noProof/>
                <w:webHidden/>
              </w:rPr>
              <w:fldChar w:fldCharType="separate"/>
            </w:r>
            <w:r w:rsidR="00031476">
              <w:rPr>
                <w:noProof/>
                <w:webHidden/>
              </w:rPr>
              <w:t>7</w:t>
            </w:r>
            <w:r w:rsidR="00006999">
              <w:rPr>
                <w:noProof/>
                <w:webHidden/>
              </w:rPr>
              <w:fldChar w:fldCharType="end"/>
            </w:r>
          </w:hyperlink>
        </w:p>
        <w:p w14:paraId="24EE0F20" w14:textId="77777777" w:rsidR="00FD264C" w:rsidRPr="00C858CC" w:rsidRDefault="00FD264C" w:rsidP="00FD264C">
          <w:pPr>
            <w:rPr>
              <w:rFonts w:ascii="Arial" w:hAnsi="Arial" w:cs="Arial"/>
              <w:noProof/>
            </w:rPr>
          </w:pPr>
          <w:r w:rsidRPr="00C858CC">
            <w:rPr>
              <w:rFonts w:ascii="Arial" w:hAnsi="Arial" w:cs="Arial"/>
              <w:color w:val="1F497D" w:themeColor="text2"/>
              <w:sz w:val="24"/>
              <w:szCs w:val="20"/>
            </w:rPr>
            <w:fldChar w:fldCharType="end"/>
          </w:r>
        </w:p>
      </w:sdtContent>
    </w:sdt>
    <w:p w14:paraId="5BC700EF" w14:textId="77777777" w:rsidR="00FD264C" w:rsidRDefault="00FD264C">
      <w:pPr>
        <w:spacing w:after="0"/>
        <w:rPr>
          <w:rFonts w:eastAsiaTheme="majorEastAsia"/>
          <w:highlight w:val="yellow"/>
        </w:rPr>
      </w:pPr>
    </w:p>
    <w:p w14:paraId="7C7BC782" w14:textId="77777777" w:rsidR="00CB24B8" w:rsidRDefault="00CB24B8">
      <w:pPr>
        <w:spacing w:after="0"/>
        <w:rPr>
          <w:rFonts w:ascii="Arial" w:hAnsi="Arial" w:cs="Arial"/>
          <w:b/>
          <w:bCs/>
          <w:color w:val="1178A2"/>
          <w:kern w:val="28"/>
          <w:sz w:val="40"/>
          <w:szCs w:val="32"/>
        </w:rPr>
      </w:pPr>
      <w:bookmarkStart w:id="2" w:name="_Toc524693412"/>
      <w:r>
        <w:rPr>
          <w:rFonts w:ascii="Arial" w:hAnsi="Arial" w:cs="Arial"/>
          <w:b/>
          <w:bCs/>
          <w:color w:val="1178A2"/>
          <w:kern w:val="28"/>
          <w:sz w:val="40"/>
          <w:szCs w:val="32"/>
        </w:rPr>
        <w:br w:type="page"/>
      </w:r>
    </w:p>
    <w:p w14:paraId="33A1BBA4" w14:textId="77777777" w:rsidR="00C858CC" w:rsidRPr="00C858CC" w:rsidRDefault="00006999" w:rsidP="00C858CC">
      <w:pPr>
        <w:keepNext/>
        <w:spacing w:before="240" w:after="240"/>
        <w:outlineLvl w:val="0"/>
        <w:rPr>
          <w:rFonts w:ascii="Arial" w:hAnsi="Arial" w:cs="Arial"/>
          <w:b/>
          <w:bCs/>
          <w:color w:val="1178A2"/>
          <w:kern w:val="28"/>
          <w:sz w:val="40"/>
          <w:szCs w:val="32"/>
        </w:rPr>
      </w:pPr>
      <w:r>
        <w:rPr>
          <w:rFonts w:ascii="Arial" w:hAnsi="Arial" w:cs="Arial"/>
          <w:b/>
          <w:bCs/>
          <w:color w:val="1178A2"/>
          <w:kern w:val="28"/>
          <w:sz w:val="40"/>
          <w:szCs w:val="32"/>
        </w:rPr>
        <w:lastRenderedPageBreak/>
        <w:t>Introduction</w:t>
      </w:r>
      <w:bookmarkEnd w:id="2"/>
    </w:p>
    <w:p w14:paraId="5EA84E54" w14:textId="298B8521" w:rsidR="00C858CC" w:rsidRDefault="000F3A10" w:rsidP="00C858CC">
      <w:pPr>
        <w:rPr>
          <w:rFonts w:ascii="Arial" w:hAnsi="Arial" w:cs="Arial"/>
          <w:iCs/>
        </w:rPr>
      </w:pPr>
      <w:bookmarkStart w:id="3" w:name="_Toc476822634"/>
      <w:bookmarkStart w:id="4" w:name="_Toc476822655"/>
      <w:bookmarkStart w:id="5" w:name="_Toc476822855"/>
      <w:bookmarkStart w:id="6" w:name="_Toc476823159"/>
      <w:bookmarkStart w:id="7" w:name="_Toc506886369"/>
      <w:r w:rsidRPr="000F3A10">
        <w:rPr>
          <w:rFonts w:ascii="Arial" w:hAnsi="Arial" w:cs="Arial"/>
        </w:rPr>
        <w:t>The Australian Commission on Safety and Quality in Health Care (the Commission)</w:t>
      </w:r>
      <w:r>
        <w:rPr>
          <w:rFonts w:ascii="Arial" w:hAnsi="Arial" w:cs="Arial"/>
        </w:rPr>
        <w:t xml:space="preserve"> developed the </w:t>
      </w:r>
      <w:hyperlink r:id="rId14" w:history="1">
        <w:r w:rsidR="00C858CC" w:rsidRPr="00C858CC">
          <w:rPr>
            <w:rStyle w:val="Hyperlink"/>
            <w:rFonts w:ascii="Arial" w:hAnsi="Arial" w:cs="Arial"/>
          </w:rPr>
          <w:t>National Standard Medication Chart (NSMC) Audit System</w:t>
        </w:r>
      </w:hyperlink>
      <w:r w:rsidRPr="00AD6816">
        <w:rPr>
          <w:rStyle w:val="Hyperlink"/>
          <w:rFonts w:ascii="Arial" w:hAnsi="Arial" w:cs="Arial"/>
          <w:color w:val="auto"/>
          <w:u w:val="none"/>
        </w:rPr>
        <w:t xml:space="preserve">, as a secure </w:t>
      </w:r>
      <w:r>
        <w:rPr>
          <w:rFonts w:ascii="Arial" w:hAnsi="Arial" w:cs="Arial"/>
        </w:rPr>
        <w:t xml:space="preserve">web-based </w:t>
      </w:r>
      <w:r w:rsidR="00412DA6">
        <w:rPr>
          <w:rFonts w:ascii="Arial" w:hAnsi="Arial" w:cs="Arial"/>
          <w:iCs/>
        </w:rPr>
        <w:t>audit data collection tool</w:t>
      </w:r>
    </w:p>
    <w:p w14:paraId="79D1DEDA" w14:textId="1CC8D7B3" w:rsidR="00C858CC" w:rsidRPr="00C858CC" w:rsidRDefault="00412DA6" w:rsidP="00C858CC">
      <w:pPr>
        <w:rPr>
          <w:rFonts w:ascii="Arial" w:hAnsi="Arial" w:cs="Arial"/>
          <w:iCs/>
        </w:rPr>
      </w:pPr>
      <w:r>
        <w:rPr>
          <w:rFonts w:ascii="Arial" w:hAnsi="Arial" w:cs="Arial"/>
          <w:iCs/>
        </w:rPr>
        <w:t xml:space="preserve">Further information and resources for the </w:t>
      </w:r>
      <w:r w:rsidR="00C858CC" w:rsidRPr="00C858CC">
        <w:rPr>
          <w:rFonts w:ascii="Arial" w:hAnsi="Arial" w:cs="Arial"/>
          <w:iCs/>
        </w:rPr>
        <w:t xml:space="preserve">NSMC audit can be found </w:t>
      </w:r>
      <w:r>
        <w:rPr>
          <w:rFonts w:ascii="Arial" w:hAnsi="Arial" w:cs="Arial"/>
          <w:iCs/>
        </w:rPr>
        <w:t>on</w:t>
      </w:r>
      <w:r w:rsidR="00C858CC" w:rsidRPr="00C858CC">
        <w:rPr>
          <w:rFonts w:ascii="Arial" w:hAnsi="Arial" w:cs="Arial"/>
          <w:iCs/>
        </w:rPr>
        <w:t xml:space="preserve"> the </w:t>
      </w:r>
      <w:hyperlink r:id="rId15" w:history="1">
        <w:r w:rsidR="00C858CC" w:rsidRPr="00C858CC">
          <w:rPr>
            <w:rStyle w:val="Hyperlink"/>
            <w:rFonts w:ascii="Arial" w:hAnsi="Arial" w:cs="Arial"/>
          </w:rPr>
          <w:t>National Standard Medication Chart auditing</w:t>
        </w:r>
      </w:hyperlink>
      <w:r w:rsidR="00C858CC" w:rsidRPr="00C858CC">
        <w:rPr>
          <w:rStyle w:val="Hyperlink"/>
        </w:rPr>
        <w:t xml:space="preserve"> </w:t>
      </w:r>
      <w:r w:rsidR="00C858CC" w:rsidRPr="00C858CC">
        <w:rPr>
          <w:rFonts w:ascii="Arial" w:hAnsi="Arial" w:cs="Arial"/>
          <w:iCs/>
        </w:rPr>
        <w:t>web page.</w:t>
      </w:r>
    </w:p>
    <w:p w14:paraId="035F5872" w14:textId="77777777" w:rsidR="00C858CC" w:rsidRPr="00C858CC" w:rsidRDefault="00C858CC" w:rsidP="00C858CC">
      <w:pPr>
        <w:rPr>
          <w:rFonts w:ascii="Arial" w:hAnsi="Arial" w:cs="Arial"/>
        </w:rPr>
      </w:pPr>
      <w:r w:rsidRPr="00C858CC">
        <w:rPr>
          <w:rFonts w:ascii="Arial" w:hAnsi="Arial" w:cs="Arial"/>
        </w:rPr>
        <w:t>The minimum supported browsers are:</w:t>
      </w:r>
      <w:r w:rsidRPr="00C858CC">
        <w:rPr>
          <w:rFonts w:ascii="Arial" w:hAnsi="Arial" w:cs="Arial"/>
          <w:b/>
          <w:iCs/>
        </w:rPr>
        <w:t xml:space="preserve"> </w:t>
      </w:r>
    </w:p>
    <w:p w14:paraId="7BD0BBA4" w14:textId="77777777" w:rsidR="00C858CC" w:rsidRPr="00AD6816" w:rsidRDefault="00C858CC" w:rsidP="00AD6816">
      <w:pPr>
        <w:pStyle w:val="ListParagraph"/>
        <w:numPr>
          <w:ilvl w:val="0"/>
          <w:numId w:val="21"/>
        </w:numPr>
        <w:rPr>
          <w:rFonts w:ascii="Arial" w:hAnsi="Arial" w:cs="Arial"/>
          <w:color w:val="000000" w:themeColor="text1"/>
          <w:szCs w:val="24"/>
        </w:rPr>
      </w:pPr>
      <w:r w:rsidRPr="00AD6816">
        <w:rPr>
          <w:rFonts w:ascii="Arial" w:hAnsi="Arial" w:cs="Arial"/>
          <w:color w:val="000000" w:themeColor="text1"/>
          <w:szCs w:val="24"/>
        </w:rPr>
        <w:t>Chrome 57–59 (2017)</w:t>
      </w:r>
    </w:p>
    <w:p w14:paraId="11BB858E" w14:textId="77777777" w:rsidR="00C858CC" w:rsidRPr="00AD6816" w:rsidRDefault="00C858CC" w:rsidP="00AD6816">
      <w:pPr>
        <w:pStyle w:val="ListParagraph"/>
        <w:numPr>
          <w:ilvl w:val="0"/>
          <w:numId w:val="21"/>
        </w:numPr>
        <w:rPr>
          <w:rFonts w:ascii="Arial" w:hAnsi="Arial" w:cs="Arial"/>
          <w:color w:val="000000" w:themeColor="text1"/>
          <w:szCs w:val="24"/>
        </w:rPr>
      </w:pPr>
      <w:r w:rsidRPr="00AD6816">
        <w:rPr>
          <w:rFonts w:ascii="Arial" w:hAnsi="Arial" w:cs="Arial"/>
          <w:color w:val="000000" w:themeColor="text1"/>
          <w:szCs w:val="24"/>
        </w:rPr>
        <w:t>Microsoft Edge 12 (Windows 10)</w:t>
      </w:r>
    </w:p>
    <w:p w14:paraId="61FF5F8B" w14:textId="77777777" w:rsidR="00C858CC" w:rsidRPr="00AD6816" w:rsidRDefault="00C858CC" w:rsidP="00AD6816">
      <w:pPr>
        <w:pStyle w:val="ListParagraph"/>
        <w:numPr>
          <w:ilvl w:val="0"/>
          <w:numId w:val="21"/>
        </w:numPr>
        <w:rPr>
          <w:rFonts w:ascii="Arial" w:hAnsi="Arial" w:cs="Arial"/>
          <w:color w:val="000000" w:themeColor="text1"/>
          <w:szCs w:val="24"/>
        </w:rPr>
      </w:pPr>
      <w:r w:rsidRPr="00AD6816">
        <w:rPr>
          <w:rFonts w:ascii="Arial" w:hAnsi="Arial" w:cs="Arial"/>
          <w:color w:val="000000" w:themeColor="text1"/>
          <w:szCs w:val="24"/>
        </w:rPr>
        <w:t>Internet Explorer 11 (Windows 7+)</w:t>
      </w:r>
    </w:p>
    <w:p w14:paraId="1D0131DD" w14:textId="77777777" w:rsidR="00C858CC" w:rsidRPr="00AD6816" w:rsidRDefault="00C858CC" w:rsidP="00AD6816">
      <w:pPr>
        <w:pStyle w:val="ListParagraph"/>
        <w:numPr>
          <w:ilvl w:val="0"/>
          <w:numId w:val="21"/>
        </w:numPr>
        <w:rPr>
          <w:rFonts w:ascii="Arial" w:hAnsi="Arial" w:cs="Arial"/>
          <w:color w:val="000000" w:themeColor="text1"/>
          <w:szCs w:val="24"/>
        </w:rPr>
      </w:pPr>
      <w:r w:rsidRPr="00AD6816">
        <w:rPr>
          <w:rFonts w:ascii="Arial" w:hAnsi="Arial" w:cs="Arial"/>
          <w:color w:val="000000" w:themeColor="text1"/>
          <w:szCs w:val="24"/>
        </w:rPr>
        <w:t>Mac Safari 9 (2015).</w:t>
      </w:r>
    </w:p>
    <w:p w14:paraId="51E2A102" w14:textId="77777777" w:rsidR="00C858CC" w:rsidRPr="00C858CC" w:rsidRDefault="00C858CC" w:rsidP="00C858CC">
      <w:pPr>
        <w:rPr>
          <w:rFonts w:ascii="Arial" w:hAnsi="Arial" w:cs="Arial"/>
        </w:rPr>
      </w:pPr>
      <w:r w:rsidRPr="00C858CC">
        <w:rPr>
          <w:rFonts w:ascii="Arial" w:hAnsi="Arial" w:cs="Arial"/>
        </w:rPr>
        <w:t xml:space="preserve">Other browsers that should </w:t>
      </w:r>
      <w:r w:rsidRPr="00C858CC">
        <w:rPr>
          <w:rFonts w:ascii="Arial" w:hAnsi="Arial" w:cs="Arial"/>
          <w:iCs/>
        </w:rPr>
        <w:t xml:space="preserve">work, but have not been tested, </w:t>
      </w:r>
      <w:r w:rsidRPr="00C858CC">
        <w:rPr>
          <w:rFonts w:ascii="Arial" w:hAnsi="Arial" w:cs="Arial"/>
        </w:rPr>
        <w:t>are:</w:t>
      </w:r>
    </w:p>
    <w:p w14:paraId="7E47ACA1" w14:textId="77777777" w:rsidR="00C858CC" w:rsidRPr="00AD6816" w:rsidRDefault="00C858CC" w:rsidP="00AD6816">
      <w:pPr>
        <w:pStyle w:val="ListParagraph"/>
        <w:numPr>
          <w:ilvl w:val="0"/>
          <w:numId w:val="20"/>
        </w:numPr>
        <w:rPr>
          <w:rFonts w:ascii="Arial" w:hAnsi="Arial" w:cs="Arial"/>
          <w:color w:val="000000" w:themeColor="text1"/>
          <w:szCs w:val="24"/>
        </w:rPr>
      </w:pPr>
      <w:r w:rsidRPr="00AD6816">
        <w:rPr>
          <w:rFonts w:ascii="Arial" w:hAnsi="Arial" w:cs="Arial"/>
          <w:color w:val="000000" w:themeColor="text1"/>
          <w:szCs w:val="24"/>
        </w:rPr>
        <w:t>Opera 43+ (2017)</w:t>
      </w:r>
    </w:p>
    <w:p w14:paraId="1EB693B4" w14:textId="77777777" w:rsidR="00C858CC" w:rsidRPr="00AD6816" w:rsidRDefault="00C858CC" w:rsidP="00AD6816">
      <w:pPr>
        <w:pStyle w:val="ListParagraph"/>
        <w:numPr>
          <w:ilvl w:val="0"/>
          <w:numId w:val="20"/>
        </w:numPr>
        <w:rPr>
          <w:rFonts w:ascii="Arial" w:hAnsi="Arial" w:cs="Arial"/>
          <w:color w:val="000000" w:themeColor="text1"/>
          <w:szCs w:val="24"/>
        </w:rPr>
      </w:pPr>
      <w:r w:rsidRPr="00AD6816">
        <w:rPr>
          <w:rFonts w:ascii="Arial" w:hAnsi="Arial" w:cs="Arial"/>
          <w:color w:val="000000" w:themeColor="text1"/>
          <w:szCs w:val="24"/>
        </w:rPr>
        <w:t>Firefox 45–50 (2016)</w:t>
      </w:r>
    </w:p>
    <w:p w14:paraId="5D4D1391" w14:textId="77777777" w:rsidR="00C858CC" w:rsidRPr="00AD6816" w:rsidRDefault="00C858CC" w:rsidP="00AD6816">
      <w:pPr>
        <w:pStyle w:val="ListParagraph"/>
        <w:numPr>
          <w:ilvl w:val="0"/>
          <w:numId w:val="20"/>
        </w:numPr>
        <w:rPr>
          <w:rFonts w:ascii="Arial" w:hAnsi="Arial" w:cs="Arial"/>
          <w:color w:val="000000" w:themeColor="text1"/>
          <w:szCs w:val="24"/>
        </w:rPr>
      </w:pPr>
      <w:r w:rsidRPr="00AD6816">
        <w:rPr>
          <w:rFonts w:ascii="Arial" w:hAnsi="Arial" w:cs="Arial"/>
          <w:color w:val="000000" w:themeColor="text1"/>
          <w:szCs w:val="24"/>
        </w:rPr>
        <w:t>iOS 9 Safari.</w:t>
      </w:r>
    </w:p>
    <w:p w14:paraId="6E8C649D" w14:textId="77777777" w:rsidR="00F66CB8" w:rsidRPr="00006999" w:rsidRDefault="00F66CB8" w:rsidP="00006999">
      <w:pPr>
        <w:keepNext/>
        <w:spacing w:before="240" w:after="240"/>
        <w:outlineLvl w:val="0"/>
        <w:rPr>
          <w:rFonts w:ascii="Arial" w:hAnsi="Arial" w:cs="Arial"/>
          <w:b/>
          <w:bCs/>
          <w:color w:val="1178A2"/>
          <w:kern w:val="28"/>
          <w:sz w:val="40"/>
          <w:szCs w:val="32"/>
        </w:rPr>
      </w:pPr>
      <w:bookmarkStart w:id="8" w:name="_Toc524693413"/>
      <w:bookmarkEnd w:id="3"/>
      <w:bookmarkEnd w:id="4"/>
      <w:bookmarkEnd w:id="5"/>
      <w:bookmarkEnd w:id="6"/>
      <w:r w:rsidRPr="00006999">
        <w:rPr>
          <w:rFonts w:ascii="Arial" w:hAnsi="Arial" w:cs="Arial"/>
          <w:b/>
          <w:bCs/>
          <w:color w:val="1178A2"/>
          <w:kern w:val="28"/>
          <w:sz w:val="40"/>
          <w:szCs w:val="32"/>
        </w:rPr>
        <w:t xml:space="preserve">Access </w:t>
      </w:r>
      <w:r w:rsidR="00CB24B8">
        <w:rPr>
          <w:rFonts w:ascii="Arial" w:hAnsi="Arial" w:cs="Arial"/>
          <w:b/>
          <w:bCs/>
          <w:color w:val="1178A2"/>
          <w:kern w:val="28"/>
          <w:sz w:val="40"/>
          <w:szCs w:val="32"/>
        </w:rPr>
        <w:t>to NSMC audit system reporting</w:t>
      </w:r>
      <w:bookmarkEnd w:id="7"/>
      <w:bookmarkEnd w:id="8"/>
    </w:p>
    <w:p w14:paraId="6F7F5B68" w14:textId="69398220" w:rsidR="00F66CB8" w:rsidRPr="00FD264C" w:rsidRDefault="00F66CB8" w:rsidP="00F66CB8">
      <w:pPr>
        <w:rPr>
          <w:rFonts w:ascii="Arial" w:eastAsia="Calibri" w:hAnsi="Arial" w:cs="Arial"/>
          <w:lang w:eastAsia="en-US"/>
        </w:rPr>
      </w:pPr>
      <w:r w:rsidRPr="00FD264C">
        <w:rPr>
          <w:rFonts w:ascii="Arial" w:eastAsia="Calibri" w:hAnsi="Arial" w:cs="Arial"/>
          <w:lang w:eastAsia="en-US"/>
        </w:rPr>
        <w:t xml:space="preserve">There are three types of reports </w:t>
      </w:r>
      <w:r w:rsidR="004A3EAE">
        <w:rPr>
          <w:rFonts w:ascii="Arial" w:eastAsia="Calibri" w:hAnsi="Arial" w:cs="Arial"/>
          <w:lang w:eastAsia="en-US"/>
        </w:rPr>
        <w:t xml:space="preserve">generated through the </w:t>
      </w:r>
      <w:r w:rsidR="00CB24B8">
        <w:rPr>
          <w:rFonts w:ascii="Arial" w:eastAsia="Calibri" w:hAnsi="Arial" w:cs="Arial"/>
          <w:lang w:eastAsia="en-US"/>
        </w:rPr>
        <w:t>NSMC audit system:</w:t>
      </w:r>
    </w:p>
    <w:p w14:paraId="03E29FAB" w14:textId="77777777" w:rsidR="00F66CB8" w:rsidRPr="00AD6816" w:rsidRDefault="00F66CB8" w:rsidP="00AD6816">
      <w:pPr>
        <w:pStyle w:val="ListParagraph"/>
        <w:numPr>
          <w:ilvl w:val="0"/>
          <w:numId w:val="11"/>
        </w:numPr>
        <w:rPr>
          <w:rFonts w:ascii="Arial" w:eastAsia="Calibri" w:hAnsi="Arial" w:cs="Arial"/>
          <w:lang w:eastAsia="en-US"/>
        </w:rPr>
      </w:pPr>
      <w:r w:rsidRPr="00AD6816">
        <w:rPr>
          <w:rFonts w:ascii="Arial" w:eastAsia="Calibri" w:hAnsi="Arial" w:cs="Arial"/>
          <w:lang w:eastAsia="en-US"/>
        </w:rPr>
        <w:t>Audit Statistics Report</w:t>
      </w:r>
    </w:p>
    <w:p w14:paraId="28141267" w14:textId="77777777" w:rsidR="00F66CB8" w:rsidRPr="00AD6816" w:rsidRDefault="00CB24B8" w:rsidP="00AD6816">
      <w:pPr>
        <w:pStyle w:val="ListParagraph"/>
        <w:numPr>
          <w:ilvl w:val="0"/>
          <w:numId w:val="11"/>
        </w:numPr>
        <w:rPr>
          <w:rFonts w:ascii="Arial" w:eastAsia="Calibri" w:hAnsi="Arial" w:cs="Arial"/>
          <w:lang w:eastAsia="en-US"/>
        </w:rPr>
      </w:pPr>
      <w:r w:rsidRPr="00AD6816">
        <w:rPr>
          <w:rFonts w:ascii="Arial" w:eastAsia="Calibri" w:hAnsi="Arial" w:cs="Arial"/>
          <w:lang w:eastAsia="en-US"/>
        </w:rPr>
        <w:t>Patient Audit R</w:t>
      </w:r>
      <w:r w:rsidR="00F66CB8" w:rsidRPr="00AD6816">
        <w:rPr>
          <w:rFonts w:ascii="Arial" w:eastAsia="Calibri" w:hAnsi="Arial" w:cs="Arial"/>
          <w:lang w:eastAsia="en-US"/>
        </w:rPr>
        <w:t>eport</w:t>
      </w:r>
    </w:p>
    <w:p w14:paraId="2512C480" w14:textId="77777777" w:rsidR="00F66CB8" w:rsidRPr="00AD6816" w:rsidRDefault="00F66CB8" w:rsidP="00AD6816">
      <w:pPr>
        <w:pStyle w:val="ListParagraph"/>
        <w:numPr>
          <w:ilvl w:val="0"/>
          <w:numId w:val="11"/>
        </w:numPr>
        <w:rPr>
          <w:rFonts w:ascii="Arial" w:eastAsia="Calibri" w:hAnsi="Arial" w:cs="Arial"/>
          <w:lang w:eastAsia="en-US"/>
        </w:rPr>
      </w:pPr>
      <w:r w:rsidRPr="00AD6816">
        <w:rPr>
          <w:rFonts w:ascii="Arial" w:eastAsia="Calibri" w:hAnsi="Arial" w:cs="Arial"/>
          <w:lang w:eastAsia="en-US"/>
        </w:rPr>
        <w:t>Summary Report</w:t>
      </w:r>
    </w:p>
    <w:p w14:paraId="2E60F3BD" w14:textId="0F9A30F6" w:rsidR="00816CF0" w:rsidRPr="00AD6816" w:rsidRDefault="00816CF0" w:rsidP="00AD6816">
      <w:pPr>
        <w:spacing w:after="160" w:line="259" w:lineRule="auto"/>
        <w:rPr>
          <w:rFonts w:ascii="Arial" w:hAnsi="Arial" w:cs="Arial"/>
        </w:rPr>
      </w:pPr>
      <w:r w:rsidRPr="00AD6816">
        <w:rPr>
          <w:rFonts w:ascii="Arial" w:hAnsi="Arial" w:cs="Arial"/>
        </w:rPr>
        <w:t xml:space="preserve">The reporting feature is only available to audit </w:t>
      </w:r>
      <w:r w:rsidR="00783EE5" w:rsidRPr="001A0483">
        <w:rPr>
          <w:rFonts w:ascii="Arial" w:hAnsi="Arial" w:cs="Arial"/>
        </w:rPr>
        <w:t>coordinators</w:t>
      </w:r>
      <w:r w:rsidR="00783EE5">
        <w:rPr>
          <w:rFonts w:ascii="Arial" w:hAnsi="Arial" w:cs="Arial"/>
        </w:rPr>
        <w:t xml:space="preserve"> and</w:t>
      </w:r>
      <w:r w:rsidRPr="00AD6816">
        <w:rPr>
          <w:rFonts w:ascii="Arial" w:hAnsi="Arial" w:cs="Arial"/>
        </w:rPr>
        <w:t xml:space="preserve"> can only view</w:t>
      </w:r>
      <w:r w:rsidR="004A3EAE">
        <w:rPr>
          <w:rFonts w:ascii="Arial" w:hAnsi="Arial" w:cs="Arial"/>
        </w:rPr>
        <w:t xml:space="preserve">ed for </w:t>
      </w:r>
      <w:r w:rsidRPr="00AD6816">
        <w:rPr>
          <w:rFonts w:ascii="Arial" w:hAnsi="Arial" w:cs="Arial"/>
        </w:rPr>
        <w:t>their associated hospital(s).</w:t>
      </w:r>
    </w:p>
    <w:p w14:paraId="5C091620" w14:textId="5E41E5C2" w:rsidR="00F66CB8" w:rsidRPr="00FD264C" w:rsidRDefault="004A3EAE" w:rsidP="00F66CB8">
      <w:pPr>
        <w:rPr>
          <w:rFonts w:ascii="Arial" w:eastAsia="Calibri" w:hAnsi="Arial" w:cs="Arial"/>
          <w:lang w:eastAsia="en-US"/>
        </w:rPr>
      </w:pPr>
      <w:r>
        <w:rPr>
          <w:rFonts w:ascii="Arial" w:eastAsia="Calibri" w:hAnsi="Arial" w:cs="Arial"/>
          <w:b/>
          <w:lang w:eastAsia="en-US"/>
        </w:rPr>
        <w:t>Where to</w:t>
      </w:r>
      <w:r w:rsidR="00CB24B8">
        <w:rPr>
          <w:rFonts w:ascii="Arial" w:eastAsia="Calibri" w:hAnsi="Arial" w:cs="Arial"/>
          <w:b/>
          <w:lang w:eastAsia="en-US"/>
        </w:rPr>
        <w:t xml:space="preserve"> access </w:t>
      </w:r>
      <w:r>
        <w:rPr>
          <w:rFonts w:ascii="Arial" w:eastAsia="Calibri" w:hAnsi="Arial" w:cs="Arial"/>
          <w:b/>
          <w:lang w:eastAsia="en-US"/>
        </w:rPr>
        <w:t xml:space="preserve">the </w:t>
      </w:r>
      <w:r w:rsidR="00CB24B8">
        <w:rPr>
          <w:rFonts w:ascii="Arial" w:eastAsia="Calibri" w:hAnsi="Arial" w:cs="Arial"/>
          <w:b/>
          <w:lang w:eastAsia="en-US"/>
        </w:rPr>
        <w:t>r</w:t>
      </w:r>
      <w:r w:rsidR="00B92F20" w:rsidRPr="00FD264C">
        <w:rPr>
          <w:rFonts w:ascii="Arial" w:eastAsia="Calibri" w:hAnsi="Arial" w:cs="Arial"/>
          <w:b/>
          <w:lang w:eastAsia="en-US"/>
        </w:rPr>
        <w:t>eports</w:t>
      </w:r>
    </w:p>
    <w:p w14:paraId="63A2A93B" w14:textId="21181F0B" w:rsidR="00F66CB8" w:rsidRDefault="00CB24B8" w:rsidP="00816CF0">
      <w:pPr>
        <w:pStyle w:val="ListParagraph"/>
        <w:numPr>
          <w:ilvl w:val="0"/>
          <w:numId w:val="12"/>
        </w:numPr>
        <w:rPr>
          <w:rFonts w:ascii="Arial" w:eastAsia="Calibri" w:hAnsi="Arial" w:cs="Arial"/>
          <w:lang w:eastAsia="en-US"/>
        </w:rPr>
      </w:pPr>
      <w:r w:rsidRPr="00816CF0">
        <w:rPr>
          <w:rFonts w:ascii="Arial" w:eastAsia="Calibri" w:hAnsi="Arial" w:cs="Arial"/>
          <w:lang w:eastAsia="en-US"/>
        </w:rPr>
        <w:t>L</w:t>
      </w:r>
      <w:r w:rsidR="00E34B78" w:rsidRPr="00816CF0">
        <w:rPr>
          <w:rFonts w:ascii="Arial" w:eastAsia="Calibri" w:hAnsi="Arial" w:cs="Arial"/>
          <w:lang w:eastAsia="en-US"/>
        </w:rPr>
        <w:t>ogin to</w:t>
      </w:r>
      <w:r w:rsidRPr="00816CF0">
        <w:rPr>
          <w:rFonts w:ascii="Arial" w:eastAsia="Calibri" w:hAnsi="Arial" w:cs="Arial"/>
          <w:lang w:eastAsia="en-US"/>
        </w:rPr>
        <w:t xml:space="preserve"> the</w:t>
      </w:r>
      <w:r w:rsidR="00E34B78" w:rsidRPr="00816CF0">
        <w:rPr>
          <w:rFonts w:ascii="Arial" w:eastAsia="Calibri" w:hAnsi="Arial" w:cs="Arial"/>
          <w:lang w:eastAsia="en-US"/>
        </w:rPr>
        <w:t xml:space="preserve"> </w:t>
      </w:r>
      <w:hyperlink r:id="rId16" w:history="1">
        <w:r w:rsidRPr="00816CF0">
          <w:rPr>
            <w:rStyle w:val="Hyperlink"/>
            <w:rFonts w:ascii="Arial" w:eastAsia="Calibri" w:hAnsi="Arial" w:cs="Arial"/>
            <w:lang w:eastAsia="en-US"/>
          </w:rPr>
          <w:t>NSMC audit s</w:t>
        </w:r>
        <w:r w:rsidR="00E34B78" w:rsidRPr="00816CF0">
          <w:rPr>
            <w:rStyle w:val="Hyperlink"/>
            <w:rFonts w:ascii="Arial" w:eastAsia="Calibri" w:hAnsi="Arial" w:cs="Arial"/>
            <w:lang w:eastAsia="en-US"/>
          </w:rPr>
          <w:t>ystem</w:t>
        </w:r>
      </w:hyperlink>
      <w:r w:rsidR="00E34B78" w:rsidRPr="00816CF0">
        <w:rPr>
          <w:rFonts w:ascii="Arial" w:eastAsia="Calibri" w:hAnsi="Arial" w:cs="Arial"/>
          <w:lang w:eastAsia="en-US"/>
        </w:rPr>
        <w:t xml:space="preserve"> </w:t>
      </w:r>
      <w:r w:rsidR="004A3EAE">
        <w:rPr>
          <w:rFonts w:ascii="Arial" w:eastAsia="Calibri" w:hAnsi="Arial" w:cs="Arial"/>
          <w:lang w:eastAsia="en-US"/>
        </w:rPr>
        <w:t xml:space="preserve">with the registered </w:t>
      </w:r>
      <w:r w:rsidR="00E34B78" w:rsidRPr="00816CF0">
        <w:rPr>
          <w:rFonts w:ascii="Arial" w:eastAsia="Calibri" w:hAnsi="Arial" w:cs="Arial"/>
          <w:lang w:eastAsia="en-US"/>
        </w:rPr>
        <w:t>email</w:t>
      </w:r>
      <w:r w:rsidR="00926A19" w:rsidRPr="00816CF0">
        <w:rPr>
          <w:rFonts w:ascii="Arial" w:eastAsia="Calibri" w:hAnsi="Arial" w:cs="Arial"/>
          <w:lang w:eastAsia="en-US"/>
        </w:rPr>
        <w:t xml:space="preserve"> id</w:t>
      </w:r>
      <w:r w:rsidR="00F66CB8" w:rsidRPr="001A0483">
        <w:rPr>
          <w:rFonts w:ascii="Arial" w:eastAsia="Calibri" w:hAnsi="Arial" w:cs="Arial"/>
          <w:lang w:eastAsia="en-US"/>
        </w:rPr>
        <w:t xml:space="preserve"> and password</w:t>
      </w:r>
    </w:p>
    <w:p w14:paraId="04C778DA" w14:textId="357777B6" w:rsidR="00816CF0" w:rsidRPr="00816CF0" w:rsidRDefault="00816CF0" w:rsidP="00816CF0">
      <w:pPr>
        <w:pStyle w:val="ListParagraph"/>
        <w:numPr>
          <w:ilvl w:val="0"/>
          <w:numId w:val="12"/>
        </w:numPr>
        <w:rPr>
          <w:rFonts w:ascii="Arial" w:eastAsia="Calibri" w:hAnsi="Arial" w:cs="Arial"/>
          <w:lang w:eastAsia="en-US"/>
        </w:rPr>
      </w:pPr>
      <w:r w:rsidRPr="00816CF0">
        <w:rPr>
          <w:rFonts w:ascii="Arial" w:eastAsia="Calibri" w:hAnsi="Arial" w:cs="Arial"/>
          <w:lang w:eastAsia="en-US"/>
        </w:rPr>
        <w:t xml:space="preserve">Click the </w:t>
      </w:r>
      <w:r>
        <w:rPr>
          <w:rFonts w:ascii="Arial" w:eastAsia="Calibri" w:hAnsi="Arial" w:cs="Arial"/>
          <w:lang w:eastAsia="en-US"/>
        </w:rPr>
        <w:t>‘R</w:t>
      </w:r>
      <w:r w:rsidRPr="00816CF0">
        <w:rPr>
          <w:rFonts w:ascii="Arial" w:eastAsia="Calibri" w:hAnsi="Arial" w:cs="Arial"/>
          <w:lang w:eastAsia="en-US"/>
        </w:rPr>
        <w:t>eport</w:t>
      </w:r>
      <w:r>
        <w:rPr>
          <w:rFonts w:ascii="Arial" w:eastAsia="Calibri" w:hAnsi="Arial" w:cs="Arial"/>
          <w:lang w:eastAsia="en-US"/>
        </w:rPr>
        <w:t>s’</w:t>
      </w:r>
      <w:r w:rsidRPr="00816CF0">
        <w:rPr>
          <w:rFonts w:ascii="Arial" w:eastAsia="Calibri" w:hAnsi="Arial" w:cs="Arial"/>
          <w:lang w:eastAsia="en-US"/>
        </w:rPr>
        <w:t xml:space="preserve"> tab </w:t>
      </w:r>
      <w:r w:rsidR="004A3EAE">
        <w:rPr>
          <w:rFonts w:ascii="Arial" w:eastAsia="Calibri" w:hAnsi="Arial" w:cs="Arial"/>
          <w:lang w:eastAsia="en-US"/>
        </w:rPr>
        <w:t>i</w:t>
      </w:r>
      <w:r>
        <w:rPr>
          <w:rFonts w:ascii="Arial" w:eastAsia="Calibri" w:hAnsi="Arial" w:cs="Arial"/>
          <w:lang w:eastAsia="en-US"/>
        </w:rPr>
        <w:t xml:space="preserve">n the NSMC Audit menu </w:t>
      </w:r>
    </w:p>
    <w:p w14:paraId="629B4606" w14:textId="77777777" w:rsidR="00816CF0" w:rsidRDefault="00816CF0" w:rsidP="00816CF0">
      <w:pPr>
        <w:pStyle w:val="ListParagraph"/>
        <w:numPr>
          <w:ilvl w:val="0"/>
          <w:numId w:val="12"/>
        </w:numPr>
        <w:rPr>
          <w:rFonts w:ascii="Arial" w:eastAsia="Calibri" w:hAnsi="Arial" w:cs="Arial"/>
          <w:lang w:eastAsia="en-US"/>
        </w:rPr>
      </w:pPr>
      <w:r w:rsidRPr="00816CF0">
        <w:rPr>
          <w:rFonts w:ascii="Arial" w:eastAsia="Calibri" w:hAnsi="Arial" w:cs="Arial"/>
          <w:lang w:eastAsia="en-US"/>
        </w:rPr>
        <w:t xml:space="preserve">Click on the report you would like to run. </w:t>
      </w:r>
    </w:p>
    <w:p w14:paraId="3B31E7ED" w14:textId="4C31D76A" w:rsidR="00816CF0" w:rsidRDefault="00816CF0" w:rsidP="00816CF0">
      <w:pPr>
        <w:pStyle w:val="ListParagraph"/>
        <w:rPr>
          <w:rFonts w:ascii="Arial" w:eastAsia="Calibri" w:hAnsi="Arial" w:cs="Arial"/>
          <w:lang w:eastAsia="en-US"/>
        </w:rPr>
      </w:pPr>
      <w:r w:rsidRPr="00816CF0">
        <w:rPr>
          <w:rFonts w:ascii="Arial" w:eastAsia="Calibri" w:hAnsi="Arial" w:cs="Arial"/>
          <w:lang w:eastAsia="en-US"/>
        </w:rPr>
        <w:t xml:space="preserve">The next three sections </w:t>
      </w:r>
      <w:r w:rsidR="004A3EAE">
        <w:rPr>
          <w:rFonts w:ascii="Arial" w:eastAsia="Calibri" w:hAnsi="Arial" w:cs="Arial"/>
          <w:lang w:eastAsia="en-US"/>
        </w:rPr>
        <w:t xml:space="preserve">provide further </w:t>
      </w:r>
      <w:r w:rsidRPr="00816CF0">
        <w:rPr>
          <w:rFonts w:ascii="Arial" w:eastAsia="Calibri" w:hAnsi="Arial" w:cs="Arial"/>
          <w:lang w:eastAsia="en-US"/>
        </w:rPr>
        <w:t xml:space="preserve">detail </w:t>
      </w:r>
      <w:r w:rsidR="004A3EAE">
        <w:rPr>
          <w:rFonts w:ascii="Arial" w:eastAsia="Calibri" w:hAnsi="Arial" w:cs="Arial"/>
          <w:lang w:eastAsia="en-US"/>
        </w:rPr>
        <w:t>on</w:t>
      </w:r>
      <w:r>
        <w:rPr>
          <w:rFonts w:ascii="Arial" w:eastAsia="Calibri" w:hAnsi="Arial" w:cs="Arial"/>
          <w:lang w:eastAsia="en-US"/>
        </w:rPr>
        <w:t xml:space="preserve"> </w:t>
      </w:r>
      <w:r w:rsidR="004A3EAE">
        <w:rPr>
          <w:rFonts w:ascii="Arial" w:eastAsia="Calibri" w:hAnsi="Arial" w:cs="Arial"/>
          <w:lang w:eastAsia="en-US"/>
        </w:rPr>
        <w:t xml:space="preserve">each </w:t>
      </w:r>
      <w:r w:rsidRPr="00816CF0">
        <w:rPr>
          <w:rFonts w:ascii="Arial" w:eastAsia="Calibri" w:hAnsi="Arial" w:cs="Arial"/>
          <w:lang w:eastAsia="en-US"/>
        </w:rPr>
        <w:t>reports.</w:t>
      </w:r>
    </w:p>
    <w:p w14:paraId="2F21D806" w14:textId="77777777" w:rsidR="00031476" w:rsidRPr="00816CF0" w:rsidRDefault="00031476" w:rsidP="00AD6816">
      <w:pPr>
        <w:pStyle w:val="ListParagraph"/>
        <w:rPr>
          <w:rFonts w:ascii="Arial" w:eastAsia="Calibri" w:hAnsi="Arial" w:cs="Arial"/>
          <w:lang w:eastAsia="en-US"/>
        </w:rPr>
      </w:pPr>
    </w:p>
    <w:p w14:paraId="172C99E4" w14:textId="652B6D7C" w:rsidR="00E34B78" w:rsidRPr="00FD264C" w:rsidRDefault="00816CF0" w:rsidP="00AD6816">
      <w:pPr>
        <w:pStyle w:val="ListParagraph"/>
        <w:rPr>
          <w:rFonts w:ascii="Arial" w:eastAsia="Calibri" w:hAnsi="Arial" w:cs="Arial"/>
          <w:lang w:eastAsia="en-US"/>
        </w:rPr>
      </w:pPr>
      <w:r w:rsidRPr="00FD264C">
        <w:rPr>
          <w:rFonts w:ascii="Arial" w:hAnsi="Arial" w:cs="Arial"/>
          <w:noProof/>
        </w:rPr>
        <w:drawing>
          <wp:inline distT="0" distB="0" distL="0" distR="0" wp14:anchorId="4B9C389F" wp14:editId="483C639C">
            <wp:extent cx="4772025" cy="2171700"/>
            <wp:effectExtent l="0" t="0" r="9525" b="0"/>
            <wp:docPr id="7" name="Picture 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7"/>
                    <a:srcRect r="2149" b="11628"/>
                    <a:stretch/>
                  </pic:blipFill>
                  <pic:spPr bwMode="auto">
                    <a:xfrm>
                      <a:off x="0" y="0"/>
                      <a:ext cx="4772025" cy="2171700"/>
                    </a:xfrm>
                    <a:prstGeom prst="rect">
                      <a:avLst/>
                    </a:prstGeom>
                    <a:ln>
                      <a:noFill/>
                    </a:ln>
                    <a:extLst>
                      <a:ext uri="{53640926-AAD7-44D8-BBD7-CCE9431645EC}">
                        <a14:shadowObscured xmlns:a14="http://schemas.microsoft.com/office/drawing/2010/main"/>
                      </a:ext>
                    </a:extLst>
                  </pic:spPr>
                </pic:pic>
              </a:graphicData>
            </a:graphic>
          </wp:inline>
        </w:drawing>
      </w:r>
    </w:p>
    <w:p w14:paraId="735CACE5" w14:textId="77777777" w:rsidR="00F66CB8" w:rsidRPr="00006999" w:rsidRDefault="00F66CB8" w:rsidP="00AD6816">
      <w:pPr>
        <w:rPr>
          <w:rFonts w:ascii="Arial" w:hAnsi="Arial" w:cs="Arial"/>
          <w:b/>
          <w:bCs/>
          <w:color w:val="1178A2"/>
          <w:kern w:val="28"/>
          <w:sz w:val="40"/>
          <w:szCs w:val="32"/>
        </w:rPr>
      </w:pPr>
      <w:bookmarkStart w:id="9" w:name="_Toc506886366"/>
      <w:bookmarkStart w:id="10" w:name="_Toc524693414"/>
      <w:r w:rsidRPr="00006999">
        <w:rPr>
          <w:rFonts w:ascii="Arial" w:hAnsi="Arial" w:cs="Arial"/>
          <w:b/>
          <w:bCs/>
          <w:color w:val="1178A2"/>
          <w:kern w:val="28"/>
          <w:sz w:val="40"/>
          <w:szCs w:val="32"/>
        </w:rPr>
        <w:lastRenderedPageBreak/>
        <w:t>Audit Statistics Report</w:t>
      </w:r>
      <w:bookmarkEnd w:id="9"/>
      <w:bookmarkEnd w:id="10"/>
    </w:p>
    <w:p w14:paraId="508AD60C" w14:textId="7537BCB3" w:rsidR="00F66CB8" w:rsidRPr="00FD264C" w:rsidRDefault="001343B6" w:rsidP="00AD6816">
      <w:pPr>
        <w:rPr>
          <w:rFonts w:ascii="Arial" w:hAnsi="Arial" w:cs="Arial"/>
        </w:rPr>
      </w:pPr>
      <w:r>
        <w:rPr>
          <w:rFonts w:ascii="Arial" w:hAnsi="Arial" w:cs="Arial"/>
        </w:rPr>
        <w:t>P</w:t>
      </w:r>
      <w:r w:rsidR="00F66CB8" w:rsidRPr="00FD264C">
        <w:rPr>
          <w:rFonts w:ascii="Arial" w:hAnsi="Arial" w:cs="Arial"/>
        </w:rPr>
        <w:t>rovide</w:t>
      </w:r>
      <w:r w:rsidR="00DC713D">
        <w:rPr>
          <w:rFonts w:ascii="Arial" w:hAnsi="Arial" w:cs="Arial"/>
        </w:rPr>
        <w:t>s</w:t>
      </w:r>
      <w:r w:rsidR="00F66CB8" w:rsidRPr="00FD264C">
        <w:rPr>
          <w:rFonts w:ascii="Arial" w:hAnsi="Arial" w:cs="Arial"/>
        </w:rPr>
        <w:t xml:space="preserve"> </w:t>
      </w:r>
      <w:r>
        <w:rPr>
          <w:rFonts w:ascii="Arial" w:hAnsi="Arial" w:cs="Arial"/>
        </w:rPr>
        <w:t xml:space="preserve">information for the selected audit, including </w:t>
      </w:r>
      <w:r w:rsidR="00783EE5">
        <w:rPr>
          <w:rFonts w:ascii="Arial" w:hAnsi="Arial" w:cs="Arial"/>
        </w:rPr>
        <w:t xml:space="preserve">total </w:t>
      </w:r>
      <w:r w:rsidR="00DC713D">
        <w:rPr>
          <w:rFonts w:ascii="Arial" w:hAnsi="Arial" w:cs="Arial"/>
        </w:rPr>
        <w:t>number</w:t>
      </w:r>
      <w:r w:rsidR="00F66CB8" w:rsidRPr="00FD264C">
        <w:rPr>
          <w:rFonts w:ascii="Arial" w:hAnsi="Arial" w:cs="Arial"/>
        </w:rPr>
        <w:t xml:space="preserve"> of</w:t>
      </w:r>
      <w:r w:rsidR="004A3EAE">
        <w:rPr>
          <w:rFonts w:ascii="Arial" w:hAnsi="Arial" w:cs="Arial"/>
        </w:rPr>
        <w:t>:</w:t>
      </w:r>
      <w:r w:rsidR="00F66CB8" w:rsidRPr="00FD264C">
        <w:rPr>
          <w:rFonts w:ascii="Arial" w:hAnsi="Arial" w:cs="Arial"/>
        </w:rPr>
        <w:t xml:space="preserve"> </w:t>
      </w:r>
    </w:p>
    <w:p w14:paraId="79426060" w14:textId="764F078D" w:rsidR="00F66CB8" w:rsidRPr="00FD264C" w:rsidRDefault="001A5E2C" w:rsidP="00AD6816">
      <w:pPr>
        <w:pStyle w:val="ListParagraph"/>
        <w:numPr>
          <w:ilvl w:val="0"/>
          <w:numId w:val="15"/>
        </w:numPr>
        <w:spacing w:after="160" w:line="259" w:lineRule="auto"/>
        <w:rPr>
          <w:rFonts w:ascii="Arial" w:hAnsi="Arial" w:cs="Arial"/>
        </w:rPr>
      </w:pPr>
      <w:r>
        <w:rPr>
          <w:rFonts w:ascii="Arial" w:hAnsi="Arial" w:cs="Arial"/>
        </w:rPr>
        <w:t>p</w:t>
      </w:r>
      <w:r w:rsidR="00F66CB8" w:rsidRPr="00FD264C">
        <w:rPr>
          <w:rFonts w:ascii="Arial" w:hAnsi="Arial" w:cs="Arial"/>
        </w:rPr>
        <w:t>articipating hospitals</w:t>
      </w:r>
    </w:p>
    <w:p w14:paraId="027830CD" w14:textId="50E1950C" w:rsidR="00F66CB8" w:rsidRPr="00FD264C" w:rsidRDefault="001A5E2C" w:rsidP="00AD6816">
      <w:pPr>
        <w:pStyle w:val="ListParagraph"/>
        <w:numPr>
          <w:ilvl w:val="0"/>
          <w:numId w:val="15"/>
        </w:numPr>
        <w:spacing w:after="160" w:line="259" w:lineRule="auto"/>
        <w:rPr>
          <w:rFonts w:ascii="Arial" w:hAnsi="Arial" w:cs="Arial"/>
        </w:rPr>
      </w:pPr>
      <w:r>
        <w:rPr>
          <w:rFonts w:ascii="Arial" w:hAnsi="Arial" w:cs="Arial"/>
        </w:rPr>
        <w:t>p</w:t>
      </w:r>
      <w:r w:rsidR="00F66CB8" w:rsidRPr="00FD264C">
        <w:rPr>
          <w:rFonts w:ascii="Arial" w:hAnsi="Arial" w:cs="Arial"/>
        </w:rPr>
        <w:t xml:space="preserve">ublic </w:t>
      </w:r>
      <w:r>
        <w:rPr>
          <w:rFonts w:ascii="Arial" w:hAnsi="Arial" w:cs="Arial"/>
        </w:rPr>
        <w:t xml:space="preserve">and private </w:t>
      </w:r>
      <w:r w:rsidR="00F66CB8" w:rsidRPr="00FD264C">
        <w:rPr>
          <w:rFonts w:ascii="Arial" w:hAnsi="Arial" w:cs="Arial"/>
        </w:rPr>
        <w:t>patient audits</w:t>
      </w:r>
    </w:p>
    <w:p w14:paraId="6498EE20" w14:textId="5C666C81" w:rsidR="00F66CB8" w:rsidRPr="00FD264C" w:rsidRDefault="001A5E2C" w:rsidP="00AD6816">
      <w:pPr>
        <w:pStyle w:val="ListParagraph"/>
        <w:numPr>
          <w:ilvl w:val="0"/>
          <w:numId w:val="15"/>
        </w:numPr>
        <w:spacing w:after="160" w:line="259" w:lineRule="auto"/>
        <w:rPr>
          <w:rFonts w:ascii="Arial" w:hAnsi="Arial" w:cs="Arial"/>
        </w:rPr>
      </w:pPr>
      <w:r>
        <w:rPr>
          <w:rFonts w:ascii="Arial" w:hAnsi="Arial" w:cs="Arial"/>
        </w:rPr>
        <w:t>p</w:t>
      </w:r>
      <w:r w:rsidR="00F66CB8" w:rsidRPr="00FD264C">
        <w:rPr>
          <w:rFonts w:ascii="Arial" w:hAnsi="Arial" w:cs="Arial"/>
        </w:rPr>
        <w:t xml:space="preserve">ublic </w:t>
      </w:r>
      <w:r>
        <w:rPr>
          <w:rFonts w:ascii="Arial" w:hAnsi="Arial" w:cs="Arial"/>
        </w:rPr>
        <w:t xml:space="preserve">and private </w:t>
      </w:r>
      <w:r w:rsidR="00F66CB8" w:rsidRPr="00FD264C">
        <w:rPr>
          <w:rFonts w:ascii="Arial" w:hAnsi="Arial" w:cs="Arial"/>
        </w:rPr>
        <w:t xml:space="preserve">patient audits by state </w:t>
      </w:r>
    </w:p>
    <w:p w14:paraId="6726CD26" w14:textId="7EFD26F2" w:rsidR="00F66CB8" w:rsidRPr="00FD264C" w:rsidRDefault="001A5E2C" w:rsidP="00AD6816">
      <w:pPr>
        <w:pStyle w:val="ListParagraph"/>
        <w:numPr>
          <w:ilvl w:val="0"/>
          <w:numId w:val="15"/>
        </w:numPr>
        <w:spacing w:after="160" w:line="259" w:lineRule="auto"/>
        <w:rPr>
          <w:rFonts w:ascii="Arial" w:hAnsi="Arial" w:cs="Arial"/>
        </w:rPr>
      </w:pPr>
      <w:r>
        <w:rPr>
          <w:rFonts w:ascii="Arial" w:hAnsi="Arial" w:cs="Arial"/>
        </w:rPr>
        <w:t>p</w:t>
      </w:r>
      <w:r w:rsidR="000E32D1" w:rsidRPr="00FD264C">
        <w:rPr>
          <w:rFonts w:ascii="Arial" w:hAnsi="Arial" w:cs="Arial"/>
        </w:rPr>
        <w:t>atient audits by chart type</w:t>
      </w:r>
      <w:r w:rsidR="001343B6">
        <w:rPr>
          <w:rFonts w:ascii="Arial" w:hAnsi="Arial" w:cs="Arial"/>
        </w:rPr>
        <w:t xml:space="preserve"> and </w:t>
      </w:r>
      <w:r w:rsidR="00F66CB8" w:rsidRPr="00FD264C">
        <w:rPr>
          <w:rFonts w:ascii="Arial" w:hAnsi="Arial" w:cs="Arial"/>
        </w:rPr>
        <w:t xml:space="preserve">by patient </w:t>
      </w:r>
      <w:r w:rsidR="004A3EAE">
        <w:rPr>
          <w:rFonts w:ascii="Arial" w:hAnsi="Arial" w:cs="Arial"/>
        </w:rPr>
        <w:t>type</w:t>
      </w:r>
      <w:r w:rsidR="00F66CB8" w:rsidRPr="00FD264C">
        <w:rPr>
          <w:rFonts w:ascii="Arial" w:hAnsi="Arial" w:cs="Arial"/>
        </w:rPr>
        <w:t xml:space="preserve"> (adult and </w:t>
      </w:r>
      <w:r w:rsidR="000E32D1" w:rsidRPr="00FD264C">
        <w:rPr>
          <w:rFonts w:ascii="Arial" w:hAnsi="Arial" w:cs="Arial"/>
        </w:rPr>
        <w:t>paediatric)</w:t>
      </w:r>
    </w:p>
    <w:p w14:paraId="569920AA" w14:textId="50CC0FB8" w:rsidR="00F66CB8" w:rsidRPr="00FD264C" w:rsidRDefault="001343B6" w:rsidP="00AD6816">
      <w:pPr>
        <w:pStyle w:val="ListParagraph"/>
        <w:numPr>
          <w:ilvl w:val="0"/>
          <w:numId w:val="15"/>
        </w:numPr>
        <w:spacing w:after="160" w:line="259" w:lineRule="auto"/>
        <w:rPr>
          <w:rFonts w:ascii="Arial" w:hAnsi="Arial" w:cs="Arial"/>
        </w:rPr>
      </w:pPr>
      <w:r>
        <w:rPr>
          <w:rFonts w:ascii="Arial" w:hAnsi="Arial" w:cs="Arial"/>
        </w:rPr>
        <w:t>p</w:t>
      </w:r>
      <w:r w:rsidR="00F66CB8" w:rsidRPr="00FD264C">
        <w:rPr>
          <w:rFonts w:ascii="Arial" w:hAnsi="Arial" w:cs="Arial"/>
        </w:rPr>
        <w:t>atien</w:t>
      </w:r>
      <w:r w:rsidR="000E32D1" w:rsidRPr="00FD264C">
        <w:rPr>
          <w:rFonts w:ascii="Arial" w:hAnsi="Arial" w:cs="Arial"/>
        </w:rPr>
        <w:t>t audits by hospital peer-group</w:t>
      </w:r>
    </w:p>
    <w:p w14:paraId="4B870F3F" w14:textId="3F83DEC9" w:rsidR="00F66CB8" w:rsidRPr="00FD264C" w:rsidRDefault="001343B6" w:rsidP="00AD6816">
      <w:pPr>
        <w:pStyle w:val="ListParagraph"/>
        <w:numPr>
          <w:ilvl w:val="0"/>
          <w:numId w:val="15"/>
        </w:numPr>
        <w:spacing w:after="160" w:line="259" w:lineRule="auto"/>
        <w:rPr>
          <w:rFonts w:ascii="Arial" w:hAnsi="Arial" w:cs="Arial"/>
        </w:rPr>
      </w:pPr>
      <w:r>
        <w:rPr>
          <w:rFonts w:ascii="Arial" w:hAnsi="Arial" w:cs="Arial"/>
        </w:rPr>
        <w:t>h</w:t>
      </w:r>
      <w:r w:rsidR="000E32D1" w:rsidRPr="00FD264C">
        <w:rPr>
          <w:rFonts w:ascii="Arial" w:hAnsi="Arial" w:cs="Arial"/>
        </w:rPr>
        <w:t xml:space="preserve">ospitals </w:t>
      </w:r>
      <w:r w:rsidR="00DC713D">
        <w:rPr>
          <w:rFonts w:ascii="Arial" w:hAnsi="Arial" w:cs="Arial"/>
        </w:rPr>
        <w:t>within</w:t>
      </w:r>
      <w:r w:rsidR="000E32D1" w:rsidRPr="00FD264C">
        <w:rPr>
          <w:rFonts w:ascii="Arial" w:hAnsi="Arial" w:cs="Arial"/>
        </w:rPr>
        <w:t xml:space="preserve"> peer-group</w:t>
      </w:r>
    </w:p>
    <w:p w14:paraId="1760B689" w14:textId="33C76997" w:rsidR="00F66CB8" w:rsidRPr="00C858CC" w:rsidRDefault="004A3EAE" w:rsidP="00C858CC">
      <w:pPr>
        <w:rPr>
          <w:rFonts w:ascii="Arial" w:eastAsia="Calibri" w:hAnsi="Arial" w:cs="Arial"/>
          <w:b/>
          <w:lang w:eastAsia="en-US"/>
        </w:rPr>
      </w:pPr>
      <w:r>
        <w:rPr>
          <w:rFonts w:ascii="Arial" w:eastAsia="Calibri" w:hAnsi="Arial" w:cs="Arial"/>
          <w:b/>
          <w:lang w:eastAsia="en-US"/>
        </w:rPr>
        <w:t>G</w:t>
      </w:r>
      <w:r w:rsidR="00F66CB8" w:rsidRPr="00C858CC">
        <w:rPr>
          <w:rFonts w:ascii="Arial" w:eastAsia="Calibri" w:hAnsi="Arial" w:cs="Arial"/>
          <w:b/>
          <w:lang w:eastAsia="en-US"/>
        </w:rPr>
        <w:t>enerat</w:t>
      </w:r>
      <w:r>
        <w:rPr>
          <w:rFonts w:ascii="Arial" w:eastAsia="Calibri" w:hAnsi="Arial" w:cs="Arial"/>
          <w:b/>
          <w:lang w:eastAsia="en-US"/>
        </w:rPr>
        <w:t>ing the</w:t>
      </w:r>
      <w:r w:rsidR="00F66CB8" w:rsidRPr="00C858CC">
        <w:rPr>
          <w:rFonts w:ascii="Arial" w:eastAsia="Calibri" w:hAnsi="Arial" w:cs="Arial"/>
          <w:b/>
          <w:lang w:eastAsia="en-US"/>
        </w:rPr>
        <w:t xml:space="preserve"> </w:t>
      </w:r>
      <w:r w:rsidR="000E32D1" w:rsidRPr="00C858CC">
        <w:rPr>
          <w:rFonts w:ascii="Arial" w:eastAsia="Calibri" w:hAnsi="Arial" w:cs="Arial"/>
          <w:b/>
          <w:lang w:eastAsia="en-US"/>
        </w:rPr>
        <w:t>report</w:t>
      </w:r>
      <w:r>
        <w:rPr>
          <w:rFonts w:ascii="Arial" w:eastAsia="Calibri" w:hAnsi="Arial" w:cs="Arial"/>
          <w:b/>
          <w:lang w:eastAsia="en-US"/>
        </w:rPr>
        <w:t>:</w:t>
      </w:r>
    </w:p>
    <w:p w14:paraId="0A2A0D38" w14:textId="19C0530B" w:rsidR="004A3EAE" w:rsidRDefault="00F66CB8" w:rsidP="00622990">
      <w:pPr>
        <w:pStyle w:val="ListParagraph"/>
        <w:numPr>
          <w:ilvl w:val="0"/>
          <w:numId w:val="13"/>
        </w:numPr>
        <w:rPr>
          <w:rFonts w:ascii="Arial" w:eastAsia="Calibri" w:hAnsi="Arial" w:cs="Arial"/>
          <w:lang w:eastAsia="en-US"/>
        </w:rPr>
      </w:pPr>
      <w:r w:rsidRPr="00AD6816">
        <w:rPr>
          <w:rFonts w:ascii="Arial" w:eastAsia="Calibri" w:hAnsi="Arial" w:cs="Arial"/>
          <w:lang w:eastAsia="en-US"/>
        </w:rPr>
        <w:t xml:space="preserve">Click </w:t>
      </w:r>
      <w:r w:rsidR="00BB25D9" w:rsidRPr="00AD6816">
        <w:rPr>
          <w:rFonts w:ascii="Arial" w:eastAsia="Calibri" w:hAnsi="Arial" w:cs="Arial"/>
          <w:lang w:eastAsia="en-US"/>
        </w:rPr>
        <w:t xml:space="preserve">on </w:t>
      </w:r>
      <w:r w:rsidR="00783EE5">
        <w:rPr>
          <w:rFonts w:ascii="Arial" w:eastAsia="Calibri" w:hAnsi="Arial" w:cs="Arial"/>
          <w:lang w:eastAsia="en-US"/>
        </w:rPr>
        <w:t>‘</w:t>
      </w:r>
      <w:r w:rsidR="00926A19" w:rsidRPr="00AD6816">
        <w:rPr>
          <w:rFonts w:ascii="Arial" w:eastAsia="Calibri" w:hAnsi="Arial" w:cs="Arial"/>
          <w:lang w:eastAsia="en-US"/>
        </w:rPr>
        <w:t>Audit</w:t>
      </w:r>
      <w:r w:rsidRPr="00AD6816">
        <w:rPr>
          <w:rFonts w:ascii="Arial" w:eastAsia="Calibri" w:hAnsi="Arial" w:cs="Arial"/>
          <w:lang w:eastAsia="en-US"/>
        </w:rPr>
        <w:t xml:space="preserve"> Statistics Report</w:t>
      </w:r>
      <w:r w:rsidR="00783EE5">
        <w:rPr>
          <w:rFonts w:ascii="Arial" w:eastAsia="Calibri" w:hAnsi="Arial" w:cs="Arial"/>
          <w:lang w:eastAsia="en-US"/>
        </w:rPr>
        <w:t>’</w:t>
      </w:r>
    </w:p>
    <w:p w14:paraId="4F947AAA" w14:textId="77777777" w:rsidR="004A3EAE" w:rsidRDefault="004A3EAE" w:rsidP="004A3EAE">
      <w:pPr>
        <w:pStyle w:val="ListParagraph"/>
        <w:rPr>
          <w:rFonts w:ascii="Arial" w:eastAsia="Calibri" w:hAnsi="Arial" w:cs="Arial"/>
          <w:lang w:eastAsia="en-US"/>
        </w:rPr>
      </w:pPr>
    </w:p>
    <w:p w14:paraId="744766A8" w14:textId="35D3E31F" w:rsidR="000E32D1" w:rsidRDefault="000E32D1" w:rsidP="004A3EAE">
      <w:pPr>
        <w:pStyle w:val="ListParagraph"/>
        <w:rPr>
          <w:rFonts w:ascii="Arial" w:eastAsia="Calibri" w:hAnsi="Arial" w:cs="Arial"/>
          <w:lang w:eastAsia="en-US"/>
        </w:rPr>
      </w:pPr>
      <w:r w:rsidRPr="00FD264C">
        <w:rPr>
          <w:noProof/>
        </w:rPr>
        <w:drawing>
          <wp:inline distT="0" distB="0" distL="0" distR="0" wp14:anchorId="5C941ACB" wp14:editId="6F1D6FAA">
            <wp:extent cx="3533775" cy="2000250"/>
            <wp:effectExtent l="0" t="0" r="9525" b="0"/>
            <wp:docPr id="10" name="Picture 10"/>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8"/>
                    <a:srcRect r="32994" b="28990"/>
                    <a:stretch/>
                  </pic:blipFill>
                  <pic:spPr bwMode="auto">
                    <a:xfrm>
                      <a:off x="0" y="0"/>
                      <a:ext cx="3534119" cy="2000445"/>
                    </a:xfrm>
                    <a:prstGeom prst="rect">
                      <a:avLst/>
                    </a:prstGeom>
                    <a:ln>
                      <a:noFill/>
                    </a:ln>
                    <a:extLst>
                      <a:ext uri="{53640926-AAD7-44D8-BBD7-CCE9431645EC}">
                        <a14:shadowObscured xmlns:a14="http://schemas.microsoft.com/office/drawing/2010/main"/>
                      </a:ext>
                    </a:extLst>
                  </pic:spPr>
                </pic:pic>
              </a:graphicData>
            </a:graphic>
          </wp:inline>
        </w:drawing>
      </w:r>
    </w:p>
    <w:p w14:paraId="1CBCEC23" w14:textId="77777777" w:rsidR="00783EE5" w:rsidRPr="00AD6816" w:rsidRDefault="00783EE5" w:rsidP="00AD6816">
      <w:pPr>
        <w:pStyle w:val="ListParagraph"/>
        <w:rPr>
          <w:rFonts w:ascii="Arial" w:eastAsia="Calibri" w:hAnsi="Arial" w:cs="Arial"/>
          <w:lang w:eastAsia="en-US"/>
        </w:rPr>
      </w:pPr>
    </w:p>
    <w:p w14:paraId="76C9C4AB" w14:textId="20D137C5" w:rsidR="000E32D1" w:rsidRPr="00AD6816" w:rsidRDefault="00926A19" w:rsidP="00AD6816">
      <w:pPr>
        <w:pStyle w:val="ListParagraph"/>
        <w:numPr>
          <w:ilvl w:val="0"/>
          <w:numId w:val="13"/>
        </w:numPr>
        <w:rPr>
          <w:rFonts w:ascii="Arial" w:eastAsia="Calibri" w:hAnsi="Arial" w:cs="Arial"/>
          <w:lang w:eastAsia="en-US"/>
        </w:rPr>
      </w:pPr>
      <w:r w:rsidRPr="00AD6816">
        <w:rPr>
          <w:rFonts w:ascii="Arial" w:eastAsia="Calibri" w:hAnsi="Arial" w:cs="Arial"/>
          <w:lang w:eastAsia="en-US"/>
        </w:rPr>
        <w:t>Select</w:t>
      </w:r>
      <w:r w:rsidR="00BB25D9" w:rsidRPr="00AD6816">
        <w:rPr>
          <w:rFonts w:ascii="Arial" w:eastAsia="Calibri" w:hAnsi="Arial" w:cs="Arial"/>
          <w:lang w:eastAsia="en-US"/>
        </w:rPr>
        <w:t xml:space="preserve"> the</w:t>
      </w:r>
      <w:r w:rsidRPr="00AD6816">
        <w:rPr>
          <w:rFonts w:ascii="Arial" w:eastAsia="Calibri" w:hAnsi="Arial" w:cs="Arial"/>
          <w:lang w:eastAsia="en-US"/>
        </w:rPr>
        <w:t xml:space="preserve"> audit name from </w:t>
      </w:r>
      <w:r w:rsidR="00BB25D9" w:rsidRPr="00AD6816">
        <w:rPr>
          <w:rFonts w:ascii="Arial" w:eastAsia="Calibri" w:hAnsi="Arial" w:cs="Arial"/>
          <w:lang w:eastAsia="en-US"/>
        </w:rPr>
        <w:t xml:space="preserve">the </w:t>
      </w:r>
      <w:r w:rsidR="00AD6816" w:rsidRPr="00AD6816">
        <w:rPr>
          <w:rFonts w:ascii="Arial" w:eastAsia="Calibri" w:hAnsi="Arial" w:cs="Arial"/>
          <w:lang w:eastAsia="en-US"/>
        </w:rPr>
        <w:t>drop-down</w:t>
      </w:r>
      <w:r w:rsidRPr="00AD6816">
        <w:rPr>
          <w:rFonts w:ascii="Arial" w:eastAsia="Calibri" w:hAnsi="Arial" w:cs="Arial"/>
          <w:lang w:eastAsia="en-US"/>
        </w:rPr>
        <w:t xml:space="preserve"> list and click </w:t>
      </w:r>
      <w:r w:rsidR="00783EE5">
        <w:rPr>
          <w:rFonts w:ascii="Arial" w:eastAsia="Calibri" w:hAnsi="Arial" w:cs="Arial"/>
          <w:lang w:eastAsia="en-US"/>
        </w:rPr>
        <w:t>‘</w:t>
      </w:r>
      <w:r w:rsidRPr="00AD6816">
        <w:rPr>
          <w:rFonts w:ascii="Arial" w:eastAsia="Calibri" w:hAnsi="Arial" w:cs="Arial"/>
          <w:lang w:eastAsia="en-US"/>
        </w:rPr>
        <w:t>A</w:t>
      </w:r>
      <w:r w:rsidR="00783EE5">
        <w:rPr>
          <w:rFonts w:ascii="Arial" w:eastAsia="Calibri" w:hAnsi="Arial" w:cs="Arial"/>
          <w:lang w:eastAsia="en-US"/>
        </w:rPr>
        <w:t>PPLY’</w:t>
      </w:r>
    </w:p>
    <w:p w14:paraId="358AC4AA" w14:textId="1CF2D83A" w:rsidR="000E32D1" w:rsidRDefault="000E32D1" w:rsidP="00AD6816">
      <w:pPr>
        <w:ind w:left="720"/>
        <w:rPr>
          <w:rFonts w:ascii="Arial" w:eastAsia="Calibri" w:hAnsi="Arial" w:cs="Arial"/>
          <w:lang w:eastAsia="en-US"/>
        </w:rPr>
      </w:pPr>
      <w:r w:rsidRPr="00FD264C">
        <w:rPr>
          <w:rFonts w:ascii="Arial" w:hAnsi="Arial" w:cs="Arial"/>
          <w:noProof/>
        </w:rPr>
        <w:drawing>
          <wp:inline distT="0" distB="0" distL="0" distR="0" wp14:anchorId="55292BEE" wp14:editId="285B4394">
            <wp:extent cx="3562349" cy="2047875"/>
            <wp:effectExtent l="0" t="0" r="635" b="0"/>
            <wp:docPr id="11" name="Picture 1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9"/>
                    <a:srcRect r="32458" b="30972"/>
                    <a:stretch/>
                  </pic:blipFill>
                  <pic:spPr bwMode="auto">
                    <a:xfrm>
                      <a:off x="0" y="0"/>
                      <a:ext cx="3562357" cy="2047879"/>
                    </a:xfrm>
                    <a:prstGeom prst="rect">
                      <a:avLst/>
                    </a:prstGeom>
                    <a:ln>
                      <a:noFill/>
                    </a:ln>
                    <a:extLst>
                      <a:ext uri="{53640926-AAD7-44D8-BBD7-CCE9431645EC}">
                        <a14:shadowObscured xmlns:a14="http://schemas.microsoft.com/office/drawing/2010/main"/>
                      </a:ext>
                    </a:extLst>
                  </pic:spPr>
                </pic:pic>
              </a:graphicData>
            </a:graphic>
          </wp:inline>
        </w:drawing>
      </w:r>
    </w:p>
    <w:p w14:paraId="27A78101" w14:textId="7313BAFB" w:rsidR="00F66CB8" w:rsidRPr="00AD6816" w:rsidRDefault="00F66CB8" w:rsidP="00AD6816">
      <w:pPr>
        <w:pStyle w:val="ListParagraph"/>
        <w:numPr>
          <w:ilvl w:val="0"/>
          <w:numId w:val="13"/>
        </w:numPr>
        <w:rPr>
          <w:rFonts w:ascii="Arial" w:eastAsia="Calibri" w:hAnsi="Arial" w:cs="Arial"/>
          <w:lang w:eastAsia="en-US"/>
        </w:rPr>
      </w:pPr>
      <w:r w:rsidRPr="00AD6816">
        <w:rPr>
          <w:rFonts w:ascii="Arial" w:eastAsia="Calibri" w:hAnsi="Arial" w:cs="Arial"/>
          <w:lang w:eastAsia="en-US"/>
        </w:rPr>
        <w:t xml:space="preserve">Click </w:t>
      </w:r>
      <w:r w:rsidR="00BB25D9" w:rsidRPr="00AD6816">
        <w:rPr>
          <w:rFonts w:ascii="Arial" w:eastAsia="Calibri" w:hAnsi="Arial" w:cs="Arial"/>
          <w:lang w:eastAsia="en-US"/>
        </w:rPr>
        <w:t>the</w:t>
      </w:r>
      <w:r w:rsidRPr="00AD6816">
        <w:rPr>
          <w:rFonts w:ascii="Arial" w:eastAsia="Calibri" w:hAnsi="Arial" w:cs="Arial"/>
          <w:lang w:eastAsia="en-US"/>
        </w:rPr>
        <w:t xml:space="preserve"> </w:t>
      </w:r>
      <w:r w:rsidR="00926A19" w:rsidRPr="00AD6816">
        <w:rPr>
          <w:rFonts w:ascii="Arial" w:eastAsia="Calibri" w:hAnsi="Arial" w:cs="Arial"/>
          <w:lang w:eastAsia="en-US"/>
        </w:rPr>
        <w:t xml:space="preserve">save </w:t>
      </w:r>
      <w:r w:rsidR="00BB25D9" w:rsidRPr="00AD6816">
        <w:rPr>
          <w:rFonts w:ascii="Arial" w:eastAsia="Calibri" w:hAnsi="Arial" w:cs="Arial"/>
          <w:lang w:eastAsia="en-US"/>
        </w:rPr>
        <w:t>icon to download the report in E</w:t>
      </w:r>
      <w:r w:rsidR="00926A19" w:rsidRPr="00AD6816">
        <w:rPr>
          <w:rFonts w:ascii="Arial" w:eastAsia="Calibri" w:hAnsi="Arial" w:cs="Arial"/>
          <w:lang w:eastAsia="en-US"/>
        </w:rPr>
        <w:t xml:space="preserve">xcel </w:t>
      </w:r>
      <w:r w:rsidR="00BB25D9" w:rsidRPr="00AD6816">
        <w:rPr>
          <w:rFonts w:ascii="Arial" w:eastAsia="Calibri" w:hAnsi="Arial" w:cs="Arial"/>
          <w:lang w:eastAsia="en-US"/>
        </w:rPr>
        <w:t>or W</w:t>
      </w:r>
      <w:r w:rsidRPr="00AD6816">
        <w:rPr>
          <w:rFonts w:ascii="Arial" w:eastAsia="Calibri" w:hAnsi="Arial" w:cs="Arial"/>
          <w:lang w:eastAsia="en-US"/>
        </w:rPr>
        <w:t>ord format.</w:t>
      </w:r>
    </w:p>
    <w:p w14:paraId="600CD5A2" w14:textId="77777777" w:rsidR="000E32D1" w:rsidRPr="00FD264C" w:rsidRDefault="000E32D1" w:rsidP="00AD6816">
      <w:pPr>
        <w:ind w:left="720"/>
        <w:rPr>
          <w:rFonts w:ascii="Arial" w:eastAsia="Calibri" w:hAnsi="Arial" w:cs="Arial"/>
          <w:lang w:eastAsia="en-US"/>
        </w:rPr>
      </w:pPr>
      <w:r w:rsidRPr="00FD264C">
        <w:rPr>
          <w:rFonts w:ascii="Arial" w:hAnsi="Arial" w:cs="Arial"/>
          <w:noProof/>
        </w:rPr>
        <w:drawing>
          <wp:inline distT="0" distB="0" distL="0" distR="0" wp14:anchorId="09DD2A8F" wp14:editId="66E28762">
            <wp:extent cx="4667250" cy="142875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0"/>
                    <a:srcRect r="494" b="37072"/>
                    <a:stretch/>
                  </pic:blipFill>
                  <pic:spPr bwMode="auto">
                    <a:xfrm>
                      <a:off x="0" y="0"/>
                      <a:ext cx="4667276" cy="1428758"/>
                    </a:xfrm>
                    <a:prstGeom prst="rect">
                      <a:avLst/>
                    </a:prstGeom>
                    <a:ln>
                      <a:noFill/>
                    </a:ln>
                    <a:extLst>
                      <a:ext uri="{53640926-AAD7-44D8-BBD7-CCE9431645EC}">
                        <a14:shadowObscured xmlns:a14="http://schemas.microsoft.com/office/drawing/2010/main"/>
                      </a:ext>
                    </a:extLst>
                  </pic:spPr>
                </pic:pic>
              </a:graphicData>
            </a:graphic>
          </wp:inline>
        </w:drawing>
      </w:r>
    </w:p>
    <w:p w14:paraId="37FE8923" w14:textId="77777777" w:rsidR="00F66CB8" w:rsidRPr="00006999" w:rsidRDefault="00F66CB8" w:rsidP="00AD6816">
      <w:pPr>
        <w:rPr>
          <w:rFonts w:ascii="Arial" w:hAnsi="Arial" w:cs="Arial"/>
          <w:b/>
          <w:bCs/>
          <w:color w:val="1178A2"/>
          <w:kern w:val="28"/>
          <w:sz w:val="40"/>
          <w:szCs w:val="32"/>
        </w:rPr>
      </w:pPr>
      <w:bookmarkStart w:id="11" w:name="_Toc506886373"/>
      <w:bookmarkStart w:id="12" w:name="_Toc524693415"/>
      <w:r w:rsidRPr="00006999">
        <w:rPr>
          <w:rFonts w:ascii="Arial" w:hAnsi="Arial" w:cs="Arial"/>
          <w:b/>
          <w:bCs/>
          <w:color w:val="1178A2"/>
          <w:kern w:val="28"/>
          <w:sz w:val="40"/>
          <w:szCs w:val="32"/>
        </w:rPr>
        <w:lastRenderedPageBreak/>
        <w:t>Patient Audit Report</w:t>
      </w:r>
      <w:bookmarkEnd w:id="11"/>
      <w:bookmarkEnd w:id="12"/>
      <w:r w:rsidRPr="00006999">
        <w:rPr>
          <w:rFonts w:ascii="Arial" w:hAnsi="Arial" w:cs="Arial"/>
          <w:b/>
          <w:bCs/>
          <w:color w:val="1178A2"/>
          <w:kern w:val="28"/>
          <w:sz w:val="40"/>
          <w:szCs w:val="32"/>
        </w:rPr>
        <w:t xml:space="preserve"> </w:t>
      </w:r>
    </w:p>
    <w:p w14:paraId="3ADFD9E2" w14:textId="12E243D9" w:rsidR="000E32D1" w:rsidRPr="00FD264C" w:rsidRDefault="001343B6" w:rsidP="00BB25D9">
      <w:pPr>
        <w:spacing w:after="0"/>
        <w:rPr>
          <w:rFonts w:ascii="Arial" w:hAnsi="Arial" w:cs="Arial"/>
        </w:rPr>
      </w:pPr>
      <w:r>
        <w:rPr>
          <w:rFonts w:ascii="Arial" w:hAnsi="Arial" w:cs="Arial"/>
        </w:rPr>
        <w:t xml:space="preserve">Provides the raw </w:t>
      </w:r>
      <w:r w:rsidR="00F66CB8" w:rsidRPr="00FD264C">
        <w:rPr>
          <w:rFonts w:ascii="Arial" w:hAnsi="Arial" w:cs="Arial"/>
        </w:rPr>
        <w:t xml:space="preserve">data collected from </w:t>
      </w:r>
      <w:r>
        <w:rPr>
          <w:rFonts w:ascii="Arial" w:hAnsi="Arial" w:cs="Arial"/>
        </w:rPr>
        <w:t xml:space="preserve">the selected </w:t>
      </w:r>
      <w:r w:rsidR="000E32D1" w:rsidRPr="00FD264C">
        <w:rPr>
          <w:rFonts w:ascii="Arial" w:hAnsi="Arial" w:cs="Arial"/>
        </w:rPr>
        <w:t>audit</w:t>
      </w:r>
      <w:r w:rsidR="00F66CB8" w:rsidRPr="00FD264C">
        <w:rPr>
          <w:rFonts w:ascii="Arial" w:hAnsi="Arial" w:cs="Arial"/>
        </w:rPr>
        <w:t xml:space="preserve"> </w:t>
      </w:r>
    </w:p>
    <w:p w14:paraId="38B68898" w14:textId="77777777" w:rsidR="00BB25D9" w:rsidRDefault="00BB25D9" w:rsidP="00BB25D9">
      <w:pPr>
        <w:spacing w:after="0"/>
        <w:rPr>
          <w:rFonts w:ascii="Arial" w:hAnsi="Arial" w:cs="Arial"/>
        </w:rPr>
      </w:pPr>
    </w:p>
    <w:p w14:paraId="4DA312B9" w14:textId="0D51A8A3" w:rsidR="00F66CB8" w:rsidRPr="00C858CC" w:rsidRDefault="001343B6" w:rsidP="00C858CC">
      <w:pPr>
        <w:rPr>
          <w:rFonts w:ascii="Arial" w:eastAsia="Calibri" w:hAnsi="Arial" w:cs="Arial"/>
          <w:b/>
          <w:i/>
          <w:lang w:eastAsia="en-US"/>
        </w:rPr>
      </w:pPr>
      <w:r>
        <w:rPr>
          <w:rFonts w:ascii="Arial" w:eastAsia="Calibri" w:hAnsi="Arial" w:cs="Arial"/>
          <w:b/>
          <w:lang w:eastAsia="en-US"/>
        </w:rPr>
        <w:t>Generating the</w:t>
      </w:r>
      <w:r w:rsidR="00F66CB8" w:rsidRPr="00C858CC">
        <w:rPr>
          <w:rFonts w:ascii="Arial" w:eastAsia="Calibri" w:hAnsi="Arial" w:cs="Arial"/>
          <w:b/>
          <w:lang w:eastAsia="en-US"/>
        </w:rPr>
        <w:t xml:space="preserve"> </w:t>
      </w:r>
      <w:r w:rsidR="00926A19" w:rsidRPr="00C858CC">
        <w:rPr>
          <w:rFonts w:ascii="Arial" w:eastAsia="Calibri" w:hAnsi="Arial" w:cs="Arial"/>
          <w:b/>
          <w:lang w:eastAsia="en-US"/>
        </w:rPr>
        <w:t>report</w:t>
      </w:r>
    </w:p>
    <w:p w14:paraId="04122571" w14:textId="77777777" w:rsidR="00F66CB8" w:rsidRPr="00AD6816" w:rsidRDefault="00F66CB8" w:rsidP="00AD6816">
      <w:pPr>
        <w:pStyle w:val="ListParagraph"/>
        <w:numPr>
          <w:ilvl w:val="0"/>
          <w:numId w:val="16"/>
        </w:numPr>
        <w:rPr>
          <w:rFonts w:ascii="Arial" w:eastAsia="Calibri" w:hAnsi="Arial" w:cs="Arial"/>
          <w:lang w:eastAsia="en-US"/>
        </w:rPr>
      </w:pPr>
      <w:r w:rsidRPr="00AD6816">
        <w:rPr>
          <w:rFonts w:ascii="Arial" w:eastAsia="Calibri" w:hAnsi="Arial" w:cs="Arial"/>
          <w:lang w:eastAsia="en-US"/>
        </w:rPr>
        <w:t xml:space="preserve">Click </w:t>
      </w:r>
      <w:r w:rsidR="00BB25D9" w:rsidRPr="00AD6816">
        <w:rPr>
          <w:rFonts w:ascii="Arial" w:eastAsia="Calibri" w:hAnsi="Arial" w:cs="Arial"/>
          <w:lang w:eastAsia="en-US"/>
        </w:rPr>
        <w:t>on</w:t>
      </w:r>
      <w:r w:rsidR="00926A19" w:rsidRPr="00AD6816">
        <w:rPr>
          <w:rFonts w:ascii="Arial" w:eastAsia="Calibri" w:hAnsi="Arial" w:cs="Arial"/>
          <w:lang w:eastAsia="en-US"/>
        </w:rPr>
        <w:t xml:space="preserve"> Patient</w:t>
      </w:r>
      <w:r w:rsidRPr="00AD6816">
        <w:rPr>
          <w:rFonts w:ascii="Arial" w:eastAsia="Calibri" w:hAnsi="Arial" w:cs="Arial"/>
          <w:lang w:eastAsia="en-US"/>
        </w:rPr>
        <w:t xml:space="preserve"> Audit Report</w:t>
      </w:r>
    </w:p>
    <w:p w14:paraId="4733188C" w14:textId="77777777" w:rsidR="000E32D1" w:rsidRPr="00FD264C" w:rsidRDefault="000E32D1" w:rsidP="00AD6816">
      <w:pPr>
        <w:ind w:left="720"/>
        <w:rPr>
          <w:rFonts w:ascii="Arial" w:eastAsia="Calibri" w:hAnsi="Arial" w:cs="Arial"/>
          <w:lang w:eastAsia="en-US"/>
        </w:rPr>
      </w:pPr>
      <w:r w:rsidRPr="00FD264C">
        <w:rPr>
          <w:rFonts w:ascii="Arial" w:hAnsi="Arial" w:cs="Arial"/>
          <w:noProof/>
        </w:rPr>
        <w:drawing>
          <wp:inline distT="0" distB="0" distL="0" distR="0" wp14:anchorId="624532F6" wp14:editId="54B979CB">
            <wp:extent cx="3524250" cy="196215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1"/>
                    <a:srcRect r="33169" b="30452"/>
                    <a:stretch/>
                  </pic:blipFill>
                  <pic:spPr bwMode="auto">
                    <a:xfrm>
                      <a:off x="0" y="0"/>
                      <a:ext cx="3524878" cy="1962500"/>
                    </a:xfrm>
                    <a:prstGeom prst="rect">
                      <a:avLst/>
                    </a:prstGeom>
                    <a:ln>
                      <a:noFill/>
                    </a:ln>
                    <a:extLst>
                      <a:ext uri="{53640926-AAD7-44D8-BBD7-CCE9431645EC}">
                        <a14:shadowObscured xmlns:a14="http://schemas.microsoft.com/office/drawing/2010/main"/>
                      </a:ext>
                    </a:extLst>
                  </pic:spPr>
                </pic:pic>
              </a:graphicData>
            </a:graphic>
          </wp:inline>
        </w:drawing>
      </w:r>
    </w:p>
    <w:p w14:paraId="0E418B0E" w14:textId="01F3AD93" w:rsidR="00015505" w:rsidRPr="00AD6816" w:rsidRDefault="00F66CB8" w:rsidP="001343B6">
      <w:pPr>
        <w:pStyle w:val="ListParagraph"/>
        <w:numPr>
          <w:ilvl w:val="0"/>
          <w:numId w:val="16"/>
        </w:numPr>
        <w:rPr>
          <w:rFonts w:ascii="Arial" w:hAnsi="Arial" w:cs="Arial"/>
        </w:rPr>
      </w:pPr>
      <w:r w:rsidRPr="00AD6816">
        <w:rPr>
          <w:rFonts w:ascii="Arial" w:hAnsi="Arial" w:cs="Arial"/>
        </w:rPr>
        <w:t>Selec</w:t>
      </w:r>
      <w:r w:rsidR="00926A19" w:rsidRPr="00AD6816">
        <w:rPr>
          <w:rFonts w:ascii="Arial" w:hAnsi="Arial" w:cs="Arial"/>
        </w:rPr>
        <w:t xml:space="preserve">t </w:t>
      </w:r>
      <w:r w:rsidR="00BB25D9" w:rsidRPr="00AD6816">
        <w:rPr>
          <w:rFonts w:ascii="Arial" w:hAnsi="Arial" w:cs="Arial"/>
        </w:rPr>
        <w:t>the audit(s)</w:t>
      </w:r>
      <w:r w:rsidR="00BB25D9" w:rsidRPr="00AD6816">
        <w:rPr>
          <w:rFonts w:ascii="Arial" w:eastAsia="Calibri" w:hAnsi="Arial" w:cs="Arial"/>
          <w:lang w:eastAsia="en-US"/>
        </w:rPr>
        <w:t xml:space="preserve"> </w:t>
      </w:r>
      <w:r w:rsidR="001343B6">
        <w:rPr>
          <w:rFonts w:ascii="Arial" w:eastAsia="Calibri" w:hAnsi="Arial" w:cs="Arial"/>
          <w:lang w:eastAsia="en-US"/>
        </w:rPr>
        <w:t xml:space="preserve">from the </w:t>
      </w:r>
      <w:r w:rsidR="00AD6816">
        <w:rPr>
          <w:rFonts w:ascii="Arial" w:eastAsia="Calibri" w:hAnsi="Arial" w:cs="Arial"/>
          <w:lang w:eastAsia="en-US"/>
        </w:rPr>
        <w:t>drop-down</w:t>
      </w:r>
      <w:r w:rsidR="001343B6">
        <w:rPr>
          <w:rFonts w:ascii="Arial" w:eastAsia="Calibri" w:hAnsi="Arial" w:cs="Arial"/>
          <w:lang w:eastAsia="en-US"/>
        </w:rPr>
        <w:t xml:space="preserve"> list and click ‘APPLY’</w:t>
      </w:r>
      <w:r w:rsidR="00BB25D9" w:rsidRPr="00AD6816">
        <w:rPr>
          <w:rFonts w:ascii="Arial" w:eastAsia="Calibri" w:hAnsi="Arial" w:cs="Arial"/>
          <w:lang w:eastAsia="en-US"/>
        </w:rPr>
        <w:t>.</w:t>
      </w:r>
    </w:p>
    <w:p w14:paraId="746423E2" w14:textId="77777777" w:rsidR="00623F3B" w:rsidRDefault="00623F3B" w:rsidP="00623F3B">
      <w:pPr>
        <w:pStyle w:val="ListParagraph"/>
        <w:rPr>
          <w:rFonts w:ascii="Arial" w:eastAsia="Calibri" w:hAnsi="Arial" w:cs="Arial"/>
          <w:lang w:eastAsia="en-US"/>
        </w:rPr>
      </w:pPr>
    </w:p>
    <w:p w14:paraId="4BDDF2BD" w14:textId="1A561B5B" w:rsidR="00623F3B" w:rsidRDefault="00623F3B" w:rsidP="00AD6816">
      <w:pPr>
        <w:pStyle w:val="ListParagraph"/>
        <w:rPr>
          <w:rFonts w:ascii="Arial" w:eastAsia="Calibri" w:hAnsi="Arial" w:cs="Arial"/>
          <w:lang w:eastAsia="en-US"/>
        </w:rPr>
      </w:pPr>
      <w:r w:rsidRPr="00213F11">
        <w:rPr>
          <w:rFonts w:ascii="Arial" w:eastAsia="Calibri" w:hAnsi="Arial" w:cs="Arial"/>
          <w:lang w:eastAsia="en-US"/>
        </w:rPr>
        <w:t>Additional filters can be applied by selecting ‘Show Advanced Options’</w:t>
      </w:r>
      <w:r>
        <w:rPr>
          <w:rFonts w:ascii="Arial" w:eastAsia="Calibri" w:hAnsi="Arial" w:cs="Arial"/>
          <w:lang w:eastAsia="en-US"/>
        </w:rPr>
        <w:t>:</w:t>
      </w:r>
      <w:r w:rsidRPr="00213F11">
        <w:rPr>
          <w:rFonts w:ascii="Arial" w:eastAsia="Calibri" w:hAnsi="Arial" w:cs="Arial"/>
          <w:lang w:eastAsia="en-US"/>
        </w:rPr>
        <w:t xml:space="preserve"> </w:t>
      </w:r>
    </w:p>
    <w:p w14:paraId="1CB60B6A" w14:textId="77777777" w:rsidR="00623F3B" w:rsidRPr="00213F11" w:rsidRDefault="00623F3B" w:rsidP="00623F3B">
      <w:pPr>
        <w:pStyle w:val="ListParagraph"/>
        <w:rPr>
          <w:rFonts w:ascii="Arial" w:eastAsia="Calibri" w:hAnsi="Arial" w:cs="Arial"/>
          <w:lang w:eastAsia="en-US"/>
        </w:rPr>
      </w:pPr>
    </w:p>
    <w:p w14:paraId="0EE09151" w14:textId="2084864B" w:rsidR="00623F3B" w:rsidRPr="00D2650E" w:rsidRDefault="00623F3B" w:rsidP="00623F3B">
      <w:pPr>
        <w:pStyle w:val="ListParagraph"/>
        <w:numPr>
          <w:ilvl w:val="0"/>
          <w:numId w:val="10"/>
        </w:numPr>
        <w:ind w:left="1080"/>
        <w:rPr>
          <w:rFonts w:ascii="Arial" w:eastAsia="Calibri" w:hAnsi="Arial" w:cs="Arial"/>
          <w:lang w:eastAsia="en-US"/>
        </w:rPr>
      </w:pPr>
      <w:r w:rsidRPr="00D2650E">
        <w:rPr>
          <w:rFonts w:ascii="Arial" w:hAnsi="Arial" w:cs="Arial"/>
        </w:rPr>
        <w:t xml:space="preserve">Hospital </w:t>
      </w:r>
      <w:r w:rsidR="007951F0">
        <w:rPr>
          <w:rFonts w:ascii="Arial" w:hAnsi="Arial" w:cs="Arial"/>
        </w:rPr>
        <w:t xml:space="preserve">name </w:t>
      </w:r>
    </w:p>
    <w:p w14:paraId="58337F8E" w14:textId="77777777" w:rsidR="00623F3B" w:rsidRPr="00D2650E" w:rsidRDefault="00623F3B" w:rsidP="00623F3B">
      <w:pPr>
        <w:pStyle w:val="ListParagraph"/>
        <w:numPr>
          <w:ilvl w:val="0"/>
          <w:numId w:val="10"/>
        </w:numPr>
        <w:ind w:left="1080"/>
        <w:rPr>
          <w:rFonts w:ascii="Arial" w:eastAsia="Calibri" w:hAnsi="Arial" w:cs="Arial"/>
          <w:lang w:eastAsia="en-US"/>
        </w:rPr>
      </w:pPr>
      <w:r w:rsidRPr="00D2650E">
        <w:rPr>
          <w:rFonts w:ascii="Arial" w:hAnsi="Arial" w:cs="Arial"/>
        </w:rPr>
        <w:t xml:space="preserve">Group </w:t>
      </w:r>
    </w:p>
    <w:p w14:paraId="4AB14E17" w14:textId="77777777" w:rsidR="00623F3B" w:rsidRPr="00D2650E" w:rsidRDefault="00623F3B" w:rsidP="00623F3B">
      <w:pPr>
        <w:pStyle w:val="ListParagraph"/>
        <w:numPr>
          <w:ilvl w:val="0"/>
          <w:numId w:val="10"/>
        </w:numPr>
        <w:ind w:left="1080"/>
        <w:rPr>
          <w:rFonts w:ascii="Arial" w:eastAsia="Calibri" w:hAnsi="Arial" w:cs="Arial"/>
          <w:lang w:eastAsia="en-US"/>
        </w:rPr>
      </w:pPr>
      <w:r w:rsidRPr="00D2650E">
        <w:rPr>
          <w:rFonts w:ascii="Arial" w:hAnsi="Arial" w:cs="Arial"/>
        </w:rPr>
        <w:t xml:space="preserve">Peer-group </w:t>
      </w:r>
    </w:p>
    <w:p w14:paraId="533B575B" w14:textId="44E8EC68" w:rsidR="00623F3B" w:rsidRPr="00AD6816" w:rsidRDefault="00623F3B" w:rsidP="00623F3B">
      <w:pPr>
        <w:pStyle w:val="ListParagraph"/>
        <w:numPr>
          <w:ilvl w:val="0"/>
          <w:numId w:val="10"/>
        </w:numPr>
        <w:ind w:left="1080"/>
        <w:rPr>
          <w:rFonts w:ascii="Arial" w:eastAsia="Calibri" w:hAnsi="Arial" w:cs="Arial"/>
          <w:lang w:eastAsia="en-US"/>
        </w:rPr>
      </w:pPr>
      <w:r w:rsidRPr="00D2650E">
        <w:rPr>
          <w:rFonts w:ascii="Arial" w:hAnsi="Arial" w:cs="Arial"/>
        </w:rPr>
        <w:t xml:space="preserve">State </w:t>
      </w:r>
    </w:p>
    <w:p w14:paraId="36C21D29" w14:textId="1720AA43" w:rsidR="007951F0" w:rsidRPr="00AD6816" w:rsidRDefault="007951F0" w:rsidP="00623F3B">
      <w:pPr>
        <w:pStyle w:val="ListParagraph"/>
        <w:numPr>
          <w:ilvl w:val="0"/>
          <w:numId w:val="10"/>
        </w:numPr>
        <w:ind w:left="1080"/>
        <w:rPr>
          <w:rFonts w:ascii="Arial" w:eastAsia="Calibri" w:hAnsi="Arial" w:cs="Arial"/>
          <w:lang w:eastAsia="en-US"/>
        </w:rPr>
      </w:pPr>
      <w:r>
        <w:rPr>
          <w:rFonts w:ascii="Arial" w:hAnsi="Arial" w:cs="Arial"/>
        </w:rPr>
        <w:t>Hospital type</w:t>
      </w:r>
    </w:p>
    <w:p w14:paraId="5B309CF6" w14:textId="2D5F1DB0" w:rsidR="007951F0" w:rsidRPr="00AD6816" w:rsidRDefault="007951F0" w:rsidP="00623F3B">
      <w:pPr>
        <w:pStyle w:val="ListParagraph"/>
        <w:numPr>
          <w:ilvl w:val="0"/>
          <w:numId w:val="10"/>
        </w:numPr>
        <w:ind w:left="1080"/>
        <w:rPr>
          <w:rFonts w:ascii="Arial" w:eastAsia="Calibri" w:hAnsi="Arial" w:cs="Arial"/>
          <w:lang w:eastAsia="en-US"/>
        </w:rPr>
      </w:pPr>
      <w:r>
        <w:rPr>
          <w:rFonts w:ascii="Arial" w:hAnsi="Arial" w:cs="Arial"/>
        </w:rPr>
        <w:t>Chart type</w:t>
      </w:r>
    </w:p>
    <w:p w14:paraId="0F0DAA97" w14:textId="413B4155" w:rsidR="00623F3B" w:rsidRPr="00213F11" w:rsidRDefault="00623F3B" w:rsidP="00623F3B">
      <w:pPr>
        <w:pStyle w:val="ListParagraph"/>
        <w:numPr>
          <w:ilvl w:val="0"/>
          <w:numId w:val="10"/>
        </w:numPr>
        <w:ind w:left="1080"/>
        <w:rPr>
          <w:rFonts w:ascii="Arial" w:eastAsia="Calibri" w:hAnsi="Arial" w:cs="Arial"/>
          <w:lang w:eastAsia="en-US"/>
        </w:rPr>
      </w:pPr>
      <w:r>
        <w:rPr>
          <w:rFonts w:ascii="Arial" w:hAnsi="Arial" w:cs="Arial"/>
        </w:rPr>
        <w:t xml:space="preserve">Specific patient cohort </w:t>
      </w:r>
      <w:r w:rsidRPr="00A32FAD">
        <w:rPr>
          <w:rFonts w:ascii="Arial" w:hAnsi="Arial" w:cs="Arial"/>
        </w:rPr>
        <w:t>‘Only show Age 12 and under’</w:t>
      </w:r>
      <w:r w:rsidRPr="00A32FAD">
        <w:rPr>
          <w:rFonts w:ascii="Arial" w:hAnsi="Arial" w:cs="Arial"/>
          <w:b/>
        </w:rPr>
        <w:t xml:space="preserve"> </w:t>
      </w:r>
    </w:p>
    <w:p w14:paraId="48119D7E" w14:textId="5BA17420" w:rsidR="00865F77" w:rsidRPr="00FD264C" w:rsidRDefault="00623F3B" w:rsidP="00AD6816">
      <w:pPr>
        <w:ind w:left="720"/>
        <w:contextualSpacing/>
        <w:rPr>
          <w:rFonts w:ascii="Arial" w:hAnsi="Arial" w:cs="Arial"/>
        </w:rPr>
      </w:pPr>
      <w:r w:rsidRPr="00FD264C">
        <w:rPr>
          <w:rFonts w:ascii="Arial" w:hAnsi="Arial" w:cs="Arial"/>
          <w:noProof/>
        </w:rPr>
        <mc:AlternateContent>
          <mc:Choice Requires="wps">
            <w:drawing>
              <wp:anchor distT="0" distB="0" distL="114300" distR="114300" simplePos="0" relativeHeight="251663360" behindDoc="0" locked="0" layoutInCell="1" allowOverlap="1" wp14:anchorId="7944CCD4" wp14:editId="1B317BDB">
                <wp:simplePos x="0" y="0"/>
                <wp:positionH relativeFrom="column">
                  <wp:posOffset>1543049</wp:posOffset>
                </wp:positionH>
                <wp:positionV relativeFrom="paragraph">
                  <wp:posOffset>1366520</wp:posOffset>
                </wp:positionV>
                <wp:extent cx="902335" cy="282575"/>
                <wp:effectExtent l="0" t="0" r="12065" b="22225"/>
                <wp:wrapNone/>
                <wp:docPr id="36" name="Rectangle 36"/>
                <wp:cNvGraphicFramePr/>
                <a:graphic xmlns:a="http://schemas.openxmlformats.org/drawingml/2006/main">
                  <a:graphicData uri="http://schemas.microsoft.com/office/word/2010/wordprocessingShape">
                    <wps:wsp>
                      <wps:cNvSpPr/>
                      <wps:spPr>
                        <a:xfrm>
                          <a:off x="0" y="0"/>
                          <a:ext cx="902335" cy="282575"/>
                        </a:xfrm>
                        <a:prstGeom prst="rect">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2BD87" id="Rectangle 36" o:spid="_x0000_s1026" style="position:absolute;margin-left:121.5pt;margin-top:107.6pt;width:71.05pt;height:2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" filled="f" strokecolor="#c00000" strokeweight="2pt"/>
            </w:pict>
          </mc:Fallback>
        </mc:AlternateContent>
      </w:r>
      <w:r w:rsidR="00865F77" w:rsidRPr="00FD264C">
        <w:rPr>
          <w:rFonts w:ascii="Arial" w:hAnsi="Arial" w:cs="Arial"/>
          <w:noProof/>
        </w:rPr>
        <w:drawing>
          <wp:inline distT="0" distB="0" distL="0" distR="0" wp14:anchorId="5650A66A" wp14:editId="7BFD1789">
            <wp:extent cx="5143500" cy="2657475"/>
            <wp:effectExtent l="0" t="0" r="0" b="9525"/>
            <wp:docPr id="23" name="Picture 23"/>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22"/>
                    <a:srcRect r="3226" b="1922"/>
                    <a:stretch/>
                  </pic:blipFill>
                  <pic:spPr bwMode="auto">
                    <a:xfrm>
                      <a:off x="0" y="0"/>
                      <a:ext cx="5152508" cy="2662129"/>
                    </a:xfrm>
                    <a:prstGeom prst="rect">
                      <a:avLst/>
                    </a:prstGeom>
                    <a:ln>
                      <a:noFill/>
                    </a:ln>
                    <a:extLst>
                      <a:ext uri="{53640926-AAD7-44D8-BBD7-CCE9431645EC}">
                        <a14:shadowObscured xmlns:a14="http://schemas.microsoft.com/office/drawing/2010/main"/>
                      </a:ext>
                    </a:extLst>
                  </pic:spPr>
                </pic:pic>
              </a:graphicData>
            </a:graphic>
          </wp:inline>
        </w:drawing>
      </w:r>
    </w:p>
    <w:p w14:paraId="66D3C1EA" w14:textId="77777777" w:rsidR="00865F77" w:rsidRPr="00FD264C" w:rsidRDefault="00865F77" w:rsidP="00F66CB8">
      <w:pPr>
        <w:ind w:left="1080"/>
        <w:contextualSpacing/>
        <w:rPr>
          <w:rFonts w:ascii="Arial" w:hAnsi="Arial" w:cs="Arial"/>
        </w:rPr>
      </w:pPr>
    </w:p>
    <w:p w14:paraId="3DB09895" w14:textId="1BE43FE8" w:rsidR="00623F3B" w:rsidRPr="00AD6816" w:rsidRDefault="00623F3B" w:rsidP="00AD6816">
      <w:pPr>
        <w:pStyle w:val="ListParagraph"/>
        <w:numPr>
          <w:ilvl w:val="0"/>
          <w:numId w:val="16"/>
        </w:numPr>
        <w:rPr>
          <w:rFonts w:ascii="Arial" w:hAnsi="Arial" w:cs="Arial"/>
        </w:rPr>
      </w:pPr>
      <w:r w:rsidRPr="00AD6816">
        <w:rPr>
          <w:rFonts w:ascii="Arial" w:hAnsi="Arial" w:cs="Arial"/>
        </w:rPr>
        <w:t>Click the save icon to download the report to Excel</w:t>
      </w:r>
      <w:r w:rsidR="00C47B49">
        <w:rPr>
          <w:rFonts w:ascii="Arial" w:hAnsi="Arial" w:cs="Arial"/>
        </w:rPr>
        <w:t xml:space="preserve"> or Word format</w:t>
      </w:r>
    </w:p>
    <w:p w14:paraId="2A7DF115" w14:textId="725B9002" w:rsidR="00865F77" w:rsidRPr="00FD264C" w:rsidRDefault="00865F77" w:rsidP="00AD6816">
      <w:pPr>
        <w:contextualSpacing/>
        <w:rPr>
          <w:rFonts w:ascii="Arial" w:hAnsi="Arial" w:cs="Arial"/>
        </w:rPr>
      </w:pPr>
    </w:p>
    <w:p w14:paraId="3C96735E" w14:textId="77777777" w:rsidR="00865F77" w:rsidRPr="00FD264C" w:rsidRDefault="00865F77" w:rsidP="00F66CB8">
      <w:pPr>
        <w:ind w:left="1080"/>
        <w:contextualSpacing/>
        <w:rPr>
          <w:rFonts w:ascii="Arial" w:hAnsi="Arial" w:cs="Arial"/>
        </w:rPr>
      </w:pPr>
    </w:p>
    <w:p w14:paraId="1EDF314D" w14:textId="77777777" w:rsidR="00F66CB8" w:rsidRPr="00006999" w:rsidRDefault="00F66CB8" w:rsidP="00AD6816">
      <w:pPr>
        <w:rPr>
          <w:rFonts w:ascii="Arial" w:hAnsi="Arial" w:cs="Arial"/>
          <w:b/>
          <w:bCs/>
          <w:color w:val="1178A2"/>
          <w:kern w:val="28"/>
          <w:sz w:val="40"/>
          <w:szCs w:val="32"/>
        </w:rPr>
      </w:pPr>
      <w:bookmarkStart w:id="13" w:name="_Toc506886379"/>
      <w:bookmarkStart w:id="14" w:name="_Toc524693416"/>
      <w:r w:rsidRPr="00006999">
        <w:rPr>
          <w:rFonts w:ascii="Arial" w:hAnsi="Arial" w:cs="Arial"/>
          <w:b/>
          <w:bCs/>
          <w:color w:val="1178A2"/>
          <w:kern w:val="28"/>
          <w:sz w:val="40"/>
          <w:szCs w:val="32"/>
        </w:rPr>
        <w:t>Summary Report</w:t>
      </w:r>
      <w:bookmarkEnd w:id="13"/>
      <w:bookmarkEnd w:id="14"/>
    </w:p>
    <w:p w14:paraId="437B3CFB" w14:textId="2D4318EC" w:rsidR="001A0483" w:rsidRDefault="00B00378" w:rsidP="00B92F20">
      <w:pPr>
        <w:rPr>
          <w:rFonts w:ascii="Arial" w:hAnsi="Arial" w:cs="Arial"/>
        </w:rPr>
      </w:pPr>
      <w:r>
        <w:rPr>
          <w:rFonts w:ascii="Arial" w:hAnsi="Arial" w:cs="Arial"/>
        </w:rPr>
        <w:t xml:space="preserve">Provides a </w:t>
      </w:r>
      <w:r w:rsidR="00B81E6E">
        <w:rPr>
          <w:rFonts w:ascii="Arial" w:hAnsi="Arial" w:cs="Arial"/>
        </w:rPr>
        <w:t>summary</w:t>
      </w:r>
      <w:r w:rsidR="00B92F20" w:rsidRPr="00FD264C">
        <w:rPr>
          <w:rFonts w:ascii="Arial" w:hAnsi="Arial" w:cs="Arial"/>
        </w:rPr>
        <w:t xml:space="preserve"> of </w:t>
      </w:r>
      <w:r w:rsidR="001A0483">
        <w:rPr>
          <w:rFonts w:ascii="Arial" w:hAnsi="Arial" w:cs="Arial"/>
        </w:rPr>
        <w:t xml:space="preserve">results for the </w:t>
      </w:r>
      <w:r>
        <w:rPr>
          <w:rFonts w:ascii="Arial" w:hAnsi="Arial" w:cs="Arial"/>
        </w:rPr>
        <w:t xml:space="preserve">selected </w:t>
      </w:r>
      <w:r w:rsidR="00B81E6E">
        <w:rPr>
          <w:rFonts w:ascii="Arial" w:hAnsi="Arial" w:cs="Arial"/>
        </w:rPr>
        <w:t>audit</w:t>
      </w:r>
      <w:r w:rsidR="00C47B49">
        <w:rPr>
          <w:rFonts w:ascii="Arial" w:hAnsi="Arial" w:cs="Arial"/>
        </w:rPr>
        <w:t>. M</w:t>
      </w:r>
      <w:r w:rsidR="001A0483">
        <w:rPr>
          <w:rFonts w:ascii="Arial" w:hAnsi="Arial" w:cs="Arial"/>
        </w:rPr>
        <w:t xml:space="preserve">ultiple audits can be selected to generate aggregated results. </w:t>
      </w:r>
    </w:p>
    <w:p w14:paraId="19D248FE" w14:textId="73021D3A" w:rsidR="00ED4052" w:rsidRDefault="00C47B49">
      <w:pPr>
        <w:rPr>
          <w:rFonts w:ascii="Times New Roman" w:hAnsi="Times New Roman"/>
          <w:sz w:val="24"/>
          <w:szCs w:val="24"/>
        </w:rPr>
      </w:pPr>
      <w:r>
        <w:rPr>
          <w:rFonts w:ascii="Arial" w:hAnsi="Arial" w:cs="Arial"/>
        </w:rPr>
        <w:t xml:space="preserve">A Summary report can also be created with a </w:t>
      </w:r>
      <w:r w:rsidR="001A0483">
        <w:rPr>
          <w:rFonts w:ascii="Arial" w:hAnsi="Arial" w:cs="Arial"/>
        </w:rPr>
        <w:t xml:space="preserve">comparison of two audits, </w:t>
      </w:r>
      <w:r w:rsidR="00D01F98">
        <w:rPr>
          <w:rFonts w:ascii="Arial" w:hAnsi="Arial" w:cs="Arial"/>
        </w:rPr>
        <w:t>including the national audit.</w:t>
      </w:r>
      <w:r w:rsidR="001A0483">
        <w:rPr>
          <w:rFonts w:ascii="Arial" w:hAnsi="Arial" w:cs="Arial"/>
        </w:rPr>
        <w:t xml:space="preserve"> For example, hospitals may compare their </w:t>
      </w:r>
      <w:r w:rsidR="00ED4052">
        <w:rPr>
          <w:rFonts w:ascii="Arial" w:hAnsi="Arial" w:cs="Arial"/>
          <w:lang w:val="en-US"/>
        </w:rPr>
        <w:t>hospital</w:t>
      </w:r>
      <w:r w:rsidR="001A0483">
        <w:rPr>
          <w:rFonts w:ascii="Arial" w:hAnsi="Arial" w:cs="Arial"/>
          <w:lang w:val="en-US"/>
        </w:rPr>
        <w:t xml:space="preserve"> audit</w:t>
      </w:r>
      <w:r w:rsidR="007951F0">
        <w:rPr>
          <w:rFonts w:ascii="Arial" w:hAnsi="Arial" w:cs="Arial"/>
          <w:lang w:val="en-US"/>
        </w:rPr>
        <w:t xml:space="preserve"> or local audit</w:t>
      </w:r>
      <w:r w:rsidR="00ED4052">
        <w:rPr>
          <w:rFonts w:ascii="Arial" w:hAnsi="Arial" w:cs="Arial"/>
          <w:lang w:val="en-US"/>
        </w:rPr>
        <w:t xml:space="preserve"> </w:t>
      </w:r>
      <w:r w:rsidR="001A0483">
        <w:rPr>
          <w:rFonts w:ascii="Arial" w:hAnsi="Arial" w:cs="Arial"/>
          <w:lang w:val="en-US"/>
        </w:rPr>
        <w:t xml:space="preserve">results </w:t>
      </w:r>
      <w:r w:rsidR="00ED4052">
        <w:rPr>
          <w:rFonts w:ascii="Arial" w:hAnsi="Arial" w:cs="Arial"/>
          <w:lang w:val="en-US"/>
        </w:rPr>
        <w:t xml:space="preserve">with the national audit results. </w:t>
      </w:r>
    </w:p>
    <w:p w14:paraId="4410E7F0" w14:textId="33282718" w:rsidR="00F64699" w:rsidRPr="00C858CC" w:rsidRDefault="001A0483" w:rsidP="00C858CC">
      <w:pPr>
        <w:rPr>
          <w:rFonts w:ascii="Arial" w:eastAsia="Calibri" w:hAnsi="Arial" w:cs="Arial"/>
          <w:b/>
          <w:lang w:eastAsia="en-US"/>
        </w:rPr>
      </w:pPr>
      <w:r>
        <w:rPr>
          <w:rFonts w:ascii="Arial" w:eastAsia="Calibri" w:hAnsi="Arial" w:cs="Arial"/>
          <w:b/>
          <w:lang w:eastAsia="en-US"/>
        </w:rPr>
        <w:t>Generating the</w:t>
      </w:r>
      <w:r w:rsidR="00F64699" w:rsidRPr="00C858CC">
        <w:rPr>
          <w:rFonts w:ascii="Arial" w:eastAsia="Calibri" w:hAnsi="Arial" w:cs="Arial"/>
          <w:b/>
          <w:lang w:eastAsia="en-US"/>
        </w:rPr>
        <w:t xml:space="preserve"> </w:t>
      </w:r>
      <w:r w:rsidR="00A35C28" w:rsidRPr="00C858CC">
        <w:rPr>
          <w:rFonts w:ascii="Arial" w:eastAsia="Calibri" w:hAnsi="Arial" w:cs="Arial"/>
          <w:b/>
          <w:lang w:eastAsia="en-US"/>
        </w:rPr>
        <w:t>report</w:t>
      </w:r>
    </w:p>
    <w:p w14:paraId="579EBA61" w14:textId="77777777" w:rsidR="00F64699" w:rsidRPr="00AD6816" w:rsidRDefault="00F64699" w:rsidP="00AD6816">
      <w:pPr>
        <w:pStyle w:val="ListParagraph"/>
        <w:numPr>
          <w:ilvl w:val="0"/>
          <w:numId w:val="17"/>
        </w:numPr>
        <w:rPr>
          <w:rFonts w:ascii="Arial" w:eastAsia="Calibri" w:hAnsi="Arial" w:cs="Arial"/>
          <w:lang w:eastAsia="en-US"/>
        </w:rPr>
      </w:pPr>
      <w:r w:rsidRPr="00AD6816">
        <w:rPr>
          <w:rFonts w:ascii="Arial" w:eastAsia="Calibri" w:hAnsi="Arial" w:cs="Arial"/>
          <w:lang w:eastAsia="en-US"/>
        </w:rPr>
        <w:t>Click</w:t>
      </w:r>
      <w:r w:rsidR="00D01F98" w:rsidRPr="00AD6816">
        <w:rPr>
          <w:rFonts w:ascii="Arial" w:eastAsia="Calibri" w:hAnsi="Arial" w:cs="Arial"/>
          <w:lang w:eastAsia="en-US"/>
        </w:rPr>
        <w:t xml:space="preserve"> on</w:t>
      </w:r>
      <w:r w:rsidR="00015505" w:rsidRPr="00AD6816">
        <w:rPr>
          <w:rFonts w:ascii="Arial" w:eastAsia="Calibri" w:hAnsi="Arial" w:cs="Arial"/>
          <w:lang w:eastAsia="en-US"/>
        </w:rPr>
        <w:t xml:space="preserve"> </w:t>
      </w:r>
      <w:r w:rsidR="00A35C28" w:rsidRPr="00AD6816">
        <w:rPr>
          <w:rFonts w:ascii="Arial" w:eastAsia="Calibri" w:hAnsi="Arial" w:cs="Arial"/>
          <w:lang w:eastAsia="en-US"/>
        </w:rPr>
        <w:t>Summary</w:t>
      </w:r>
      <w:r w:rsidRPr="00AD6816">
        <w:rPr>
          <w:rFonts w:ascii="Arial" w:eastAsia="Calibri" w:hAnsi="Arial" w:cs="Arial"/>
          <w:lang w:eastAsia="en-US"/>
        </w:rPr>
        <w:t xml:space="preserve"> Report</w:t>
      </w:r>
    </w:p>
    <w:p w14:paraId="7F60ED0E" w14:textId="77777777" w:rsidR="00865F77" w:rsidRPr="00FD264C" w:rsidRDefault="00865F77" w:rsidP="00AD6816">
      <w:pPr>
        <w:ind w:left="720"/>
        <w:rPr>
          <w:rFonts w:ascii="Arial" w:eastAsia="Calibri" w:hAnsi="Arial" w:cs="Arial"/>
          <w:lang w:eastAsia="en-US"/>
        </w:rPr>
      </w:pPr>
      <w:r w:rsidRPr="00FD264C">
        <w:rPr>
          <w:rFonts w:ascii="Arial" w:hAnsi="Arial" w:cs="Arial"/>
          <w:noProof/>
        </w:rPr>
        <w:drawing>
          <wp:inline distT="0" distB="0" distL="0" distR="0" wp14:anchorId="21F4E9EC" wp14:editId="71D2428B">
            <wp:extent cx="3362325" cy="2028825"/>
            <wp:effectExtent l="0" t="0" r="9525" b="9525"/>
            <wp:docPr id="28" name="Picture 28"/>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23"/>
                    <a:srcRect r="37142" b="27202"/>
                    <a:stretch/>
                  </pic:blipFill>
                  <pic:spPr bwMode="auto">
                    <a:xfrm>
                      <a:off x="0" y="0"/>
                      <a:ext cx="3362946" cy="2029200"/>
                    </a:xfrm>
                    <a:prstGeom prst="rect">
                      <a:avLst/>
                    </a:prstGeom>
                    <a:ln>
                      <a:noFill/>
                    </a:ln>
                    <a:extLst>
                      <a:ext uri="{53640926-AAD7-44D8-BBD7-CCE9431645EC}">
                        <a14:shadowObscured xmlns:a14="http://schemas.microsoft.com/office/drawing/2010/main"/>
                      </a:ext>
                    </a:extLst>
                  </pic:spPr>
                </pic:pic>
              </a:graphicData>
            </a:graphic>
          </wp:inline>
        </w:drawing>
      </w:r>
    </w:p>
    <w:p w14:paraId="3E858AC5" w14:textId="26708249" w:rsidR="00D01F98" w:rsidRPr="00AD6816" w:rsidRDefault="00D01F98" w:rsidP="00AD6816">
      <w:pPr>
        <w:pStyle w:val="ListParagraph"/>
        <w:numPr>
          <w:ilvl w:val="0"/>
          <w:numId w:val="17"/>
        </w:numPr>
        <w:rPr>
          <w:rFonts w:ascii="Arial" w:hAnsi="Arial" w:cs="Arial"/>
        </w:rPr>
      </w:pPr>
      <w:r w:rsidRPr="00AD6816">
        <w:rPr>
          <w:rFonts w:ascii="Arial" w:hAnsi="Arial" w:cs="Arial"/>
        </w:rPr>
        <w:t>Select the audit(s) you would like to include in your report</w:t>
      </w:r>
      <w:r w:rsidR="00C47B49">
        <w:rPr>
          <w:rFonts w:ascii="Arial" w:hAnsi="Arial" w:cs="Arial"/>
        </w:rPr>
        <w:t xml:space="preserve"> </w:t>
      </w:r>
      <w:r w:rsidR="005B611C">
        <w:rPr>
          <w:rFonts w:ascii="Arial" w:hAnsi="Arial" w:cs="Arial"/>
        </w:rPr>
        <w:t xml:space="preserve">under the heading ‘Result Audit(s)*’ </w:t>
      </w:r>
      <w:r w:rsidR="00C47B49">
        <w:rPr>
          <w:rFonts w:ascii="Arial" w:hAnsi="Arial" w:cs="Arial"/>
        </w:rPr>
        <w:t>and click ‘SUBMIT’</w:t>
      </w:r>
    </w:p>
    <w:p w14:paraId="24297C2A" w14:textId="77777777" w:rsidR="00865F77" w:rsidRPr="00FD264C" w:rsidRDefault="00F64699" w:rsidP="00AD6816">
      <w:pPr>
        <w:ind w:left="720"/>
        <w:rPr>
          <w:rFonts w:ascii="Arial" w:eastAsia="Calibri" w:hAnsi="Arial" w:cs="Arial"/>
          <w:lang w:eastAsia="en-US"/>
        </w:rPr>
      </w:pPr>
      <w:r w:rsidRPr="00FD264C">
        <w:rPr>
          <w:rFonts w:ascii="Arial" w:hAnsi="Arial" w:cs="Arial"/>
        </w:rPr>
        <w:t xml:space="preserve">If you select multiple audits they will be </w:t>
      </w:r>
      <w:r w:rsidR="00D01F98">
        <w:rPr>
          <w:rFonts w:ascii="Arial" w:hAnsi="Arial" w:cs="Arial"/>
        </w:rPr>
        <w:t>aggregated</w:t>
      </w:r>
    </w:p>
    <w:p w14:paraId="668D0D81" w14:textId="77777777" w:rsidR="00865F77" w:rsidRPr="00FD264C" w:rsidRDefault="00865F77" w:rsidP="00AD6816">
      <w:pPr>
        <w:ind w:left="720"/>
        <w:rPr>
          <w:rFonts w:ascii="Arial" w:eastAsia="Calibri" w:hAnsi="Arial" w:cs="Arial"/>
          <w:lang w:eastAsia="en-US"/>
        </w:rPr>
      </w:pPr>
      <w:r w:rsidRPr="00FD264C">
        <w:rPr>
          <w:rFonts w:ascii="Arial" w:hAnsi="Arial" w:cs="Arial"/>
          <w:noProof/>
        </w:rPr>
        <w:drawing>
          <wp:inline distT="0" distB="0" distL="0" distR="0" wp14:anchorId="703E31D1" wp14:editId="15D8BC5A">
            <wp:extent cx="4943475" cy="2628900"/>
            <wp:effectExtent l="0" t="0" r="9525" b="0"/>
            <wp:docPr id="27" name="Picture 27"/>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24"/>
                    <a:srcRect r="6259" b="2035"/>
                    <a:stretch/>
                  </pic:blipFill>
                  <pic:spPr bwMode="auto">
                    <a:xfrm>
                      <a:off x="0" y="0"/>
                      <a:ext cx="4944199" cy="2629285"/>
                    </a:xfrm>
                    <a:prstGeom prst="rect">
                      <a:avLst/>
                    </a:prstGeom>
                    <a:ln>
                      <a:noFill/>
                    </a:ln>
                    <a:extLst>
                      <a:ext uri="{53640926-AAD7-44D8-BBD7-CCE9431645EC}">
                        <a14:shadowObscured xmlns:a14="http://schemas.microsoft.com/office/drawing/2010/main"/>
                      </a:ext>
                    </a:extLst>
                  </pic:spPr>
                </pic:pic>
              </a:graphicData>
            </a:graphic>
          </wp:inline>
        </w:drawing>
      </w:r>
    </w:p>
    <w:p w14:paraId="08A89ACE" w14:textId="0BFAE40D" w:rsidR="00C47B49" w:rsidRPr="00AD6816" w:rsidRDefault="00C47B49" w:rsidP="00AD6816">
      <w:pPr>
        <w:pStyle w:val="ListParagraph"/>
        <w:numPr>
          <w:ilvl w:val="0"/>
          <w:numId w:val="17"/>
        </w:numPr>
        <w:rPr>
          <w:rFonts w:ascii="Arial" w:eastAsia="Calibri" w:hAnsi="Arial" w:cs="Arial"/>
          <w:b/>
          <w:lang w:eastAsia="en-US"/>
        </w:rPr>
      </w:pPr>
      <w:r w:rsidRPr="00FD264C">
        <w:rPr>
          <w:rFonts w:ascii="Arial" w:eastAsia="Calibri" w:hAnsi="Arial" w:cs="Arial"/>
          <w:lang w:eastAsia="en-US"/>
        </w:rPr>
        <w:t>Click</w:t>
      </w:r>
      <w:r>
        <w:rPr>
          <w:rFonts w:ascii="Arial" w:eastAsia="Calibri" w:hAnsi="Arial" w:cs="Arial"/>
          <w:lang w:eastAsia="en-US"/>
        </w:rPr>
        <w:t xml:space="preserve"> on the</w:t>
      </w:r>
      <w:r w:rsidRPr="00FD264C">
        <w:rPr>
          <w:rFonts w:ascii="Arial" w:eastAsia="Calibri" w:hAnsi="Arial" w:cs="Arial"/>
          <w:lang w:eastAsia="en-US"/>
        </w:rPr>
        <w:t xml:space="preserve"> save </w:t>
      </w:r>
      <w:r>
        <w:rPr>
          <w:rFonts w:ascii="Arial" w:eastAsia="Calibri" w:hAnsi="Arial" w:cs="Arial"/>
          <w:lang w:eastAsia="en-US"/>
        </w:rPr>
        <w:t>icon to download the report in Excel or W</w:t>
      </w:r>
      <w:r w:rsidRPr="00FD264C">
        <w:rPr>
          <w:rFonts w:ascii="Arial" w:eastAsia="Calibri" w:hAnsi="Arial" w:cs="Arial"/>
          <w:lang w:eastAsia="en-US"/>
        </w:rPr>
        <w:t>ord</w:t>
      </w:r>
      <w:r>
        <w:rPr>
          <w:rFonts w:ascii="Arial" w:eastAsia="Calibri" w:hAnsi="Arial" w:cs="Arial"/>
          <w:lang w:eastAsia="en-US"/>
        </w:rPr>
        <w:t>.</w:t>
      </w:r>
    </w:p>
    <w:p w14:paraId="19F01471" w14:textId="1D048F6B" w:rsidR="004D1D68" w:rsidRDefault="004D1D68" w:rsidP="00A35C28">
      <w:pPr>
        <w:rPr>
          <w:rFonts w:ascii="Arial" w:eastAsia="Calibri" w:hAnsi="Arial" w:cs="Arial"/>
          <w:b/>
          <w:lang w:eastAsia="en-US"/>
        </w:rPr>
      </w:pPr>
    </w:p>
    <w:p w14:paraId="52FEC453" w14:textId="24A59B93" w:rsidR="00C47B49" w:rsidRDefault="00C47B49" w:rsidP="00A35C28">
      <w:pPr>
        <w:rPr>
          <w:rFonts w:ascii="Arial" w:eastAsia="Calibri" w:hAnsi="Arial" w:cs="Arial"/>
          <w:b/>
          <w:lang w:eastAsia="en-US"/>
        </w:rPr>
      </w:pPr>
    </w:p>
    <w:p w14:paraId="004E1D37" w14:textId="77777777" w:rsidR="00C47B49" w:rsidRDefault="00C47B49" w:rsidP="00A35C28">
      <w:pPr>
        <w:rPr>
          <w:rFonts w:ascii="Arial" w:eastAsia="Calibri" w:hAnsi="Arial" w:cs="Arial"/>
          <w:b/>
          <w:lang w:eastAsia="en-US"/>
        </w:rPr>
      </w:pPr>
    </w:p>
    <w:p w14:paraId="67BEC7D1" w14:textId="46573F21" w:rsidR="00C47B49" w:rsidRDefault="00C47B49" w:rsidP="00A35C28">
      <w:pPr>
        <w:rPr>
          <w:rFonts w:ascii="Arial" w:hAnsi="Arial" w:cs="Arial"/>
        </w:rPr>
      </w:pPr>
      <w:r>
        <w:rPr>
          <w:rFonts w:ascii="Arial" w:eastAsia="Calibri" w:hAnsi="Arial" w:cs="Arial"/>
          <w:b/>
          <w:lang w:eastAsia="en-US"/>
        </w:rPr>
        <w:t xml:space="preserve">Generating </w:t>
      </w:r>
      <w:r w:rsidR="00420C90">
        <w:rPr>
          <w:rFonts w:ascii="Arial" w:eastAsia="Calibri" w:hAnsi="Arial" w:cs="Arial"/>
          <w:b/>
          <w:lang w:eastAsia="en-US"/>
        </w:rPr>
        <w:t xml:space="preserve">the </w:t>
      </w:r>
      <w:r>
        <w:rPr>
          <w:rFonts w:ascii="Arial" w:eastAsia="Calibri" w:hAnsi="Arial" w:cs="Arial"/>
          <w:b/>
          <w:lang w:eastAsia="en-US"/>
        </w:rPr>
        <w:t>c</w:t>
      </w:r>
      <w:r w:rsidR="00F64699" w:rsidRPr="00FD264C">
        <w:rPr>
          <w:rFonts w:ascii="Arial" w:eastAsia="Calibri" w:hAnsi="Arial" w:cs="Arial"/>
          <w:b/>
          <w:lang w:eastAsia="en-US"/>
        </w:rPr>
        <w:t>omparison Audit(s)</w:t>
      </w:r>
      <w:r>
        <w:rPr>
          <w:rFonts w:ascii="Arial" w:eastAsia="Calibri" w:hAnsi="Arial" w:cs="Arial"/>
          <w:b/>
          <w:lang w:eastAsia="en-US"/>
        </w:rPr>
        <w:t xml:space="preserve"> report</w:t>
      </w:r>
      <w:r w:rsidR="00F64699" w:rsidRPr="00FD264C">
        <w:rPr>
          <w:rFonts w:ascii="Arial" w:eastAsia="Calibri" w:hAnsi="Arial" w:cs="Arial"/>
          <w:b/>
          <w:lang w:eastAsia="en-US"/>
        </w:rPr>
        <w:t xml:space="preserve"> </w:t>
      </w:r>
    </w:p>
    <w:p w14:paraId="7FD35045" w14:textId="5780D063" w:rsidR="00C47B49" w:rsidRPr="00AD6816" w:rsidRDefault="00F64699" w:rsidP="00AD6816">
      <w:pPr>
        <w:pStyle w:val="ListParagraph"/>
        <w:numPr>
          <w:ilvl w:val="0"/>
          <w:numId w:val="18"/>
        </w:numPr>
        <w:rPr>
          <w:rFonts w:ascii="Arial" w:eastAsia="Calibri" w:hAnsi="Arial" w:cs="Arial"/>
          <w:lang w:eastAsia="en-US"/>
        </w:rPr>
      </w:pPr>
      <w:r w:rsidRPr="00AD6816">
        <w:rPr>
          <w:rFonts w:ascii="Arial" w:hAnsi="Arial" w:cs="Arial"/>
        </w:rPr>
        <w:t xml:space="preserve">Select </w:t>
      </w:r>
      <w:r w:rsidR="005B611C">
        <w:rPr>
          <w:rFonts w:ascii="Arial" w:hAnsi="Arial" w:cs="Arial"/>
        </w:rPr>
        <w:t xml:space="preserve">the </w:t>
      </w:r>
      <w:r w:rsidRPr="00AD6816">
        <w:rPr>
          <w:rFonts w:ascii="Arial" w:hAnsi="Arial" w:cs="Arial"/>
        </w:rPr>
        <w:t>audit</w:t>
      </w:r>
      <w:r w:rsidR="005B611C">
        <w:rPr>
          <w:rFonts w:ascii="Arial" w:hAnsi="Arial" w:cs="Arial"/>
        </w:rPr>
        <w:t>(</w:t>
      </w:r>
      <w:r w:rsidRPr="00AD6816">
        <w:rPr>
          <w:rFonts w:ascii="Arial" w:hAnsi="Arial" w:cs="Arial"/>
        </w:rPr>
        <w:t>s</w:t>
      </w:r>
      <w:r w:rsidR="005B611C">
        <w:rPr>
          <w:rFonts w:ascii="Arial" w:hAnsi="Arial" w:cs="Arial"/>
        </w:rPr>
        <w:t>)</w:t>
      </w:r>
      <w:r w:rsidRPr="00AD6816">
        <w:rPr>
          <w:rFonts w:ascii="Arial" w:hAnsi="Arial" w:cs="Arial"/>
        </w:rPr>
        <w:t xml:space="preserve"> </w:t>
      </w:r>
      <w:r w:rsidR="005B611C">
        <w:rPr>
          <w:rFonts w:ascii="Arial" w:hAnsi="Arial" w:cs="Arial"/>
        </w:rPr>
        <w:t xml:space="preserve">for the </w:t>
      </w:r>
      <w:r w:rsidRPr="00AD6816">
        <w:rPr>
          <w:rFonts w:ascii="Arial" w:hAnsi="Arial" w:cs="Arial"/>
        </w:rPr>
        <w:t xml:space="preserve">comparison </w:t>
      </w:r>
      <w:r w:rsidR="005B611C">
        <w:rPr>
          <w:rFonts w:ascii="Arial" w:hAnsi="Arial" w:cs="Arial"/>
        </w:rPr>
        <w:t xml:space="preserve">under the heading ‘Comparison Audit(s)’ </w:t>
      </w:r>
      <w:r w:rsidR="00FB71F9">
        <w:rPr>
          <w:rFonts w:ascii="Arial" w:hAnsi="Arial" w:cs="Arial"/>
        </w:rPr>
        <w:t xml:space="preserve">and </w:t>
      </w:r>
      <w:r w:rsidR="005B611C">
        <w:rPr>
          <w:rFonts w:ascii="Arial" w:hAnsi="Arial" w:cs="Arial"/>
        </w:rPr>
        <w:t>click ‘SUBMIT’</w:t>
      </w:r>
      <w:r w:rsidRPr="00AD6816">
        <w:rPr>
          <w:rFonts w:ascii="Arial" w:hAnsi="Arial" w:cs="Arial"/>
        </w:rPr>
        <w:t xml:space="preserve">  </w:t>
      </w:r>
    </w:p>
    <w:p w14:paraId="4FA65D00" w14:textId="03C74667" w:rsidR="00C47B49" w:rsidRDefault="00865F77" w:rsidP="00C47B49">
      <w:pPr>
        <w:ind w:left="720"/>
        <w:rPr>
          <w:rFonts w:ascii="Arial" w:eastAsia="Calibri" w:hAnsi="Arial" w:cs="Arial"/>
          <w:lang w:eastAsia="en-US"/>
        </w:rPr>
      </w:pPr>
      <w:r w:rsidRPr="00FD264C">
        <w:rPr>
          <w:rFonts w:ascii="Arial" w:hAnsi="Arial" w:cs="Arial"/>
          <w:noProof/>
        </w:rPr>
        <w:drawing>
          <wp:inline distT="0" distB="0" distL="0" distR="0" wp14:anchorId="293EFC64" wp14:editId="23921C15">
            <wp:extent cx="4562475" cy="2600325"/>
            <wp:effectExtent l="0" t="0" r="9525" b="9525"/>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25"/>
                    <a:srcRect r="12224" b="-1088"/>
                    <a:stretch/>
                  </pic:blipFill>
                  <pic:spPr bwMode="auto">
                    <a:xfrm>
                      <a:off x="0" y="0"/>
                      <a:ext cx="4564179" cy="2601296"/>
                    </a:xfrm>
                    <a:prstGeom prst="rect">
                      <a:avLst/>
                    </a:prstGeom>
                    <a:ln>
                      <a:noFill/>
                    </a:ln>
                    <a:extLst>
                      <a:ext uri="{53640926-AAD7-44D8-BBD7-CCE9431645EC}">
                        <a14:shadowObscured xmlns:a14="http://schemas.microsoft.com/office/drawing/2010/main"/>
                      </a:ext>
                    </a:extLst>
                  </pic:spPr>
                </pic:pic>
              </a:graphicData>
            </a:graphic>
          </wp:inline>
        </w:drawing>
      </w:r>
    </w:p>
    <w:p w14:paraId="5A51A2A7" w14:textId="647C0C7C" w:rsidR="00C47B49" w:rsidRPr="00C47B49" w:rsidRDefault="005B611C" w:rsidP="00C47B49">
      <w:pPr>
        <w:pStyle w:val="ListParagraph"/>
        <w:numPr>
          <w:ilvl w:val="0"/>
          <w:numId w:val="18"/>
        </w:numPr>
        <w:rPr>
          <w:rFonts w:ascii="Arial" w:eastAsia="Calibri" w:hAnsi="Arial" w:cs="Arial"/>
          <w:lang w:eastAsia="en-US"/>
        </w:rPr>
      </w:pPr>
      <w:r>
        <w:rPr>
          <w:rFonts w:ascii="Arial" w:eastAsia="Calibri" w:hAnsi="Arial" w:cs="Arial"/>
          <w:lang w:eastAsia="en-US"/>
        </w:rPr>
        <w:t>Additional filters can be applied by s</w:t>
      </w:r>
      <w:r w:rsidR="00C47B49" w:rsidRPr="00C47B49">
        <w:rPr>
          <w:rFonts w:ascii="Arial" w:eastAsia="Calibri" w:hAnsi="Arial" w:cs="Arial"/>
          <w:lang w:eastAsia="en-US"/>
        </w:rPr>
        <w:t>elect</w:t>
      </w:r>
      <w:r>
        <w:rPr>
          <w:rFonts w:ascii="Arial" w:eastAsia="Calibri" w:hAnsi="Arial" w:cs="Arial"/>
          <w:lang w:eastAsia="en-US"/>
        </w:rPr>
        <w:t>ing</w:t>
      </w:r>
      <w:r w:rsidR="00C47B49" w:rsidRPr="00C47B49">
        <w:rPr>
          <w:rFonts w:ascii="Arial" w:eastAsia="Calibri" w:hAnsi="Arial" w:cs="Arial"/>
          <w:lang w:eastAsia="en-US"/>
        </w:rPr>
        <w:t xml:space="preserve"> </w:t>
      </w:r>
      <w:r w:rsidR="00FB71F9">
        <w:rPr>
          <w:rFonts w:ascii="Arial" w:eastAsia="Calibri" w:hAnsi="Arial" w:cs="Arial"/>
          <w:lang w:eastAsia="en-US"/>
        </w:rPr>
        <w:t>‘</w:t>
      </w:r>
      <w:r w:rsidR="00C47B49" w:rsidRPr="00C47B49">
        <w:rPr>
          <w:rFonts w:ascii="Arial" w:eastAsia="Calibri" w:hAnsi="Arial" w:cs="Arial"/>
          <w:lang w:eastAsia="en-US"/>
        </w:rPr>
        <w:t>Show Advanced Options</w:t>
      </w:r>
      <w:r w:rsidR="00FB71F9">
        <w:rPr>
          <w:rFonts w:ascii="Arial" w:eastAsia="Calibri" w:hAnsi="Arial" w:cs="Arial"/>
          <w:lang w:eastAsia="en-US"/>
        </w:rPr>
        <w:t>’</w:t>
      </w:r>
      <w:r w:rsidR="00C47B49" w:rsidRPr="00C47B49">
        <w:rPr>
          <w:rFonts w:ascii="Arial" w:eastAsia="Calibri" w:hAnsi="Arial" w:cs="Arial"/>
          <w:lang w:eastAsia="en-US"/>
        </w:rPr>
        <w:t xml:space="preserve"> </w:t>
      </w:r>
    </w:p>
    <w:p w14:paraId="43B73C36" w14:textId="77777777" w:rsidR="00865F77" w:rsidRPr="00FD264C" w:rsidRDefault="00865F77" w:rsidP="00AD6816">
      <w:pPr>
        <w:ind w:left="720"/>
        <w:rPr>
          <w:rFonts w:ascii="Arial" w:eastAsia="Calibri" w:hAnsi="Arial" w:cs="Arial"/>
          <w:lang w:eastAsia="en-US"/>
        </w:rPr>
      </w:pPr>
      <w:r w:rsidRPr="00FD264C">
        <w:rPr>
          <w:rFonts w:ascii="Arial" w:hAnsi="Arial" w:cs="Arial"/>
          <w:noProof/>
        </w:rPr>
        <w:drawing>
          <wp:inline distT="0" distB="0" distL="0" distR="0" wp14:anchorId="7A04195A" wp14:editId="64D9EB62">
            <wp:extent cx="4219575" cy="2886075"/>
            <wp:effectExtent l="0" t="0" r="9525" b="9525"/>
            <wp:docPr id="29" name="Picture 29"/>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26"/>
                    <a:srcRect r="19989" b="-642"/>
                    <a:stretch/>
                  </pic:blipFill>
                  <pic:spPr bwMode="auto">
                    <a:xfrm>
                      <a:off x="0" y="0"/>
                      <a:ext cx="4220034" cy="2886389"/>
                    </a:xfrm>
                    <a:prstGeom prst="rect">
                      <a:avLst/>
                    </a:prstGeom>
                    <a:ln>
                      <a:noFill/>
                    </a:ln>
                    <a:extLst>
                      <a:ext uri="{53640926-AAD7-44D8-BBD7-CCE9431645EC}">
                        <a14:shadowObscured xmlns:a14="http://schemas.microsoft.com/office/drawing/2010/main"/>
                      </a:ext>
                    </a:extLst>
                  </pic:spPr>
                </pic:pic>
              </a:graphicData>
            </a:graphic>
          </wp:inline>
        </w:drawing>
      </w:r>
    </w:p>
    <w:p w14:paraId="678DBC8E" w14:textId="1F9BED1B" w:rsidR="00865F77" w:rsidRPr="00AD6816" w:rsidRDefault="00C47B49" w:rsidP="00AD6816">
      <w:pPr>
        <w:pStyle w:val="ListParagraph"/>
        <w:numPr>
          <w:ilvl w:val="0"/>
          <w:numId w:val="18"/>
        </w:numPr>
        <w:rPr>
          <w:rFonts w:ascii="Arial" w:hAnsi="Arial" w:cs="Arial"/>
          <w:b/>
        </w:rPr>
      </w:pPr>
      <w:r w:rsidRPr="00FD264C">
        <w:rPr>
          <w:rFonts w:ascii="Arial" w:eastAsia="Calibri" w:hAnsi="Arial" w:cs="Arial"/>
          <w:lang w:eastAsia="en-US"/>
        </w:rPr>
        <w:t>Click</w:t>
      </w:r>
      <w:r>
        <w:rPr>
          <w:rFonts w:ascii="Arial" w:eastAsia="Calibri" w:hAnsi="Arial" w:cs="Arial"/>
          <w:lang w:eastAsia="en-US"/>
        </w:rPr>
        <w:t xml:space="preserve"> on the</w:t>
      </w:r>
      <w:r w:rsidRPr="00FD264C">
        <w:rPr>
          <w:rFonts w:ascii="Arial" w:eastAsia="Calibri" w:hAnsi="Arial" w:cs="Arial"/>
          <w:lang w:eastAsia="en-US"/>
        </w:rPr>
        <w:t xml:space="preserve"> save </w:t>
      </w:r>
      <w:r>
        <w:rPr>
          <w:rFonts w:ascii="Arial" w:eastAsia="Calibri" w:hAnsi="Arial" w:cs="Arial"/>
          <w:lang w:eastAsia="en-US"/>
        </w:rPr>
        <w:t>icon to download the report in Excel or W</w:t>
      </w:r>
      <w:r w:rsidRPr="00FD264C">
        <w:rPr>
          <w:rFonts w:ascii="Arial" w:eastAsia="Calibri" w:hAnsi="Arial" w:cs="Arial"/>
          <w:lang w:eastAsia="en-US"/>
        </w:rPr>
        <w:t>ord</w:t>
      </w:r>
      <w:r>
        <w:rPr>
          <w:rFonts w:ascii="Arial" w:eastAsia="Calibri" w:hAnsi="Arial" w:cs="Arial"/>
          <w:lang w:eastAsia="en-US"/>
        </w:rPr>
        <w:t>.</w:t>
      </w:r>
    </w:p>
    <w:p w14:paraId="440E0179" w14:textId="77777777" w:rsidR="00003743" w:rsidRPr="00FD264C" w:rsidRDefault="00003743" w:rsidP="00AD6816"/>
    <w:sectPr w:rsidR="00003743" w:rsidRPr="00FD264C" w:rsidSect="00926A19">
      <w:footerReference w:type="default" r:id="rId27"/>
      <w:footerReference w:type="first" r:id="rId28"/>
      <w:pgSz w:w="11906" w:h="16838"/>
      <w:pgMar w:top="1440" w:right="1800" w:bottom="1418"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5D17D" w14:textId="77777777" w:rsidR="0066390B" w:rsidRDefault="0066390B">
      <w:pPr>
        <w:spacing w:after="0"/>
      </w:pPr>
      <w:r>
        <w:separator/>
      </w:r>
    </w:p>
  </w:endnote>
  <w:endnote w:type="continuationSeparator" w:id="0">
    <w:p w14:paraId="3CB9D09D" w14:textId="77777777" w:rsidR="0066390B" w:rsidRDefault="006639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8142032"/>
      <w:docPartObj>
        <w:docPartGallery w:val="Page Numbers (Bottom of Page)"/>
        <w:docPartUnique/>
      </w:docPartObj>
    </w:sdtPr>
    <w:sdtEndPr/>
    <w:sdtContent>
      <w:sdt>
        <w:sdtPr>
          <w:id w:val="-1769616900"/>
          <w:docPartObj>
            <w:docPartGallery w:val="Page Numbers (Top of Page)"/>
            <w:docPartUnique/>
          </w:docPartObj>
        </w:sdtPr>
        <w:sdtEndPr/>
        <w:sdtContent>
          <w:p w14:paraId="7E909224" w14:textId="5F15BD7B" w:rsidR="00AD6816" w:rsidRDefault="00AD6816" w:rsidP="00AD681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1A5B9" w14:textId="77777777" w:rsidR="00F66CB8" w:rsidRPr="000A4C01" w:rsidRDefault="00F66CB8" w:rsidP="000A4C01">
    <w:pPr>
      <w:tabs>
        <w:tab w:val="center" w:pos="4513"/>
        <w:tab w:val="right" w:pos="9026"/>
      </w:tabs>
      <w:spacing w:after="0"/>
      <w:jc w:val="right"/>
      <w:rPr>
        <w:color w:val="404040" w:themeColor="text1" w:themeTint="BF"/>
        <w:sz w:val="20"/>
      </w:rPr>
    </w:pPr>
    <w:r>
      <w:rPr>
        <w:color w:val="404040" w:themeColor="text1" w:themeTint="BF"/>
        <w:sz w:val="20"/>
      </w:rPr>
      <w:t>National Standard Medication Chart (NSMC) Audit System User Guide</w:t>
    </w:r>
    <w:r w:rsidRPr="000A4C01">
      <w:rPr>
        <w:color w:val="404040" w:themeColor="text1" w:themeTint="BF"/>
        <w:sz w:val="20"/>
      </w:rPr>
      <w:tab/>
    </w:r>
    <w:r w:rsidRPr="000A4C01">
      <w:rPr>
        <w:color w:val="404040" w:themeColor="text1" w:themeTint="BF"/>
        <w:sz w:val="20"/>
      </w:rPr>
      <w:tab/>
    </w:r>
    <w:r w:rsidRPr="000A4C01">
      <w:rPr>
        <w:color w:val="404040" w:themeColor="text1" w:themeTint="BF"/>
        <w:sz w:val="20"/>
      </w:rPr>
      <w:fldChar w:fldCharType="begin"/>
    </w:r>
    <w:r w:rsidRPr="000A4C01">
      <w:rPr>
        <w:color w:val="404040" w:themeColor="text1" w:themeTint="BF"/>
        <w:sz w:val="20"/>
      </w:rPr>
      <w:instrText xml:space="preserve"> PAGE   \* MERGEFORMAT </w:instrText>
    </w:r>
    <w:r w:rsidRPr="000A4C01">
      <w:rPr>
        <w:color w:val="404040" w:themeColor="text1" w:themeTint="BF"/>
        <w:sz w:val="20"/>
      </w:rPr>
      <w:fldChar w:fldCharType="separate"/>
    </w:r>
    <w:r w:rsidR="00926A19">
      <w:rPr>
        <w:noProof/>
        <w:color w:val="404040" w:themeColor="text1" w:themeTint="BF"/>
        <w:sz w:val="20"/>
      </w:rPr>
      <w:t>i</w:t>
    </w:r>
    <w:r w:rsidRPr="000A4C01">
      <w:rPr>
        <w:noProof/>
        <w:color w:val="404040" w:themeColor="text1" w:themeTint="BF"/>
        <w:sz w:val="20"/>
      </w:rPr>
      <w:fldChar w:fldCharType="end"/>
    </w:r>
  </w:p>
  <w:p w14:paraId="507FA77D" w14:textId="77777777" w:rsidR="00F66CB8" w:rsidRDefault="00F66C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CA05E6" w14:textId="77777777" w:rsidR="0066390B" w:rsidRDefault="0066390B">
      <w:pPr>
        <w:spacing w:after="0"/>
      </w:pPr>
      <w:r>
        <w:separator/>
      </w:r>
    </w:p>
  </w:footnote>
  <w:footnote w:type="continuationSeparator" w:id="0">
    <w:p w14:paraId="0DD8C576" w14:textId="77777777" w:rsidR="0066390B" w:rsidRDefault="0066390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747D3"/>
    <w:multiLevelType w:val="hybridMultilevel"/>
    <w:tmpl w:val="24A0513E"/>
    <w:lvl w:ilvl="0" w:tplc="32BA75F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52EEE"/>
    <w:multiLevelType w:val="hybridMultilevel"/>
    <w:tmpl w:val="3704F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417761"/>
    <w:multiLevelType w:val="hybridMultilevel"/>
    <w:tmpl w:val="40A21A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3E7DA7"/>
    <w:multiLevelType w:val="hybridMultilevel"/>
    <w:tmpl w:val="774AD1E2"/>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D5E73F7"/>
    <w:multiLevelType w:val="hybridMultilevel"/>
    <w:tmpl w:val="47D405BA"/>
    <w:lvl w:ilvl="0" w:tplc="B9FC76D4">
      <w:start w:val="3"/>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AE1BE5"/>
    <w:multiLevelType w:val="hybridMultilevel"/>
    <w:tmpl w:val="BFACBAF2"/>
    <w:lvl w:ilvl="0" w:tplc="B9FC76D4">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8B4B2B"/>
    <w:multiLevelType w:val="hybridMultilevel"/>
    <w:tmpl w:val="EEEED1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0E94E02"/>
    <w:multiLevelType w:val="hybridMultilevel"/>
    <w:tmpl w:val="388A5ED4"/>
    <w:lvl w:ilvl="0" w:tplc="53DE02B6">
      <w:start w:val="1"/>
      <w:numFmt w:val="decimal"/>
      <w:lvlText w:val="%1."/>
      <w:lvlJc w:val="left"/>
      <w:pPr>
        <w:ind w:left="717"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20FA4AC1"/>
    <w:multiLevelType w:val="hybridMultilevel"/>
    <w:tmpl w:val="774AD1E2"/>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86C377F"/>
    <w:multiLevelType w:val="hybridMultilevel"/>
    <w:tmpl w:val="84007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7195FCF"/>
    <w:multiLevelType w:val="hybridMultilevel"/>
    <w:tmpl w:val="EF2287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1B42F62"/>
    <w:multiLevelType w:val="hybridMultilevel"/>
    <w:tmpl w:val="0ABA05F2"/>
    <w:lvl w:ilvl="0" w:tplc="32BA75FE">
      <w:numFmt w:val="bullet"/>
      <w:lvlText w:val=""/>
      <w:lvlJc w:val="left"/>
      <w:pPr>
        <w:ind w:left="720" w:hanging="360"/>
      </w:pPr>
      <w:rPr>
        <w:rFonts w:ascii="Symbol" w:eastAsiaTheme="minorHAnsi" w:hAnsi="Symbol" w:cstheme="minorBidi" w:hint="default"/>
      </w:rPr>
    </w:lvl>
    <w:lvl w:ilvl="1" w:tplc="B9FC76D4">
      <w:start w:val="3"/>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E54659"/>
    <w:multiLevelType w:val="hybridMultilevel"/>
    <w:tmpl w:val="27B48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C9F1047"/>
    <w:multiLevelType w:val="hybridMultilevel"/>
    <w:tmpl w:val="97F29E8E"/>
    <w:lvl w:ilvl="0" w:tplc="5678CE92">
      <w:start w:val="1"/>
      <w:numFmt w:val="decimal"/>
      <w:lvlText w:val="%1."/>
      <w:lvlJc w:val="lef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E8D217F"/>
    <w:multiLevelType w:val="hybridMultilevel"/>
    <w:tmpl w:val="A1B6764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1037F45"/>
    <w:multiLevelType w:val="hybridMultilevel"/>
    <w:tmpl w:val="BFD6F4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4AF5FA3"/>
    <w:multiLevelType w:val="hybridMultilevel"/>
    <w:tmpl w:val="774AD1E2"/>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5873DB1"/>
    <w:multiLevelType w:val="hybridMultilevel"/>
    <w:tmpl w:val="CB181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32D48B1"/>
    <w:multiLevelType w:val="hybridMultilevel"/>
    <w:tmpl w:val="7298B2AC"/>
    <w:lvl w:ilvl="0" w:tplc="07664A3A">
      <w:start w:val="1"/>
      <w:numFmt w:val="decimal"/>
      <w:lvlText w:val="%1."/>
      <w:lvlJc w:val="lef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36E208C"/>
    <w:multiLevelType w:val="hybridMultilevel"/>
    <w:tmpl w:val="7C3C8ED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B0A0D71"/>
    <w:multiLevelType w:val="hybridMultilevel"/>
    <w:tmpl w:val="B75A98A2"/>
    <w:lvl w:ilvl="0" w:tplc="B9FC76D4">
      <w:start w:val="3"/>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0"/>
  </w:num>
  <w:num w:numId="4">
    <w:abstractNumId w:val="3"/>
  </w:num>
  <w:num w:numId="5">
    <w:abstractNumId w:val="16"/>
  </w:num>
  <w:num w:numId="6">
    <w:abstractNumId w:val="8"/>
  </w:num>
  <w:num w:numId="7">
    <w:abstractNumId w:val="7"/>
  </w:num>
  <w:num w:numId="8">
    <w:abstractNumId w:val="4"/>
  </w:num>
  <w:num w:numId="9">
    <w:abstractNumId w:val="20"/>
  </w:num>
  <w:num w:numId="10">
    <w:abstractNumId w:val="12"/>
  </w:num>
  <w:num w:numId="11">
    <w:abstractNumId w:val="9"/>
  </w:num>
  <w:num w:numId="12">
    <w:abstractNumId w:val="2"/>
  </w:num>
  <w:num w:numId="13">
    <w:abstractNumId w:val="6"/>
  </w:num>
  <w:num w:numId="14">
    <w:abstractNumId w:val="15"/>
  </w:num>
  <w:num w:numId="15">
    <w:abstractNumId w:val="11"/>
  </w:num>
  <w:num w:numId="16">
    <w:abstractNumId w:val="10"/>
  </w:num>
  <w:num w:numId="17">
    <w:abstractNumId w:val="18"/>
  </w:num>
  <w:num w:numId="18">
    <w:abstractNumId w:val="13"/>
  </w:num>
  <w:num w:numId="19">
    <w:abstractNumId w:val="5"/>
  </w:num>
  <w:num w:numId="20">
    <w:abstractNumId w:val="1"/>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CB8"/>
    <w:rsid w:val="00003743"/>
    <w:rsid w:val="00006999"/>
    <w:rsid w:val="00015505"/>
    <w:rsid w:val="00025431"/>
    <w:rsid w:val="00031476"/>
    <w:rsid w:val="00067456"/>
    <w:rsid w:val="000E32D1"/>
    <w:rsid w:val="000F3A10"/>
    <w:rsid w:val="001343B6"/>
    <w:rsid w:val="00161E41"/>
    <w:rsid w:val="001A0483"/>
    <w:rsid w:val="001A5E2C"/>
    <w:rsid w:val="001B3443"/>
    <w:rsid w:val="00201965"/>
    <w:rsid w:val="002F3AE3"/>
    <w:rsid w:val="003067C8"/>
    <w:rsid w:val="0030786C"/>
    <w:rsid w:val="00354B37"/>
    <w:rsid w:val="003D17F9"/>
    <w:rsid w:val="00412DA6"/>
    <w:rsid w:val="00420C90"/>
    <w:rsid w:val="004867E2"/>
    <w:rsid w:val="004A3EAE"/>
    <w:rsid w:val="004D1D68"/>
    <w:rsid w:val="005B493C"/>
    <w:rsid w:val="005B611C"/>
    <w:rsid w:val="006000E4"/>
    <w:rsid w:val="00622990"/>
    <w:rsid w:val="00623F3B"/>
    <w:rsid w:val="0066390B"/>
    <w:rsid w:val="006B173F"/>
    <w:rsid w:val="00783EE5"/>
    <w:rsid w:val="00792FA3"/>
    <w:rsid w:val="007951F0"/>
    <w:rsid w:val="00816CF0"/>
    <w:rsid w:val="008264EB"/>
    <w:rsid w:val="00865F77"/>
    <w:rsid w:val="0087459B"/>
    <w:rsid w:val="00926A19"/>
    <w:rsid w:val="00952345"/>
    <w:rsid w:val="00A35C28"/>
    <w:rsid w:val="00A4512D"/>
    <w:rsid w:val="00A705AF"/>
    <w:rsid w:val="00AD6816"/>
    <w:rsid w:val="00AE5513"/>
    <w:rsid w:val="00B00378"/>
    <w:rsid w:val="00B42851"/>
    <w:rsid w:val="00B81E6E"/>
    <w:rsid w:val="00B92F20"/>
    <w:rsid w:val="00BB25D9"/>
    <w:rsid w:val="00BD0DFB"/>
    <w:rsid w:val="00C47B49"/>
    <w:rsid w:val="00C76961"/>
    <w:rsid w:val="00C858CC"/>
    <w:rsid w:val="00CB24B8"/>
    <w:rsid w:val="00CB286B"/>
    <w:rsid w:val="00CB5B1A"/>
    <w:rsid w:val="00D01F98"/>
    <w:rsid w:val="00D06CB7"/>
    <w:rsid w:val="00D2650E"/>
    <w:rsid w:val="00DC713D"/>
    <w:rsid w:val="00E22DC0"/>
    <w:rsid w:val="00E34B78"/>
    <w:rsid w:val="00ED4052"/>
    <w:rsid w:val="00F56F8C"/>
    <w:rsid w:val="00F64699"/>
    <w:rsid w:val="00F66CB8"/>
    <w:rsid w:val="00F90762"/>
    <w:rsid w:val="00FB71F9"/>
    <w:rsid w:val="00FD264C"/>
    <w:rsid w:val="00FF6C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D3DDE08"/>
  <w15:docId w15:val="{377B5D07-C979-4724-9166-DB4D5A3B1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173F"/>
    <w:pPr>
      <w:spacing w:after="200"/>
    </w:pPr>
    <w:rPr>
      <w:rFonts w:asciiTheme="minorHAnsi" w:hAnsiTheme="minorHAnsi"/>
      <w:sz w:val="22"/>
      <w:szCs w:val="22"/>
    </w:rPr>
  </w:style>
  <w:style w:type="paragraph" w:styleId="Heading1">
    <w:name w:val="heading 1"/>
    <w:basedOn w:val="Normal"/>
    <w:next w:val="Normal"/>
    <w:uiPriority w:val="9"/>
    <w:qFormat/>
    <w:rsid w:val="00A705AF"/>
    <w:pPr>
      <w:keepNext/>
      <w:spacing w:before="240" w:after="60"/>
      <w:outlineLvl w:val="0"/>
    </w:pPr>
    <w:rPr>
      <w:rFonts w:ascii="Arial" w:hAnsi="Arial" w:cs="Arial"/>
      <w:b/>
      <w:bCs/>
      <w:kern w:val="28"/>
      <w:sz w:val="28"/>
      <w:szCs w:val="32"/>
    </w:rPr>
  </w:style>
  <w:style w:type="paragraph" w:styleId="Heading2">
    <w:name w:val="heading 2"/>
    <w:basedOn w:val="Normal"/>
    <w:next w:val="Normal"/>
    <w:uiPriority w:val="9"/>
    <w:qFormat/>
    <w:rsid w:val="00A705AF"/>
    <w:pPr>
      <w:keepNext/>
      <w:spacing w:before="240" w:after="60"/>
      <w:outlineLvl w:val="1"/>
    </w:pPr>
    <w:rPr>
      <w:rFonts w:ascii="Arial" w:hAnsi="Arial" w:cs="Arial"/>
      <w:b/>
      <w:bCs/>
      <w:i/>
      <w:iCs/>
      <w:szCs w:val="28"/>
    </w:rPr>
  </w:style>
  <w:style w:type="paragraph" w:styleId="Heading3">
    <w:name w:val="heading 3"/>
    <w:basedOn w:val="Normal"/>
    <w:next w:val="Normal"/>
    <w:qFormat/>
    <w:rsid w:val="00A705AF"/>
    <w:pPr>
      <w:keepNext/>
      <w:spacing w:before="240" w:after="60"/>
      <w:outlineLvl w:val="2"/>
    </w:pPr>
    <w:rPr>
      <w:rFonts w:ascii="Arial" w:hAnsi="Arial" w:cs="Arial"/>
      <w:bCs/>
      <w:szCs w:val="26"/>
    </w:rPr>
  </w:style>
  <w:style w:type="paragraph" w:styleId="Heading4">
    <w:name w:val="heading 4"/>
    <w:basedOn w:val="Normal"/>
    <w:next w:val="Normal"/>
    <w:qFormat/>
    <w:rsid w:val="00A705AF"/>
    <w:pPr>
      <w:keepNext/>
      <w:spacing w:before="240" w:after="60"/>
      <w:outlineLvl w:val="3"/>
    </w:pPr>
    <w:rPr>
      <w:rFonts w:ascii="Arial" w:hAnsi="Arial"/>
      <w:bCs/>
      <w:sz w:val="28"/>
      <w:szCs w:val="28"/>
    </w:rPr>
  </w:style>
  <w:style w:type="paragraph" w:styleId="Heading5">
    <w:name w:val="heading 5"/>
    <w:basedOn w:val="Normal"/>
    <w:next w:val="Normal"/>
    <w:qFormat/>
    <w:rsid w:val="00A705AF"/>
    <w:pPr>
      <w:keepNext/>
      <w:spacing w:before="240" w:after="60"/>
      <w:outlineLvl w:val="4"/>
    </w:pPr>
    <w:rPr>
      <w:b/>
      <w:bCs/>
      <w:iCs/>
      <w:szCs w:val="26"/>
    </w:rPr>
  </w:style>
  <w:style w:type="paragraph" w:styleId="Heading6">
    <w:name w:val="heading 6"/>
    <w:basedOn w:val="Normal"/>
    <w:next w:val="Normal"/>
    <w:qFormat/>
    <w:rsid w:val="00A705AF"/>
    <w:pPr>
      <w:keepNext/>
      <w:spacing w:before="240" w:after="60"/>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A705AF"/>
    <w:rPr>
      <w:i/>
      <w:iCs/>
    </w:rPr>
  </w:style>
  <w:style w:type="character" w:styleId="Strong">
    <w:name w:val="Strong"/>
    <w:basedOn w:val="DefaultParagraphFont"/>
    <w:uiPriority w:val="22"/>
    <w:qFormat/>
    <w:rsid w:val="00A705AF"/>
    <w:rPr>
      <w:b/>
      <w:bCs/>
    </w:rPr>
  </w:style>
  <w:style w:type="paragraph" w:styleId="Subtitle">
    <w:name w:val="Subtitle"/>
    <w:basedOn w:val="Normal"/>
    <w:next w:val="Normal"/>
    <w:link w:val="SubtitleChar"/>
    <w:qFormat/>
    <w:rsid w:val="00A705AF"/>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A705AF"/>
    <w:rPr>
      <w:rFonts w:asciiTheme="majorHAnsi" w:eastAsiaTheme="majorEastAsia" w:hAnsiTheme="majorHAnsi" w:cstheme="majorBidi"/>
      <w:iCs/>
      <w:spacing w:val="15"/>
      <w:sz w:val="24"/>
      <w:szCs w:val="24"/>
      <w:lang w:eastAsia="en-US"/>
    </w:rPr>
  </w:style>
  <w:style w:type="paragraph" w:styleId="Title">
    <w:name w:val="Title"/>
    <w:basedOn w:val="Normal"/>
    <w:next w:val="Normal"/>
    <w:link w:val="TitleChar"/>
    <w:qFormat/>
    <w:rsid w:val="00A705AF"/>
    <w:pPr>
      <w:pBdr>
        <w:bottom w:val="single" w:sz="8" w:space="4" w:color="4F81BD" w:themeColor="accent1"/>
      </w:pBdr>
      <w:spacing w:after="300"/>
      <w:contextualSpacing/>
      <w:jc w:val="center"/>
    </w:pPr>
    <w:rPr>
      <w:rFonts w:ascii="Arial" w:eastAsiaTheme="majorEastAsia" w:hAnsi="Arial" w:cstheme="majorBidi"/>
      <w:b/>
      <w:kern w:val="28"/>
      <w:sz w:val="32"/>
      <w:szCs w:val="52"/>
    </w:rPr>
  </w:style>
  <w:style w:type="character" w:customStyle="1" w:styleId="TitleChar">
    <w:name w:val="Title Char"/>
    <w:basedOn w:val="DefaultParagraphFont"/>
    <w:link w:val="Title"/>
    <w:rsid w:val="00A705AF"/>
    <w:rPr>
      <w:rFonts w:ascii="Arial" w:eastAsiaTheme="majorEastAsia" w:hAnsi="Arial" w:cstheme="majorBidi"/>
      <w:b/>
      <w:kern w:val="28"/>
      <w:sz w:val="32"/>
      <w:szCs w:val="52"/>
      <w:lang w:eastAsia="en-US"/>
    </w:rPr>
  </w:style>
  <w:style w:type="paragraph" w:styleId="NoSpacing">
    <w:name w:val="No Spacing"/>
    <w:uiPriority w:val="1"/>
    <w:qFormat/>
    <w:rsid w:val="00A4512D"/>
    <w:rPr>
      <w:sz w:val="24"/>
      <w:szCs w:val="24"/>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21"/>
    <w:qFormat/>
    <w:rsid w:val="00A4512D"/>
    <w:rPr>
      <w:b/>
      <w:bCs/>
      <w:i/>
      <w:iCs/>
      <w:color w:val="4F81BD" w:themeColor="accent1"/>
    </w:rPr>
  </w:style>
  <w:style w:type="paragraph" w:styleId="Quote">
    <w:name w:val="Quote"/>
    <w:basedOn w:val="Normal"/>
    <w:next w:val="Normal"/>
    <w:link w:val="QuoteChar"/>
    <w:uiPriority w:val="29"/>
    <w:qFormat/>
    <w:rsid w:val="00A4512D"/>
    <w:rPr>
      <w:i/>
      <w:iCs/>
      <w:color w:val="000000" w:themeColor="text1"/>
    </w:rPr>
  </w:style>
  <w:style w:type="character" w:customStyle="1" w:styleId="QuoteChar">
    <w:name w:val="Quote Char"/>
    <w:basedOn w:val="DefaultParagraphFont"/>
    <w:link w:val="Quote"/>
    <w:uiPriority w:val="29"/>
    <w:rsid w:val="00A4512D"/>
    <w:rPr>
      <w:i/>
      <w:iCs/>
      <w:color w:val="000000" w:themeColor="text1"/>
      <w:sz w:val="24"/>
      <w:szCs w:val="24"/>
      <w:lang w:eastAsia="en-US"/>
    </w:rPr>
  </w:style>
  <w:style w:type="paragraph" w:styleId="IntenseQuote">
    <w:name w:val="Intense Quote"/>
    <w:basedOn w:val="Normal"/>
    <w:next w:val="Normal"/>
    <w:link w:val="IntenseQuoteChar"/>
    <w:uiPriority w:val="30"/>
    <w:qFormat/>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qFormat/>
    <w:rsid w:val="00A4512D"/>
    <w:rPr>
      <w:smallCaps/>
      <w:color w:val="C0504D" w:themeColor="accent2"/>
      <w:u w:val="single"/>
    </w:rPr>
  </w:style>
  <w:style w:type="character" w:styleId="IntenseReference">
    <w:name w:val="Intense Reference"/>
    <w:basedOn w:val="DefaultParagraphFont"/>
    <w:uiPriority w:val="32"/>
    <w:qFormat/>
    <w:rsid w:val="00A4512D"/>
    <w:rPr>
      <w:b/>
      <w:bCs/>
      <w:i/>
      <w:smallCaps/>
      <w:color w:val="C0504D" w:themeColor="accent2"/>
      <w:spacing w:val="5"/>
      <w:u w:val="none"/>
    </w:rPr>
  </w:style>
  <w:style w:type="character" w:styleId="BookTitle">
    <w:name w:val="Book Title"/>
    <w:basedOn w:val="DefaultParagraphFont"/>
    <w:uiPriority w:val="33"/>
    <w:qFormat/>
    <w:rsid w:val="00A4512D"/>
    <w:rPr>
      <w:b/>
      <w:bCs/>
      <w:smallCaps/>
      <w:spacing w:val="5"/>
    </w:rPr>
  </w:style>
  <w:style w:type="paragraph" w:styleId="ListParagraph">
    <w:name w:val="List Paragraph"/>
    <w:basedOn w:val="Normal"/>
    <w:uiPriority w:val="34"/>
    <w:qFormat/>
    <w:rsid w:val="00A4512D"/>
    <w:pPr>
      <w:ind w:left="720"/>
      <w:contextualSpacing/>
    </w:pPr>
  </w:style>
  <w:style w:type="paragraph" w:styleId="Footer">
    <w:name w:val="footer"/>
    <w:basedOn w:val="Normal"/>
    <w:link w:val="FooterChar"/>
    <w:uiPriority w:val="99"/>
    <w:rsid w:val="00F66CB8"/>
    <w:pPr>
      <w:tabs>
        <w:tab w:val="center" w:pos="4513"/>
        <w:tab w:val="right" w:pos="9026"/>
      </w:tabs>
      <w:spacing w:after="0"/>
    </w:pPr>
    <w:rPr>
      <w:color w:val="404040" w:themeColor="text1" w:themeTint="BF"/>
      <w:sz w:val="20"/>
    </w:rPr>
  </w:style>
  <w:style w:type="character" w:customStyle="1" w:styleId="FooterChar">
    <w:name w:val="Footer Char"/>
    <w:basedOn w:val="DefaultParagraphFont"/>
    <w:link w:val="Footer"/>
    <w:uiPriority w:val="99"/>
    <w:rsid w:val="00F66CB8"/>
    <w:rPr>
      <w:rFonts w:asciiTheme="minorHAnsi" w:hAnsiTheme="minorHAnsi"/>
      <w:color w:val="404040" w:themeColor="text1" w:themeTint="BF"/>
      <w:szCs w:val="22"/>
    </w:rPr>
  </w:style>
  <w:style w:type="paragraph" w:customStyle="1" w:styleId="Subheading">
    <w:name w:val="Subheading"/>
    <w:basedOn w:val="Normal"/>
    <w:next w:val="Normal"/>
    <w:qFormat/>
    <w:rsid w:val="00F66CB8"/>
    <w:pPr>
      <w:spacing w:before="240"/>
    </w:pPr>
    <w:rPr>
      <w:b/>
      <w:color w:val="00A9E5"/>
      <w:sz w:val="36"/>
      <w:szCs w:val="36"/>
    </w:rPr>
  </w:style>
  <w:style w:type="paragraph" w:customStyle="1" w:styleId="PublicationDate">
    <w:name w:val="Publication Date"/>
    <w:basedOn w:val="Normal"/>
    <w:link w:val="PublicationDateChar"/>
    <w:qFormat/>
    <w:rsid w:val="00F66CB8"/>
    <w:pPr>
      <w:spacing w:before="240" w:after="240"/>
    </w:pPr>
    <w:rPr>
      <w:color w:val="0A4A63"/>
      <w:sz w:val="32"/>
      <w:szCs w:val="40"/>
    </w:rPr>
  </w:style>
  <w:style w:type="character" w:customStyle="1" w:styleId="PublicationDateChar">
    <w:name w:val="Publication Date Char"/>
    <w:basedOn w:val="DefaultParagraphFont"/>
    <w:link w:val="PublicationDate"/>
    <w:rsid w:val="00F66CB8"/>
    <w:rPr>
      <w:rFonts w:asciiTheme="minorHAnsi" w:hAnsiTheme="minorHAnsi"/>
      <w:color w:val="0A4A63"/>
      <w:sz w:val="32"/>
      <w:szCs w:val="40"/>
    </w:rPr>
  </w:style>
  <w:style w:type="paragraph" w:styleId="BalloonText">
    <w:name w:val="Balloon Text"/>
    <w:basedOn w:val="Normal"/>
    <w:link w:val="BalloonTextChar"/>
    <w:rsid w:val="00F66CB8"/>
    <w:pPr>
      <w:spacing w:after="0"/>
    </w:pPr>
    <w:rPr>
      <w:rFonts w:ascii="Tahoma" w:hAnsi="Tahoma" w:cs="Tahoma"/>
      <w:sz w:val="16"/>
      <w:szCs w:val="16"/>
    </w:rPr>
  </w:style>
  <w:style w:type="character" w:customStyle="1" w:styleId="BalloonTextChar">
    <w:name w:val="Balloon Text Char"/>
    <w:basedOn w:val="DefaultParagraphFont"/>
    <w:link w:val="BalloonText"/>
    <w:rsid w:val="00F66CB8"/>
    <w:rPr>
      <w:rFonts w:ascii="Tahoma" w:hAnsi="Tahoma" w:cs="Tahoma"/>
      <w:sz w:val="16"/>
      <w:szCs w:val="16"/>
    </w:rPr>
  </w:style>
  <w:style w:type="paragraph" w:styleId="TOC1">
    <w:name w:val="toc 1"/>
    <w:basedOn w:val="Normal"/>
    <w:next w:val="Normal"/>
    <w:autoRedefine/>
    <w:uiPriority w:val="39"/>
    <w:qFormat/>
    <w:rsid w:val="00F66CB8"/>
    <w:pPr>
      <w:spacing w:before="120" w:after="120"/>
    </w:pPr>
    <w:rPr>
      <w:rFonts w:cstheme="minorHAnsi"/>
      <w:b/>
      <w:bCs/>
      <w:color w:val="1F497D" w:themeColor="text2"/>
      <w:sz w:val="24"/>
      <w:szCs w:val="20"/>
    </w:rPr>
  </w:style>
  <w:style w:type="paragraph" w:styleId="TOC2">
    <w:name w:val="toc 2"/>
    <w:basedOn w:val="Normal"/>
    <w:next w:val="Normal"/>
    <w:autoRedefine/>
    <w:uiPriority w:val="39"/>
    <w:qFormat/>
    <w:rsid w:val="00FD264C"/>
    <w:pPr>
      <w:tabs>
        <w:tab w:val="right" w:pos="8222"/>
      </w:tabs>
      <w:spacing w:before="120" w:after="120"/>
      <w:ind w:left="221"/>
    </w:pPr>
    <w:rPr>
      <w:rFonts w:cstheme="minorHAnsi"/>
      <w:szCs w:val="20"/>
    </w:rPr>
  </w:style>
  <w:style w:type="paragraph" w:styleId="TOC3">
    <w:name w:val="toc 3"/>
    <w:basedOn w:val="Normal"/>
    <w:next w:val="Normal"/>
    <w:autoRedefine/>
    <w:uiPriority w:val="39"/>
    <w:qFormat/>
    <w:rsid w:val="00F66CB8"/>
    <w:pPr>
      <w:tabs>
        <w:tab w:val="left" w:pos="8902"/>
      </w:tabs>
      <w:spacing w:after="0"/>
      <w:ind w:left="442" w:right="-188"/>
    </w:pPr>
    <w:rPr>
      <w:rFonts w:cstheme="minorHAnsi"/>
      <w:iCs/>
      <w:noProof/>
      <w:szCs w:val="20"/>
    </w:rPr>
  </w:style>
  <w:style w:type="character" w:styleId="Hyperlink">
    <w:name w:val="Hyperlink"/>
    <w:basedOn w:val="DefaultParagraphFont"/>
    <w:uiPriority w:val="99"/>
    <w:rsid w:val="00F66CB8"/>
    <w:rPr>
      <w:color w:val="0000FF" w:themeColor="hyperlink"/>
      <w:u w:val="single"/>
    </w:rPr>
  </w:style>
  <w:style w:type="paragraph" w:styleId="TOCHeading">
    <w:name w:val="TOC Heading"/>
    <w:basedOn w:val="Heading1"/>
    <w:next w:val="Normal"/>
    <w:unhideWhenUsed/>
    <w:qFormat/>
    <w:rsid w:val="00F66CB8"/>
    <w:pPr>
      <w:keepLines/>
      <w:spacing w:before="480" w:after="0" w:line="276" w:lineRule="auto"/>
      <w:outlineLvl w:val="9"/>
    </w:pPr>
    <w:rPr>
      <w:rFonts w:asciiTheme="majorHAnsi" w:eastAsiaTheme="majorEastAsia" w:hAnsiTheme="majorHAnsi" w:cstheme="majorBidi"/>
      <w:color w:val="365F91" w:themeColor="accent1" w:themeShade="BF"/>
      <w:kern w:val="0"/>
      <w:sz w:val="40"/>
      <w:szCs w:val="28"/>
      <w:lang w:val="en-US" w:eastAsia="ja-JP"/>
    </w:rPr>
  </w:style>
  <w:style w:type="table" w:customStyle="1" w:styleId="MDBAsimpletable">
    <w:name w:val="MDBA simple table"/>
    <w:basedOn w:val="TableNormal"/>
    <w:uiPriority w:val="99"/>
    <w:rsid w:val="00F66CB8"/>
    <w:rPr>
      <w:rFonts w:ascii="Arial" w:eastAsia="Calibri" w:hAnsi="Arial"/>
      <w:sz w:val="22"/>
      <w:szCs w:val="22"/>
      <w:lang w:eastAsia="en-US"/>
    </w:rPr>
    <w:tblPr>
      <w:tblStyleRowBandSize w:val="1"/>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Pr>
    <w:tcPr>
      <w:shd w:val="clear" w:color="auto" w:fill="auto"/>
    </w:tcPr>
    <w:tblStylePr w:type="firstRow">
      <w:pPr>
        <w:wordWrap/>
        <w:spacing w:beforeLines="0" w:before="240" w:beforeAutospacing="0"/>
      </w:pPr>
      <w:rPr>
        <w:rFonts w:ascii="Arial" w:hAnsi="Arial"/>
        <w:b/>
        <w:color w:val="auto"/>
        <w:sz w:val="22"/>
      </w:rPr>
      <w:tblPr/>
      <w:tcPr>
        <w:shd w:val="clear" w:color="auto" w:fill="95B3D7"/>
      </w:tcPr>
    </w:tblStylePr>
    <w:tblStylePr w:type="lastRow">
      <w:tblPr/>
      <w:tcPr>
        <w:shd w:val="clear" w:color="auto" w:fill="BFBFBF"/>
      </w:tcPr>
    </w:tblStylePr>
    <w:tblStylePr w:type="band1Horz">
      <w:tblPr/>
      <w:tcPr>
        <w:shd w:val="clear" w:color="auto" w:fill="ECECEC"/>
      </w:tcPr>
    </w:tblStylePr>
  </w:style>
  <w:style w:type="character" w:styleId="CommentReference">
    <w:name w:val="annotation reference"/>
    <w:basedOn w:val="DefaultParagraphFont"/>
    <w:uiPriority w:val="99"/>
    <w:unhideWhenUsed/>
    <w:rsid w:val="00F66CB8"/>
    <w:rPr>
      <w:sz w:val="16"/>
      <w:szCs w:val="16"/>
    </w:rPr>
  </w:style>
  <w:style w:type="paragraph" w:styleId="CommentText">
    <w:name w:val="annotation text"/>
    <w:basedOn w:val="Normal"/>
    <w:link w:val="CommentTextChar1"/>
    <w:uiPriority w:val="99"/>
    <w:rsid w:val="00F66CB8"/>
    <w:rPr>
      <w:sz w:val="20"/>
      <w:szCs w:val="20"/>
    </w:rPr>
  </w:style>
  <w:style w:type="character" w:customStyle="1" w:styleId="CommentTextChar">
    <w:name w:val="Comment Text Char"/>
    <w:basedOn w:val="DefaultParagraphFont"/>
    <w:rsid w:val="00F66CB8"/>
    <w:rPr>
      <w:rFonts w:asciiTheme="minorHAnsi" w:hAnsiTheme="minorHAnsi"/>
    </w:rPr>
  </w:style>
  <w:style w:type="character" w:customStyle="1" w:styleId="CommentTextChar1">
    <w:name w:val="Comment Text Char1"/>
    <w:basedOn w:val="DefaultParagraphFont"/>
    <w:link w:val="CommentText"/>
    <w:uiPriority w:val="99"/>
    <w:rsid w:val="00F66CB8"/>
    <w:rPr>
      <w:rFonts w:asciiTheme="minorHAnsi" w:hAnsiTheme="minorHAnsi"/>
    </w:rPr>
  </w:style>
  <w:style w:type="paragraph" w:customStyle="1" w:styleId="NoBreakHeading1">
    <w:name w:val="No Break Heading 1"/>
    <w:basedOn w:val="Heading1"/>
    <w:link w:val="NoBreakHeading1Char"/>
    <w:qFormat/>
    <w:rsid w:val="00F66CB8"/>
    <w:pPr>
      <w:keepLines/>
      <w:tabs>
        <w:tab w:val="num" w:pos="1701"/>
      </w:tabs>
      <w:spacing w:before="0" w:after="240" w:line="259" w:lineRule="auto"/>
      <w:ind w:left="1134" w:hanging="1134"/>
      <w:contextualSpacing/>
    </w:pPr>
    <w:rPr>
      <w:rFonts w:asciiTheme="minorHAnsi" w:eastAsiaTheme="majorEastAsia" w:hAnsiTheme="minorHAnsi" w:cstheme="majorBidi"/>
      <w:b w:val="0"/>
      <w:bCs w:val="0"/>
      <w:iCs/>
      <w:color w:val="013E7F"/>
      <w:spacing w:val="5"/>
      <w:sz w:val="52"/>
      <w:szCs w:val="48"/>
      <w:lang w:val="en-US"/>
    </w:rPr>
  </w:style>
  <w:style w:type="character" w:customStyle="1" w:styleId="NoBreakHeading1Char">
    <w:name w:val="No Break Heading 1 Char"/>
    <w:basedOn w:val="DefaultParagraphFont"/>
    <w:link w:val="NoBreakHeading1"/>
    <w:rsid w:val="00F66CB8"/>
    <w:rPr>
      <w:rFonts w:asciiTheme="minorHAnsi" w:eastAsiaTheme="majorEastAsia" w:hAnsiTheme="minorHAnsi" w:cstheme="majorBidi"/>
      <w:iCs/>
      <w:color w:val="013E7F"/>
      <w:spacing w:val="5"/>
      <w:kern w:val="28"/>
      <w:sz w:val="52"/>
      <w:szCs w:val="48"/>
      <w:lang w:val="en-US" w:eastAsia="en-US"/>
    </w:rPr>
  </w:style>
  <w:style w:type="paragraph" w:styleId="Header">
    <w:name w:val="header"/>
    <w:basedOn w:val="Normal"/>
    <w:link w:val="HeaderChar"/>
    <w:rsid w:val="00FD264C"/>
    <w:pPr>
      <w:tabs>
        <w:tab w:val="center" w:pos="4513"/>
        <w:tab w:val="right" w:pos="9026"/>
      </w:tabs>
      <w:spacing w:after="0"/>
    </w:pPr>
  </w:style>
  <w:style w:type="character" w:customStyle="1" w:styleId="HeaderChar">
    <w:name w:val="Header Char"/>
    <w:basedOn w:val="DefaultParagraphFont"/>
    <w:link w:val="Header"/>
    <w:rsid w:val="00FD264C"/>
    <w:rPr>
      <w:rFonts w:asciiTheme="minorHAnsi" w:hAnsiTheme="minorHAnsi"/>
      <w:sz w:val="22"/>
      <w:szCs w:val="22"/>
    </w:rPr>
  </w:style>
  <w:style w:type="character" w:styleId="FollowedHyperlink">
    <w:name w:val="FollowedHyperlink"/>
    <w:basedOn w:val="DefaultParagraphFont"/>
    <w:rsid w:val="00C858CC"/>
    <w:rPr>
      <w:color w:val="800080" w:themeColor="followedHyperlink"/>
      <w:u w:val="single"/>
    </w:rPr>
  </w:style>
  <w:style w:type="paragraph" w:customStyle="1" w:styleId="gmail-msolistparagraph">
    <w:name w:val="gmail-msolistparagraph"/>
    <w:basedOn w:val="Normal"/>
    <w:rsid w:val="00ED4052"/>
    <w:pPr>
      <w:spacing w:before="100" w:beforeAutospacing="1" w:after="100" w:afterAutospacing="1"/>
    </w:pPr>
    <w:rPr>
      <w:rFonts w:ascii="Times New Roman" w:eastAsiaTheme="minorHAns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mmunications@safetyandquality.gov.au"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nsmc.safetyandquality.gov.au/Login/?ReturnUrl=%2fUI%2f" TargetMode="Externa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nc-nd/4.0/"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www.safetyandquality.gov.au/our-work/medication-safety/nsmc-audit/" TargetMode="External"/><Relationship Id="rId23" Type="http://schemas.openxmlformats.org/officeDocument/2006/relationships/image" Target="media/image9.png"/><Relationship Id="rId28" Type="http://schemas.openxmlformats.org/officeDocument/2006/relationships/footer" Target="footer2.xml"/><Relationship Id="rId10" Type="http://schemas.openxmlformats.org/officeDocument/2006/relationships/hyperlink" Target="http://www.safetyandquality.gov.au/"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mail@safetyandquality.gov.au" TargetMode="External"/><Relationship Id="rId14" Type="http://schemas.openxmlformats.org/officeDocument/2006/relationships/hyperlink" Target="https://nsmc.safetyandquality.gov.au/Login/?ReturnUrl=%2fUI%2f" TargetMode="External"/><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D2343-E29D-4670-950D-A9B689294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862</Words>
  <Characters>5531</Characters>
  <Application>Microsoft Office Word</Application>
  <DocSecurity>4</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KAPIL, Isha</dc:creator>
  <cp:lastModifiedBy>AMJAD, Arfa</cp:lastModifiedBy>
  <cp:revision>2</cp:revision>
  <dcterms:created xsi:type="dcterms:W3CDTF">2022-10-26T04:33:00Z</dcterms:created>
  <dcterms:modified xsi:type="dcterms:W3CDTF">2022-10-26T04:33:00Z</dcterms:modified>
</cp:coreProperties>
</file>