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1119" w14:textId="76427014" w:rsidR="00576847" w:rsidRDefault="00576847" w:rsidP="00576847">
      <w:pPr>
        <w:pStyle w:val="Heading1"/>
        <w:jc w:val="center"/>
      </w:pPr>
      <w:r>
        <w:t>Privacy Information</w:t>
      </w:r>
    </w:p>
    <w:p w14:paraId="61B8EA56" w14:textId="77777777" w:rsidR="007F23B7" w:rsidRPr="005717A0" w:rsidRDefault="007F23B7" w:rsidP="00576847">
      <w:pPr>
        <w:pStyle w:val="Heading2"/>
        <w:rPr>
          <w:rFonts w:eastAsia="Arial"/>
          <w:lang w:eastAsia="en-GB"/>
        </w:rPr>
      </w:pPr>
      <w:r w:rsidRPr="005717A0">
        <w:rPr>
          <w:rFonts w:eastAsia="Arial"/>
          <w:lang w:eastAsia="en-GB"/>
        </w:rPr>
        <w:t xml:space="preserve">This survey and your personal data </w:t>
      </w:r>
    </w:p>
    <w:p w14:paraId="0720C243" w14:textId="1988CD8B" w:rsidR="001F7970" w:rsidRDefault="00DC250C" w:rsidP="007F23B7">
      <w:pPr>
        <w:spacing w:after="200"/>
        <w:rPr>
          <w:rFonts w:cstheme="minorHAnsi"/>
          <w:sz w:val="24"/>
          <w:szCs w:val="24"/>
        </w:rPr>
      </w:pPr>
      <w:r>
        <w:rPr>
          <w:rFonts w:cstheme="minorHAnsi"/>
          <w:sz w:val="24"/>
          <w:szCs w:val="24"/>
        </w:rPr>
        <w:t xml:space="preserve">The Australian </w:t>
      </w:r>
      <w:r w:rsidR="007F23B7" w:rsidRPr="00576847">
        <w:rPr>
          <w:rFonts w:cstheme="minorHAnsi"/>
          <w:sz w:val="24"/>
          <w:szCs w:val="24"/>
        </w:rPr>
        <w:t>Commission on Safety and Quality in Health Care</w:t>
      </w:r>
      <w:r w:rsidR="001F7970">
        <w:rPr>
          <w:rFonts w:cstheme="minorHAnsi"/>
          <w:sz w:val="24"/>
          <w:szCs w:val="24"/>
        </w:rPr>
        <w:t xml:space="preserve"> (the Commission)</w:t>
      </w:r>
      <w:r w:rsidR="007F23B7" w:rsidRPr="00576847">
        <w:rPr>
          <w:rFonts w:cstheme="minorHAnsi"/>
          <w:sz w:val="24"/>
          <w:szCs w:val="24"/>
        </w:rPr>
        <w:t xml:space="preserve"> </w:t>
      </w:r>
      <w:r>
        <w:rPr>
          <w:rFonts w:cstheme="minorHAnsi"/>
          <w:sz w:val="24"/>
          <w:szCs w:val="24"/>
        </w:rPr>
        <w:t xml:space="preserve">and ORIMA Research </w:t>
      </w:r>
      <w:r w:rsidRPr="00576847">
        <w:rPr>
          <w:rFonts w:cstheme="minorHAnsi"/>
          <w:sz w:val="24"/>
          <w:szCs w:val="24"/>
        </w:rPr>
        <w:t>is inviting you to take part in this survey</w:t>
      </w:r>
      <w:r w:rsidR="007F23B7" w:rsidRPr="00576847">
        <w:rPr>
          <w:rFonts w:cstheme="minorHAnsi"/>
          <w:sz w:val="24"/>
          <w:szCs w:val="24"/>
        </w:rPr>
        <w:t>.</w:t>
      </w:r>
      <w:r w:rsidR="007F23B7" w:rsidRPr="00576847" w:rsidDel="00AB65A3">
        <w:rPr>
          <w:rFonts w:cstheme="minorHAnsi"/>
          <w:sz w:val="24"/>
          <w:szCs w:val="24"/>
        </w:rPr>
        <w:t xml:space="preserve"> </w:t>
      </w:r>
    </w:p>
    <w:p w14:paraId="73063A19" w14:textId="0AAFF329" w:rsidR="00DC250C" w:rsidRDefault="007F23B7" w:rsidP="007F23B7">
      <w:pPr>
        <w:spacing w:after="200"/>
        <w:rPr>
          <w:rFonts w:cstheme="minorHAnsi"/>
          <w:sz w:val="24"/>
          <w:szCs w:val="24"/>
        </w:rPr>
      </w:pPr>
      <w:r w:rsidRPr="00576847">
        <w:rPr>
          <w:rFonts w:cstheme="minorHAnsi"/>
          <w:sz w:val="24"/>
          <w:szCs w:val="24"/>
        </w:rPr>
        <w:t xml:space="preserve">The survey is part of an international study led by the </w:t>
      </w:r>
      <w:r w:rsidRPr="00576847">
        <w:rPr>
          <w:rFonts w:cstheme="minorHAnsi"/>
          <w:color w:val="222222"/>
          <w:sz w:val="24"/>
          <w:szCs w:val="24"/>
          <w:shd w:val="clear" w:color="auto" w:fill="FFFFFF"/>
        </w:rPr>
        <w:t>Organisation for Economic Co-operation and Development</w:t>
      </w:r>
      <w:r w:rsidRPr="00576847">
        <w:rPr>
          <w:rFonts w:cstheme="minorHAnsi"/>
          <w:b/>
          <w:bCs/>
          <w:sz w:val="24"/>
          <w:szCs w:val="24"/>
        </w:rPr>
        <w:t xml:space="preserve"> </w:t>
      </w:r>
      <w:r w:rsidRPr="00576847">
        <w:rPr>
          <w:rFonts w:cstheme="minorHAnsi"/>
          <w:sz w:val="24"/>
          <w:szCs w:val="24"/>
        </w:rPr>
        <w:t>(OECD), on people living with chronic conditions</w:t>
      </w:r>
      <w:r w:rsidR="00DC250C">
        <w:rPr>
          <w:rFonts w:cstheme="minorHAnsi"/>
          <w:sz w:val="24"/>
          <w:szCs w:val="24"/>
        </w:rPr>
        <w:t>. The survey is called</w:t>
      </w:r>
      <w:r w:rsidRPr="00576847">
        <w:rPr>
          <w:rFonts w:cstheme="minorHAnsi"/>
          <w:sz w:val="24"/>
          <w:szCs w:val="24"/>
        </w:rPr>
        <w:t xml:space="preserve"> the PaRIS survey. </w:t>
      </w:r>
      <w:r w:rsidR="00DC250C">
        <w:rPr>
          <w:rFonts w:cstheme="minorHAnsi"/>
          <w:sz w:val="24"/>
          <w:szCs w:val="24"/>
        </w:rPr>
        <w:t>Its aim</w:t>
      </w:r>
      <w:r w:rsidRPr="00576847">
        <w:rPr>
          <w:rFonts w:cstheme="minorHAnsi"/>
          <w:sz w:val="24"/>
          <w:szCs w:val="24"/>
        </w:rPr>
        <w:t xml:space="preserve"> is to compare and improve patient care across different countries and regions. </w:t>
      </w:r>
    </w:p>
    <w:p w14:paraId="0E02E0E1" w14:textId="3AA19624" w:rsidR="007F23B7" w:rsidRPr="00576847" w:rsidRDefault="007F23B7" w:rsidP="007F23B7">
      <w:pPr>
        <w:spacing w:after="200"/>
        <w:rPr>
          <w:rFonts w:cstheme="minorHAnsi"/>
          <w:sz w:val="24"/>
          <w:szCs w:val="24"/>
        </w:rPr>
      </w:pPr>
      <w:r w:rsidRPr="00576847">
        <w:rPr>
          <w:rFonts w:cstheme="minorHAnsi"/>
          <w:sz w:val="24"/>
          <w:szCs w:val="24"/>
        </w:rPr>
        <w:t xml:space="preserve">For more information visit  </w:t>
      </w:r>
      <w:hyperlink r:id="rId11" w:history="1">
        <w:r w:rsidR="00462B21" w:rsidRPr="00016A0B">
          <w:rPr>
            <w:rStyle w:val="Hyperlink"/>
            <w:rFonts w:cstheme="minorHAnsi"/>
            <w:sz w:val="24"/>
            <w:szCs w:val="24"/>
          </w:rPr>
          <w:t>www.oecd.org/health/paris</w:t>
        </w:r>
      </w:hyperlink>
    </w:p>
    <w:p w14:paraId="1F79BFFA" w14:textId="6D93C2A1" w:rsidR="007F23B7" w:rsidRPr="00576847" w:rsidRDefault="007F23B7" w:rsidP="007F23B7">
      <w:pPr>
        <w:spacing w:after="200"/>
        <w:rPr>
          <w:rFonts w:cstheme="minorHAnsi"/>
          <w:sz w:val="24"/>
          <w:szCs w:val="24"/>
        </w:rPr>
      </w:pPr>
      <w:r w:rsidRPr="00576847">
        <w:rPr>
          <w:rFonts w:cstheme="minorHAnsi"/>
          <w:sz w:val="24"/>
          <w:szCs w:val="24"/>
        </w:rPr>
        <w:t>The information below explains who is conducting the survey</w:t>
      </w:r>
      <w:r w:rsidR="00DC250C">
        <w:rPr>
          <w:rFonts w:cstheme="minorHAnsi"/>
          <w:sz w:val="24"/>
          <w:szCs w:val="24"/>
        </w:rPr>
        <w:t xml:space="preserve"> in Australia</w:t>
      </w:r>
      <w:r w:rsidRPr="00576847">
        <w:rPr>
          <w:rFonts w:cstheme="minorHAnsi"/>
          <w:sz w:val="24"/>
          <w:szCs w:val="24"/>
        </w:rPr>
        <w:t>, what data will be collected about you, how the data will be used, who the data are shared with, and what your legal rights are.</w:t>
      </w:r>
    </w:p>
    <w:p w14:paraId="1CC6A20E" w14:textId="77777777" w:rsidR="007F23B7" w:rsidRPr="00B2650A" w:rsidRDefault="007F23B7" w:rsidP="00576847">
      <w:pPr>
        <w:pStyle w:val="Heading2"/>
        <w:rPr>
          <w:rFonts w:eastAsia="Arial"/>
          <w:lang w:eastAsia="en-GB"/>
        </w:rPr>
      </w:pPr>
      <w:r w:rsidRPr="00B2650A">
        <w:rPr>
          <w:rFonts w:eastAsia="Arial"/>
          <w:lang w:eastAsia="en-GB"/>
        </w:rPr>
        <w:t xml:space="preserve">Who is </w:t>
      </w:r>
      <w:r>
        <w:rPr>
          <w:rFonts w:eastAsia="Arial"/>
          <w:lang w:eastAsia="en-GB"/>
        </w:rPr>
        <w:t>conducting</w:t>
      </w:r>
      <w:r w:rsidRPr="00B2650A">
        <w:rPr>
          <w:rFonts w:eastAsia="Arial"/>
          <w:lang w:eastAsia="en-GB"/>
        </w:rPr>
        <w:t xml:space="preserve"> the survey?</w:t>
      </w:r>
    </w:p>
    <w:p w14:paraId="0B43AA76" w14:textId="35BD0964" w:rsidR="007F23B7" w:rsidRPr="001F7970" w:rsidRDefault="007F23B7" w:rsidP="007F23B7">
      <w:pPr>
        <w:spacing w:after="200"/>
        <w:rPr>
          <w:rFonts w:cstheme="minorHAnsi"/>
          <w:sz w:val="24"/>
          <w:szCs w:val="24"/>
        </w:rPr>
      </w:pPr>
      <w:bookmarkStart w:id="0" w:name="_Hlk98408699"/>
      <w:r w:rsidRPr="005B577C">
        <w:rPr>
          <w:rFonts w:cstheme="minorHAnsi"/>
          <w:sz w:val="24"/>
          <w:szCs w:val="24"/>
        </w:rPr>
        <w:t xml:space="preserve">The survey is being carried out by </w:t>
      </w:r>
      <w:r w:rsidR="00A540B6">
        <w:rPr>
          <w:rFonts w:cstheme="minorHAnsi"/>
          <w:sz w:val="24"/>
          <w:szCs w:val="24"/>
        </w:rPr>
        <w:t xml:space="preserve">the Commission and </w:t>
      </w:r>
      <w:r w:rsidRPr="001F7970">
        <w:rPr>
          <w:rFonts w:cstheme="minorHAnsi"/>
          <w:sz w:val="24"/>
          <w:szCs w:val="24"/>
        </w:rPr>
        <w:t>ORIMA Research</w:t>
      </w:r>
      <w:r w:rsidR="001F7970">
        <w:rPr>
          <w:rFonts w:cstheme="minorHAnsi"/>
          <w:sz w:val="24"/>
          <w:szCs w:val="24"/>
        </w:rPr>
        <w:t>, on behalf of the</w:t>
      </w:r>
      <w:r w:rsidRPr="001F7970">
        <w:rPr>
          <w:rFonts w:cstheme="minorHAnsi"/>
          <w:sz w:val="24"/>
          <w:szCs w:val="24"/>
        </w:rPr>
        <w:t xml:space="preserve"> </w:t>
      </w:r>
      <w:r w:rsidR="007C7910">
        <w:rPr>
          <w:rFonts w:cstheme="minorHAnsi"/>
          <w:sz w:val="24"/>
          <w:szCs w:val="24"/>
        </w:rPr>
        <w:t xml:space="preserve">Australian Government </w:t>
      </w:r>
      <w:r w:rsidRPr="001F7970">
        <w:rPr>
          <w:rFonts w:cstheme="minorHAnsi"/>
          <w:sz w:val="24"/>
          <w:szCs w:val="24"/>
        </w:rPr>
        <w:t>Department</w:t>
      </w:r>
      <w:r w:rsidR="007C7910">
        <w:rPr>
          <w:rFonts w:cstheme="minorHAnsi"/>
          <w:sz w:val="24"/>
          <w:szCs w:val="24"/>
        </w:rPr>
        <w:t xml:space="preserve"> of Health and Aged Care (the Department)</w:t>
      </w:r>
      <w:r w:rsidRPr="001F7970">
        <w:rPr>
          <w:rFonts w:cstheme="minorHAnsi"/>
          <w:sz w:val="24"/>
          <w:szCs w:val="24"/>
        </w:rPr>
        <w:t xml:space="preserve">.  </w:t>
      </w:r>
    </w:p>
    <w:bookmarkEnd w:id="0"/>
    <w:p w14:paraId="3DEF2D43" w14:textId="77777777" w:rsidR="007F23B7" w:rsidRPr="005B577C" w:rsidRDefault="007F23B7" w:rsidP="00576847">
      <w:pPr>
        <w:pStyle w:val="Heading2"/>
        <w:rPr>
          <w:rFonts w:cstheme="minorHAnsi"/>
          <w:sz w:val="24"/>
          <w:szCs w:val="24"/>
        </w:rPr>
      </w:pPr>
      <w:r w:rsidRPr="00B2650A">
        <w:rPr>
          <w:rFonts w:eastAsia="Arial"/>
          <w:lang w:eastAsia="en-GB"/>
        </w:rPr>
        <w:t>Which other organisations are involved?</w:t>
      </w:r>
      <w:r w:rsidRPr="005B577C">
        <w:rPr>
          <w:rFonts w:cstheme="minorHAnsi"/>
          <w:sz w:val="24"/>
          <w:szCs w:val="24"/>
        </w:rPr>
        <w:t xml:space="preserve"> </w:t>
      </w:r>
      <w:r w:rsidRPr="005B577C">
        <w:rPr>
          <w:rFonts w:cstheme="minorHAnsi"/>
          <w:sz w:val="24"/>
          <w:szCs w:val="24"/>
        </w:rPr>
        <w:tab/>
      </w:r>
    </w:p>
    <w:p w14:paraId="1BA82641" w14:textId="6E24BAB1" w:rsidR="007F23B7" w:rsidRDefault="007F23B7" w:rsidP="007F23B7">
      <w:pPr>
        <w:pStyle w:val="BasistekstNivel"/>
        <w:spacing w:after="200" w:line="240" w:lineRule="auto"/>
        <w:rPr>
          <w:rFonts w:asciiTheme="minorHAnsi" w:hAnsiTheme="minorHAnsi" w:cstheme="minorHAnsi"/>
          <w:sz w:val="24"/>
          <w:szCs w:val="24"/>
          <w:lang w:val="en-AU"/>
        </w:rPr>
      </w:pPr>
      <w:r w:rsidRPr="005B577C">
        <w:rPr>
          <w:rFonts w:asciiTheme="minorHAnsi" w:hAnsiTheme="minorHAnsi" w:cstheme="minorHAnsi"/>
          <w:bCs/>
          <w:sz w:val="24"/>
          <w:szCs w:val="24"/>
          <w:lang w:val="en-GB"/>
        </w:rPr>
        <w:t xml:space="preserve">The </w:t>
      </w:r>
      <w:r w:rsidR="001F7970" w:rsidRPr="001F7970">
        <w:rPr>
          <w:rFonts w:asciiTheme="minorHAnsi" w:hAnsiTheme="minorHAnsi" w:cstheme="minorHAnsi"/>
          <w:bCs/>
          <w:sz w:val="24"/>
          <w:szCs w:val="24"/>
          <w:lang w:val="en-GB"/>
        </w:rPr>
        <w:t>OECD</w:t>
      </w:r>
      <w:r w:rsidRPr="005B577C">
        <w:rPr>
          <w:rFonts w:asciiTheme="minorHAnsi" w:hAnsiTheme="minorHAnsi" w:cstheme="minorHAnsi"/>
          <w:bCs/>
          <w:sz w:val="24"/>
          <w:szCs w:val="24"/>
          <w:lang w:val="en-GB"/>
        </w:rPr>
        <w:t xml:space="preserve"> has appointed an </w:t>
      </w:r>
      <w:r w:rsidRPr="001F7970">
        <w:rPr>
          <w:rFonts w:asciiTheme="minorHAnsi" w:hAnsiTheme="minorHAnsi" w:cstheme="minorHAnsi"/>
          <w:bCs/>
          <w:sz w:val="24"/>
          <w:szCs w:val="24"/>
          <w:lang w:val="en-GB"/>
        </w:rPr>
        <w:t xml:space="preserve">international consortium </w:t>
      </w:r>
      <w:r w:rsidRPr="005B577C">
        <w:rPr>
          <w:rFonts w:asciiTheme="minorHAnsi" w:hAnsiTheme="minorHAnsi" w:cstheme="minorHAnsi"/>
          <w:bCs/>
          <w:sz w:val="24"/>
          <w:szCs w:val="24"/>
          <w:lang w:val="en-GB"/>
        </w:rPr>
        <w:t xml:space="preserve">(the PaRIS-SUR </w:t>
      </w:r>
      <w:r w:rsidR="001F7970">
        <w:rPr>
          <w:rFonts w:asciiTheme="minorHAnsi" w:hAnsiTheme="minorHAnsi" w:cstheme="minorHAnsi"/>
          <w:bCs/>
          <w:sz w:val="24"/>
          <w:szCs w:val="24"/>
          <w:lang w:val="en-GB"/>
        </w:rPr>
        <w:t>C</w:t>
      </w:r>
      <w:r w:rsidRPr="005B577C">
        <w:rPr>
          <w:rFonts w:asciiTheme="minorHAnsi" w:hAnsiTheme="minorHAnsi" w:cstheme="minorHAnsi"/>
          <w:bCs/>
          <w:sz w:val="24"/>
          <w:szCs w:val="24"/>
          <w:lang w:val="en-GB"/>
        </w:rPr>
        <w:t xml:space="preserve">onsortium) to develop and conduct the survey on its behalf, in close collaboration with </w:t>
      </w:r>
      <w:r w:rsidRPr="005B577C">
        <w:rPr>
          <w:rFonts w:asciiTheme="minorHAnsi" w:hAnsiTheme="minorHAnsi" w:cstheme="minorHAnsi"/>
          <w:sz w:val="24"/>
          <w:szCs w:val="24"/>
          <w:lang w:val="en-AU"/>
        </w:rPr>
        <w:t>the Commission</w:t>
      </w:r>
      <w:r>
        <w:rPr>
          <w:rFonts w:asciiTheme="minorHAnsi" w:hAnsiTheme="minorHAnsi" w:cstheme="minorHAnsi"/>
          <w:sz w:val="24"/>
          <w:szCs w:val="24"/>
          <w:lang w:val="en-AU"/>
        </w:rPr>
        <w:t>,</w:t>
      </w:r>
      <w:r w:rsidRPr="005B577C">
        <w:rPr>
          <w:rFonts w:asciiTheme="minorHAnsi" w:hAnsiTheme="minorHAnsi" w:cstheme="minorHAnsi"/>
          <w:sz w:val="24"/>
          <w:szCs w:val="24"/>
          <w:lang w:val="en-AU"/>
        </w:rPr>
        <w:t xml:space="preserve"> the Department</w:t>
      </w:r>
      <w:r>
        <w:rPr>
          <w:rFonts w:asciiTheme="minorHAnsi" w:hAnsiTheme="minorHAnsi" w:cstheme="minorHAnsi"/>
          <w:sz w:val="24"/>
          <w:szCs w:val="24"/>
          <w:lang w:val="en-AU"/>
        </w:rPr>
        <w:t xml:space="preserve">, ORIMA Research, Ipsos MORI and the Nivel Group. </w:t>
      </w:r>
    </w:p>
    <w:p w14:paraId="09E2FB37" w14:textId="1A3BEFDC" w:rsidR="001F7970" w:rsidRDefault="001F7970" w:rsidP="001F7970">
      <w:pPr>
        <w:pStyle w:val="BasistekstNivel"/>
        <w:spacing w:after="200" w:line="240" w:lineRule="auto"/>
        <w:rPr>
          <w:rFonts w:asciiTheme="minorHAnsi" w:hAnsiTheme="minorHAnsi" w:cstheme="minorHAnsi"/>
          <w:sz w:val="24"/>
          <w:szCs w:val="24"/>
          <w:lang w:val="en-AU"/>
        </w:rPr>
      </w:pPr>
      <w:r w:rsidRPr="008208D6">
        <w:rPr>
          <w:rFonts w:asciiTheme="minorHAnsi" w:hAnsiTheme="minorHAnsi" w:cstheme="minorHAnsi"/>
          <w:sz w:val="24"/>
          <w:szCs w:val="24"/>
          <w:lang w:val="en-AU"/>
        </w:rPr>
        <w:t xml:space="preserve">For more information about the </w:t>
      </w:r>
      <w:r>
        <w:rPr>
          <w:rFonts w:asciiTheme="minorHAnsi" w:hAnsiTheme="minorHAnsi" w:cstheme="minorHAnsi"/>
          <w:sz w:val="24"/>
          <w:szCs w:val="24"/>
          <w:lang w:val="en-AU"/>
        </w:rPr>
        <w:t>PaRIS-SUR C</w:t>
      </w:r>
      <w:r w:rsidRPr="008208D6">
        <w:rPr>
          <w:rFonts w:asciiTheme="minorHAnsi" w:hAnsiTheme="minorHAnsi" w:cstheme="minorHAnsi"/>
          <w:sz w:val="24"/>
          <w:szCs w:val="24"/>
          <w:lang w:val="en-AU"/>
        </w:rPr>
        <w:t>onsortium</w:t>
      </w:r>
      <w:r>
        <w:rPr>
          <w:rFonts w:asciiTheme="minorHAnsi" w:hAnsiTheme="minorHAnsi" w:cstheme="minorHAnsi"/>
          <w:sz w:val="24"/>
          <w:szCs w:val="24"/>
          <w:lang w:val="en-AU"/>
        </w:rPr>
        <w:t>,</w:t>
      </w:r>
      <w:r w:rsidRPr="008208D6">
        <w:rPr>
          <w:rFonts w:asciiTheme="minorHAnsi" w:hAnsiTheme="minorHAnsi" w:cstheme="minorHAnsi"/>
          <w:sz w:val="24"/>
          <w:szCs w:val="24"/>
          <w:lang w:val="en-AU"/>
        </w:rPr>
        <w:t xml:space="preserve"> visit their website at: </w:t>
      </w:r>
      <w:r w:rsidR="00462B21">
        <w:rPr>
          <w:rFonts w:asciiTheme="minorHAnsi" w:hAnsiTheme="minorHAnsi" w:cstheme="minorHAnsi"/>
          <w:sz w:val="24"/>
          <w:szCs w:val="24"/>
          <w:lang w:val="en-AU"/>
        </w:rPr>
        <w:t xml:space="preserve">                </w:t>
      </w:r>
      <w:hyperlink r:id="rId12" w:history="1">
        <w:r w:rsidR="00462B21" w:rsidRPr="00016A0B">
          <w:rPr>
            <w:rStyle w:val="Hyperlink"/>
            <w:rFonts w:asciiTheme="minorHAnsi" w:hAnsiTheme="minorHAnsi" w:cstheme="minorHAnsi"/>
            <w:sz w:val="24"/>
            <w:szCs w:val="24"/>
            <w:lang w:val="en-AU"/>
          </w:rPr>
          <w:t>www.paris-sur.org</w:t>
        </w:r>
      </w:hyperlink>
      <w:r>
        <w:rPr>
          <w:rFonts w:asciiTheme="minorHAnsi" w:hAnsiTheme="minorHAnsi" w:cstheme="minorHAnsi"/>
          <w:sz w:val="24"/>
          <w:szCs w:val="24"/>
          <w:lang w:val="en-AU"/>
        </w:rPr>
        <w:t xml:space="preserve"> </w:t>
      </w:r>
      <w:r w:rsidRPr="008208D6">
        <w:rPr>
          <w:rFonts w:asciiTheme="minorHAnsi" w:hAnsiTheme="minorHAnsi" w:cstheme="minorHAnsi"/>
          <w:sz w:val="24"/>
          <w:szCs w:val="24"/>
          <w:lang w:val="en-AU"/>
        </w:rPr>
        <w:t xml:space="preserve"> </w:t>
      </w:r>
    </w:p>
    <w:p w14:paraId="51E88389" w14:textId="3D038A87" w:rsidR="001F7970" w:rsidRPr="00DC250C" w:rsidRDefault="001F7970" w:rsidP="00DC250C">
      <w:pPr>
        <w:pStyle w:val="BasistekstNivel"/>
        <w:spacing w:after="200" w:line="240" w:lineRule="auto"/>
        <w:rPr>
          <w:rFonts w:asciiTheme="minorHAnsi" w:hAnsiTheme="minorHAnsi" w:cstheme="minorHAnsi"/>
          <w:sz w:val="24"/>
          <w:szCs w:val="24"/>
          <w:lang w:val="en-AU"/>
        </w:rPr>
      </w:pPr>
      <w:r>
        <w:rPr>
          <w:rFonts w:asciiTheme="minorHAnsi" w:hAnsiTheme="minorHAnsi" w:cstheme="minorHAnsi"/>
          <w:sz w:val="24"/>
          <w:szCs w:val="24"/>
          <w:lang w:val="en-AU"/>
        </w:rPr>
        <w:t>For</w:t>
      </w:r>
      <w:bookmarkStart w:id="1" w:name="_Hlk129096151"/>
      <w:r w:rsidRPr="008208D6">
        <w:rPr>
          <w:rFonts w:asciiTheme="minorHAnsi" w:hAnsiTheme="minorHAnsi" w:cstheme="minorHAnsi"/>
          <w:sz w:val="24"/>
          <w:szCs w:val="24"/>
          <w:lang w:val="en-AU"/>
        </w:rPr>
        <w:t xml:space="preserve"> more information about the OECD, the PaRIS Survey, and their privacy statement</w:t>
      </w:r>
      <w:r>
        <w:rPr>
          <w:rFonts w:asciiTheme="minorHAnsi" w:hAnsiTheme="minorHAnsi" w:cstheme="minorHAnsi"/>
          <w:sz w:val="24"/>
          <w:szCs w:val="24"/>
          <w:lang w:val="en-AU"/>
        </w:rPr>
        <w:t>,</w:t>
      </w:r>
      <w:r w:rsidRPr="008208D6">
        <w:rPr>
          <w:rFonts w:asciiTheme="minorHAnsi" w:hAnsiTheme="minorHAnsi" w:cstheme="minorHAnsi"/>
          <w:sz w:val="24"/>
          <w:szCs w:val="24"/>
          <w:lang w:val="en-AU"/>
        </w:rPr>
        <w:t xml:space="preserve"> </w:t>
      </w:r>
      <w:bookmarkEnd w:id="1"/>
      <w:r>
        <w:rPr>
          <w:rFonts w:asciiTheme="minorHAnsi" w:hAnsiTheme="minorHAnsi" w:cstheme="minorHAnsi"/>
          <w:sz w:val="24"/>
          <w:szCs w:val="24"/>
          <w:lang w:val="en-AU"/>
        </w:rPr>
        <w:t>visit the OECD’s</w:t>
      </w:r>
      <w:r w:rsidRPr="008208D6">
        <w:rPr>
          <w:rFonts w:asciiTheme="minorHAnsi" w:hAnsiTheme="minorHAnsi" w:cstheme="minorHAnsi"/>
          <w:sz w:val="24"/>
          <w:szCs w:val="24"/>
          <w:lang w:val="en-AU"/>
        </w:rPr>
        <w:t xml:space="preserve"> website at: </w:t>
      </w:r>
      <w:hyperlink r:id="rId13" w:history="1">
        <w:r w:rsidR="00462B21" w:rsidRPr="00016A0B">
          <w:rPr>
            <w:rStyle w:val="Hyperlink"/>
            <w:rFonts w:asciiTheme="minorHAnsi" w:hAnsiTheme="minorHAnsi" w:cstheme="minorHAnsi"/>
            <w:sz w:val="24"/>
            <w:szCs w:val="24"/>
            <w:lang w:val="en-AU"/>
          </w:rPr>
          <w:t>www.oecd.org/privacy</w:t>
        </w:r>
      </w:hyperlink>
    </w:p>
    <w:p w14:paraId="7D3EF972" w14:textId="7A5CB714" w:rsidR="007F23B7" w:rsidRPr="00B2650A" w:rsidRDefault="007F23B7" w:rsidP="00576847">
      <w:pPr>
        <w:pStyle w:val="Heading2"/>
        <w:rPr>
          <w:rFonts w:eastAsia="Arial"/>
          <w:lang w:eastAsia="en-GB"/>
        </w:rPr>
      </w:pPr>
      <w:r w:rsidRPr="00B2650A">
        <w:rPr>
          <w:rFonts w:eastAsia="Arial"/>
          <w:lang w:eastAsia="en-GB"/>
        </w:rPr>
        <w:t>How did you get my contact details?</w:t>
      </w:r>
    </w:p>
    <w:p w14:paraId="7C2F50BA" w14:textId="77777777" w:rsidR="001F7970" w:rsidRDefault="007F23B7" w:rsidP="007F23B7">
      <w:pPr>
        <w:spacing w:after="200"/>
        <w:rPr>
          <w:rFonts w:cstheme="minorHAnsi"/>
          <w:sz w:val="24"/>
          <w:szCs w:val="24"/>
        </w:rPr>
      </w:pPr>
      <w:r>
        <w:rPr>
          <w:rFonts w:cstheme="minorHAnsi"/>
          <w:sz w:val="24"/>
          <w:szCs w:val="24"/>
        </w:rPr>
        <w:t xml:space="preserve">You have been contacted </w:t>
      </w:r>
      <w:r w:rsidRPr="003576F3">
        <w:rPr>
          <w:rFonts w:cstheme="minorHAnsi"/>
          <w:sz w:val="24"/>
          <w:szCs w:val="24"/>
        </w:rPr>
        <w:t xml:space="preserve">because </w:t>
      </w:r>
      <w:r w:rsidRPr="00B2650A">
        <w:rPr>
          <w:rFonts w:cstheme="minorHAnsi"/>
          <w:b/>
          <w:bCs/>
          <w:sz w:val="24"/>
          <w:szCs w:val="24"/>
        </w:rPr>
        <w:t>your</w:t>
      </w:r>
      <w:r w:rsidRPr="003576F3">
        <w:rPr>
          <w:rFonts w:cstheme="minorHAnsi"/>
          <w:sz w:val="24"/>
          <w:szCs w:val="24"/>
        </w:rPr>
        <w:t xml:space="preserve"> </w:t>
      </w:r>
      <w:r>
        <w:rPr>
          <w:rFonts w:cstheme="minorHAnsi"/>
          <w:b/>
          <w:bCs/>
          <w:sz w:val="24"/>
          <w:szCs w:val="24"/>
        </w:rPr>
        <w:t>general practitioner</w:t>
      </w:r>
      <w:r w:rsidRPr="00B2650A">
        <w:rPr>
          <w:rFonts w:cstheme="minorHAnsi"/>
          <w:b/>
          <w:bCs/>
          <w:sz w:val="24"/>
          <w:szCs w:val="24"/>
        </w:rPr>
        <w:t>’s</w:t>
      </w:r>
      <w:r>
        <w:rPr>
          <w:rFonts w:cstheme="minorHAnsi"/>
          <w:b/>
          <w:bCs/>
          <w:sz w:val="24"/>
          <w:szCs w:val="24"/>
        </w:rPr>
        <w:t xml:space="preserve"> (GP’s)</w:t>
      </w:r>
      <w:r w:rsidRPr="00B2650A">
        <w:rPr>
          <w:rFonts w:cstheme="minorHAnsi"/>
          <w:b/>
          <w:bCs/>
          <w:sz w:val="24"/>
          <w:szCs w:val="24"/>
        </w:rPr>
        <w:t xml:space="preserve"> practice is participating in this survey</w:t>
      </w:r>
      <w:r w:rsidRPr="003576F3">
        <w:rPr>
          <w:rFonts w:cstheme="minorHAnsi"/>
          <w:sz w:val="24"/>
          <w:szCs w:val="24"/>
        </w:rPr>
        <w:t xml:space="preserve">. </w:t>
      </w:r>
      <w:r>
        <w:rPr>
          <w:rFonts w:cstheme="minorHAnsi"/>
          <w:sz w:val="24"/>
          <w:szCs w:val="24"/>
        </w:rPr>
        <w:t xml:space="preserve">A selection of </w:t>
      </w:r>
      <w:r w:rsidRPr="003576F3">
        <w:rPr>
          <w:rFonts w:cstheme="minorHAnsi"/>
          <w:sz w:val="24"/>
          <w:szCs w:val="24"/>
        </w:rPr>
        <w:t>patients at your GP practice</w:t>
      </w:r>
      <w:r w:rsidR="001F7970">
        <w:rPr>
          <w:rFonts w:cstheme="minorHAnsi"/>
          <w:sz w:val="24"/>
          <w:szCs w:val="24"/>
        </w:rPr>
        <w:t>,</w:t>
      </w:r>
      <w:r w:rsidRPr="003576F3">
        <w:rPr>
          <w:rFonts w:cstheme="minorHAnsi"/>
          <w:sz w:val="24"/>
          <w:szCs w:val="24"/>
        </w:rPr>
        <w:t xml:space="preserve"> who are </w:t>
      </w:r>
      <w:r>
        <w:rPr>
          <w:rFonts w:cstheme="minorHAnsi"/>
          <w:sz w:val="24"/>
          <w:szCs w:val="24"/>
        </w:rPr>
        <w:t>18</w:t>
      </w:r>
      <w:r w:rsidRPr="003576F3">
        <w:rPr>
          <w:rFonts w:cstheme="minorHAnsi"/>
          <w:sz w:val="24"/>
          <w:szCs w:val="24"/>
        </w:rPr>
        <w:t xml:space="preserve"> </w:t>
      </w:r>
      <w:r>
        <w:rPr>
          <w:rFonts w:cstheme="minorHAnsi"/>
          <w:sz w:val="24"/>
          <w:szCs w:val="24"/>
        </w:rPr>
        <w:t xml:space="preserve">years </w:t>
      </w:r>
      <w:r w:rsidRPr="003576F3">
        <w:rPr>
          <w:rFonts w:cstheme="minorHAnsi"/>
          <w:sz w:val="24"/>
          <w:szCs w:val="24"/>
        </w:rPr>
        <w:t>or over and have visited the practice in the last six months</w:t>
      </w:r>
      <w:r>
        <w:rPr>
          <w:rFonts w:cstheme="minorHAnsi"/>
          <w:sz w:val="24"/>
          <w:szCs w:val="24"/>
        </w:rPr>
        <w:t xml:space="preserve"> have been invited to participate.</w:t>
      </w:r>
      <w:r w:rsidRPr="003576F3">
        <w:rPr>
          <w:rFonts w:cstheme="minorHAnsi"/>
          <w:sz w:val="24"/>
          <w:szCs w:val="24"/>
        </w:rPr>
        <w:t xml:space="preserve"> </w:t>
      </w:r>
    </w:p>
    <w:p w14:paraId="73F47F73" w14:textId="596B15C7" w:rsidR="007F23B7" w:rsidRDefault="007F23B7" w:rsidP="007F23B7">
      <w:pPr>
        <w:spacing w:after="200"/>
        <w:rPr>
          <w:rFonts w:cstheme="minorHAnsi"/>
          <w:b/>
          <w:bCs/>
          <w:sz w:val="24"/>
          <w:szCs w:val="24"/>
        </w:rPr>
      </w:pPr>
      <w:r w:rsidRPr="003576F3">
        <w:rPr>
          <w:rFonts w:cstheme="minorHAnsi"/>
          <w:sz w:val="24"/>
          <w:szCs w:val="24"/>
        </w:rPr>
        <w:lastRenderedPageBreak/>
        <w:t xml:space="preserve">Your GP practice </w:t>
      </w:r>
      <w:r>
        <w:rPr>
          <w:rFonts w:cstheme="minorHAnsi"/>
          <w:sz w:val="24"/>
          <w:szCs w:val="24"/>
        </w:rPr>
        <w:t xml:space="preserve">may have sent the survey information to you directly or they may have </w:t>
      </w:r>
      <w:r w:rsidRPr="003576F3">
        <w:rPr>
          <w:rFonts w:cstheme="minorHAnsi"/>
          <w:sz w:val="24"/>
          <w:szCs w:val="24"/>
        </w:rPr>
        <w:t xml:space="preserve">shared a limited amount of </w:t>
      </w:r>
      <w:r>
        <w:rPr>
          <w:rFonts w:cstheme="minorHAnsi"/>
          <w:sz w:val="24"/>
          <w:szCs w:val="24"/>
        </w:rPr>
        <w:t xml:space="preserve">your contact </w:t>
      </w:r>
      <w:r w:rsidRPr="003576F3">
        <w:rPr>
          <w:rFonts w:cstheme="minorHAnsi"/>
          <w:sz w:val="24"/>
          <w:szCs w:val="24"/>
        </w:rPr>
        <w:t xml:space="preserve">information </w:t>
      </w:r>
      <w:r>
        <w:rPr>
          <w:rFonts w:cstheme="minorHAnsi"/>
          <w:sz w:val="24"/>
          <w:szCs w:val="24"/>
        </w:rPr>
        <w:t xml:space="preserve">with ORIMA Research </w:t>
      </w:r>
      <w:r w:rsidRPr="003576F3">
        <w:rPr>
          <w:rFonts w:cstheme="minorHAnsi"/>
          <w:sz w:val="24"/>
          <w:szCs w:val="24"/>
        </w:rPr>
        <w:t xml:space="preserve">so that </w:t>
      </w:r>
      <w:r>
        <w:rPr>
          <w:rFonts w:cstheme="minorHAnsi"/>
          <w:sz w:val="24"/>
          <w:szCs w:val="24"/>
        </w:rPr>
        <w:t>they could</w:t>
      </w:r>
      <w:r w:rsidRPr="003576F3">
        <w:rPr>
          <w:rFonts w:cstheme="minorHAnsi"/>
          <w:sz w:val="24"/>
          <w:szCs w:val="24"/>
        </w:rPr>
        <w:t xml:space="preserve"> invite you to take part in this survey. This information includes</w:t>
      </w:r>
      <w:r>
        <w:rPr>
          <w:rFonts w:cstheme="minorHAnsi"/>
          <w:sz w:val="24"/>
          <w:szCs w:val="24"/>
        </w:rPr>
        <w:t xml:space="preserve"> </w:t>
      </w:r>
      <w:r w:rsidRPr="00B2650A">
        <w:rPr>
          <w:rFonts w:cstheme="minorHAnsi"/>
          <w:b/>
          <w:bCs/>
          <w:sz w:val="24"/>
          <w:szCs w:val="24"/>
        </w:rPr>
        <w:t xml:space="preserve">your name, email address, </w:t>
      </w:r>
      <w:r w:rsidRPr="00CF57AE">
        <w:rPr>
          <w:rFonts w:cstheme="minorHAnsi"/>
          <w:sz w:val="24"/>
          <w:szCs w:val="24"/>
        </w:rPr>
        <w:t>and</w:t>
      </w:r>
      <w:r>
        <w:rPr>
          <w:rFonts w:cstheme="minorHAnsi"/>
          <w:sz w:val="24"/>
          <w:szCs w:val="24"/>
        </w:rPr>
        <w:t>/or</w:t>
      </w:r>
      <w:r w:rsidRPr="00B2650A">
        <w:rPr>
          <w:rFonts w:cstheme="minorHAnsi"/>
          <w:b/>
          <w:bCs/>
          <w:sz w:val="24"/>
          <w:szCs w:val="24"/>
        </w:rPr>
        <w:t xml:space="preserve"> mobile </w:t>
      </w:r>
      <w:r>
        <w:rPr>
          <w:rFonts w:cstheme="minorHAnsi"/>
          <w:b/>
          <w:bCs/>
          <w:sz w:val="24"/>
          <w:szCs w:val="24"/>
        </w:rPr>
        <w:t>tele</w:t>
      </w:r>
      <w:r w:rsidRPr="00B2650A">
        <w:rPr>
          <w:rFonts w:cstheme="minorHAnsi"/>
          <w:b/>
          <w:bCs/>
          <w:sz w:val="24"/>
          <w:szCs w:val="24"/>
        </w:rPr>
        <w:t>phone number</w:t>
      </w:r>
      <w:r>
        <w:rPr>
          <w:rFonts w:cstheme="minorHAnsi"/>
          <w:b/>
          <w:bCs/>
          <w:sz w:val="24"/>
          <w:szCs w:val="24"/>
        </w:rPr>
        <w:t>.</w:t>
      </w:r>
    </w:p>
    <w:p w14:paraId="68B73520" w14:textId="7DD4FE62" w:rsidR="00576847" w:rsidRPr="003576F3" w:rsidRDefault="00576847" w:rsidP="007F23B7">
      <w:pPr>
        <w:spacing w:after="200"/>
        <w:rPr>
          <w:rFonts w:cstheme="minorHAnsi"/>
          <w:sz w:val="24"/>
          <w:szCs w:val="24"/>
        </w:rPr>
      </w:pPr>
      <w:r w:rsidRPr="00576847">
        <w:rPr>
          <w:rFonts w:cstheme="minorHAnsi"/>
          <w:sz w:val="24"/>
          <w:szCs w:val="24"/>
        </w:rPr>
        <w:t>ORIMA Research will keep this information confidential and will only use your contact information to invite you to take part in this survey. Once the survey is finished, ORIMA Research will securely destroy your contact details.</w:t>
      </w:r>
    </w:p>
    <w:p w14:paraId="05CA547E" w14:textId="77777777" w:rsidR="007F23B7" w:rsidRPr="00B2650A" w:rsidRDefault="007F23B7" w:rsidP="00576847">
      <w:pPr>
        <w:pStyle w:val="Heading2"/>
        <w:rPr>
          <w:rFonts w:eastAsia="Arial"/>
          <w:lang w:eastAsia="en-GB"/>
        </w:rPr>
      </w:pPr>
      <w:r w:rsidRPr="00B2650A">
        <w:rPr>
          <w:rFonts w:eastAsia="Arial"/>
          <w:lang w:eastAsia="en-GB"/>
        </w:rPr>
        <w:t>Have you got access to my health data?</w:t>
      </w:r>
    </w:p>
    <w:p w14:paraId="3E182709" w14:textId="63B42B03" w:rsidR="007F23B7" w:rsidRPr="003576F3" w:rsidRDefault="007F23B7" w:rsidP="007F23B7">
      <w:pPr>
        <w:spacing w:after="200"/>
        <w:rPr>
          <w:rFonts w:cstheme="minorHAnsi"/>
          <w:sz w:val="24"/>
          <w:szCs w:val="24"/>
        </w:rPr>
      </w:pPr>
      <w:r w:rsidRPr="003576F3">
        <w:rPr>
          <w:rFonts w:cstheme="minorHAnsi"/>
          <w:sz w:val="24"/>
          <w:szCs w:val="24"/>
        </w:rPr>
        <w:t>No, apart from having had an appointment with your GP in the last six months</w:t>
      </w:r>
      <w:r>
        <w:rPr>
          <w:rFonts w:cstheme="minorHAnsi"/>
          <w:sz w:val="24"/>
          <w:szCs w:val="24"/>
        </w:rPr>
        <w:t xml:space="preserve"> and being 18 years</w:t>
      </w:r>
      <w:r w:rsidR="001F7970">
        <w:rPr>
          <w:rFonts w:cstheme="minorHAnsi"/>
          <w:sz w:val="24"/>
          <w:szCs w:val="24"/>
        </w:rPr>
        <w:t xml:space="preserve"> or over</w:t>
      </w:r>
      <w:r w:rsidRPr="003576F3">
        <w:rPr>
          <w:rFonts w:cstheme="minorHAnsi"/>
          <w:sz w:val="24"/>
          <w:szCs w:val="24"/>
        </w:rPr>
        <w:t>, no other information about your health has been shared with</w:t>
      </w:r>
      <w:r>
        <w:rPr>
          <w:rFonts w:cstheme="minorHAnsi"/>
          <w:sz w:val="24"/>
          <w:szCs w:val="24"/>
        </w:rPr>
        <w:t>, or can be inferred, by ORIMA Research</w:t>
      </w:r>
      <w:r w:rsidRPr="003576F3">
        <w:rPr>
          <w:rFonts w:cstheme="minorHAnsi"/>
          <w:sz w:val="24"/>
          <w:szCs w:val="24"/>
        </w:rPr>
        <w:t>.</w:t>
      </w:r>
    </w:p>
    <w:p w14:paraId="3F9E6620" w14:textId="77777777" w:rsidR="007F23B7" w:rsidRPr="00B2650A" w:rsidRDefault="007F23B7" w:rsidP="00576847">
      <w:pPr>
        <w:pStyle w:val="Heading2"/>
        <w:rPr>
          <w:rFonts w:eastAsia="Arial"/>
          <w:lang w:eastAsia="en-GB"/>
        </w:rPr>
      </w:pPr>
      <w:r w:rsidRPr="00B2650A">
        <w:rPr>
          <w:rFonts w:eastAsia="Arial"/>
          <w:lang w:eastAsia="en-GB"/>
        </w:rPr>
        <w:t>Who are my contact details shared with?</w:t>
      </w:r>
    </w:p>
    <w:p w14:paraId="3AC0BC02" w14:textId="49504472" w:rsidR="007F23B7" w:rsidRPr="003576F3" w:rsidRDefault="007F23B7" w:rsidP="007F23B7">
      <w:pPr>
        <w:spacing w:after="200"/>
        <w:rPr>
          <w:rFonts w:cstheme="minorHAnsi"/>
          <w:sz w:val="24"/>
          <w:szCs w:val="24"/>
        </w:rPr>
      </w:pPr>
      <w:r>
        <w:rPr>
          <w:rFonts w:cstheme="minorHAnsi"/>
          <w:sz w:val="24"/>
          <w:szCs w:val="24"/>
        </w:rPr>
        <w:t xml:space="preserve">ORIMA Research may have access to </w:t>
      </w:r>
      <w:r w:rsidRPr="003576F3">
        <w:rPr>
          <w:rFonts w:cstheme="minorHAnsi"/>
          <w:sz w:val="24"/>
          <w:szCs w:val="24"/>
        </w:rPr>
        <w:t xml:space="preserve">your </w:t>
      </w:r>
      <w:r w:rsidRPr="00B2650A">
        <w:rPr>
          <w:rFonts w:cstheme="minorHAnsi"/>
          <w:b/>
          <w:bCs/>
          <w:sz w:val="24"/>
          <w:szCs w:val="24"/>
        </w:rPr>
        <w:t>contact details</w:t>
      </w:r>
      <w:r>
        <w:rPr>
          <w:rFonts w:cstheme="minorHAnsi"/>
          <w:b/>
          <w:bCs/>
          <w:sz w:val="24"/>
          <w:szCs w:val="24"/>
        </w:rPr>
        <w:t xml:space="preserve">. </w:t>
      </w:r>
      <w:r w:rsidRPr="00B2650A">
        <w:rPr>
          <w:rFonts w:cstheme="minorHAnsi"/>
          <w:sz w:val="24"/>
          <w:szCs w:val="24"/>
        </w:rPr>
        <w:t>ORIMA Research</w:t>
      </w:r>
      <w:r>
        <w:rPr>
          <w:rFonts w:cstheme="minorHAnsi"/>
          <w:sz w:val="24"/>
          <w:szCs w:val="24"/>
        </w:rPr>
        <w:t xml:space="preserve"> will keep any contact details provided to it as part of this survey</w:t>
      </w:r>
      <w:r w:rsidRPr="00B2650A">
        <w:rPr>
          <w:rFonts w:cstheme="minorHAnsi"/>
          <w:b/>
          <w:bCs/>
          <w:sz w:val="24"/>
          <w:szCs w:val="24"/>
        </w:rPr>
        <w:t xml:space="preserve"> secure in accordance with the </w:t>
      </w:r>
      <w:r w:rsidR="001F7970" w:rsidRPr="007C7910">
        <w:rPr>
          <w:rFonts w:cstheme="minorHAnsi"/>
          <w:b/>
          <w:bCs/>
          <w:sz w:val="24"/>
          <w:szCs w:val="24"/>
        </w:rPr>
        <w:t>Privacy Act 1988</w:t>
      </w:r>
      <w:r w:rsidR="007C7910" w:rsidRPr="007C7910">
        <w:rPr>
          <w:rFonts w:cstheme="minorHAnsi"/>
          <w:b/>
          <w:bCs/>
          <w:sz w:val="24"/>
          <w:szCs w:val="24"/>
        </w:rPr>
        <w:t xml:space="preserve"> </w:t>
      </w:r>
      <w:proofErr w:type="spellStart"/>
      <w:r w:rsidR="007C7910" w:rsidRPr="007C7910">
        <w:rPr>
          <w:rFonts w:cstheme="minorHAnsi"/>
          <w:b/>
          <w:bCs/>
          <w:sz w:val="24"/>
          <w:szCs w:val="24"/>
        </w:rPr>
        <w:t>Cth</w:t>
      </w:r>
      <w:proofErr w:type="spellEnd"/>
      <w:r w:rsidR="001F7970" w:rsidRPr="007C7910">
        <w:rPr>
          <w:rFonts w:cstheme="minorHAnsi"/>
          <w:b/>
          <w:bCs/>
          <w:sz w:val="24"/>
          <w:szCs w:val="24"/>
        </w:rPr>
        <w:t xml:space="preserve"> </w:t>
      </w:r>
      <w:r w:rsidR="001F7970" w:rsidRPr="001F7970">
        <w:rPr>
          <w:rFonts w:cstheme="minorHAnsi"/>
          <w:sz w:val="24"/>
          <w:szCs w:val="24"/>
        </w:rPr>
        <w:t>(the Privacy Act)</w:t>
      </w:r>
      <w:r w:rsidR="0089772B">
        <w:rPr>
          <w:rFonts w:cstheme="minorHAnsi"/>
          <w:sz w:val="24"/>
          <w:szCs w:val="24"/>
        </w:rPr>
        <w:t>. This information</w:t>
      </w:r>
      <w:r w:rsidR="001F7970">
        <w:rPr>
          <w:rFonts w:cstheme="minorHAnsi"/>
          <w:sz w:val="24"/>
          <w:szCs w:val="24"/>
        </w:rPr>
        <w:t xml:space="preserve"> </w:t>
      </w:r>
      <w:r w:rsidRPr="003576F3">
        <w:rPr>
          <w:rFonts w:cstheme="minorHAnsi"/>
          <w:sz w:val="24"/>
          <w:szCs w:val="24"/>
        </w:rPr>
        <w:t xml:space="preserve">will </w:t>
      </w:r>
      <w:r w:rsidR="0089772B">
        <w:rPr>
          <w:rFonts w:cstheme="minorHAnsi"/>
          <w:sz w:val="24"/>
          <w:szCs w:val="24"/>
        </w:rPr>
        <w:t xml:space="preserve">only be </w:t>
      </w:r>
      <w:r w:rsidRPr="003576F3">
        <w:rPr>
          <w:rFonts w:cstheme="minorHAnsi"/>
          <w:sz w:val="24"/>
          <w:szCs w:val="24"/>
        </w:rPr>
        <w:t>use</w:t>
      </w:r>
      <w:r w:rsidR="0089772B">
        <w:rPr>
          <w:rFonts w:cstheme="minorHAnsi"/>
          <w:sz w:val="24"/>
          <w:szCs w:val="24"/>
        </w:rPr>
        <w:t>d</w:t>
      </w:r>
      <w:r w:rsidRPr="003576F3">
        <w:rPr>
          <w:rFonts w:cstheme="minorHAnsi"/>
          <w:sz w:val="24"/>
          <w:szCs w:val="24"/>
        </w:rPr>
        <w:t xml:space="preserve"> for this survey. More information about ORIMA Research and its privacy policy can be found at </w:t>
      </w:r>
      <w:hyperlink r:id="rId14" w:history="1">
        <w:r w:rsidRPr="003576F3">
          <w:rPr>
            <w:rStyle w:val="Hyperlink"/>
            <w:rFonts w:cstheme="minorHAnsi"/>
            <w:sz w:val="24"/>
            <w:szCs w:val="24"/>
          </w:rPr>
          <w:t>https://orima.com.au</w:t>
        </w:r>
      </w:hyperlink>
    </w:p>
    <w:p w14:paraId="0EF95F2A" w14:textId="77777777" w:rsidR="007F23B7" w:rsidRPr="00B2650A" w:rsidRDefault="007F23B7" w:rsidP="00576847">
      <w:pPr>
        <w:pStyle w:val="Heading2"/>
        <w:rPr>
          <w:rFonts w:eastAsia="Arial"/>
          <w:lang w:eastAsia="en-GB"/>
        </w:rPr>
      </w:pPr>
      <w:r w:rsidRPr="00B2650A">
        <w:rPr>
          <w:rFonts w:eastAsia="Arial"/>
          <w:lang w:eastAsia="en-GB"/>
        </w:rPr>
        <w:t>Do I have to take part?</w:t>
      </w:r>
    </w:p>
    <w:p w14:paraId="0FC477D9" w14:textId="306DB92A" w:rsidR="007F23B7" w:rsidRPr="003576F3" w:rsidRDefault="0089772B" w:rsidP="007F23B7">
      <w:pPr>
        <w:spacing w:after="200"/>
        <w:rPr>
          <w:rFonts w:cstheme="minorHAnsi"/>
          <w:sz w:val="24"/>
          <w:szCs w:val="24"/>
        </w:rPr>
      </w:pPr>
      <w:r>
        <w:rPr>
          <w:rFonts w:cstheme="minorHAnsi"/>
          <w:sz w:val="24"/>
          <w:szCs w:val="24"/>
        </w:rPr>
        <w:t xml:space="preserve">No. </w:t>
      </w:r>
      <w:r w:rsidR="007F23B7" w:rsidRPr="003576F3">
        <w:rPr>
          <w:rFonts w:cstheme="minorHAnsi"/>
          <w:sz w:val="24"/>
          <w:szCs w:val="24"/>
        </w:rPr>
        <w:t xml:space="preserve">Taking part in the survey is </w:t>
      </w:r>
      <w:r w:rsidR="007F23B7" w:rsidRPr="00B2650A">
        <w:rPr>
          <w:rFonts w:cstheme="minorHAnsi"/>
          <w:b/>
          <w:bCs/>
          <w:sz w:val="24"/>
          <w:szCs w:val="24"/>
        </w:rPr>
        <w:t>voluntary</w:t>
      </w:r>
      <w:r w:rsidR="007F23B7" w:rsidRPr="003576F3">
        <w:rPr>
          <w:rFonts w:cstheme="minorHAnsi"/>
          <w:sz w:val="24"/>
          <w:szCs w:val="24"/>
        </w:rPr>
        <w:t xml:space="preserve"> and</w:t>
      </w:r>
      <w:r w:rsidR="007F23B7">
        <w:rPr>
          <w:rFonts w:cstheme="minorHAnsi"/>
          <w:sz w:val="24"/>
          <w:szCs w:val="24"/>
        </w:rPr>
        <w:t xml:space="preserve"> whether or not you choose to participate</w:t>
      </w:r>
      <w:r w:rsidR="007F23B7" w:rsidRPr="003576F3">
        <w:rPr>
          <w:rFonts w:cstheme="minorHAnsi"/>
          <w:sz w:val="24"/>
          <w:szCs w:val="24"/>
        </w:rPr>
        <w:t xml:space="preserve"> will not affect the care you receive now or in the future. If you take part, you can </w:t>
      </w:r>
      <w:r w:rsidR="007F23B7">
        <w:rPr>
          <w:rFonts w:cstheme="minorHAnsi"/>
          <w:b/>
          <w:bCs/>
          <w:sz w:val="24"/>
          <w:szCs w:val="24"/>
        </w:rPr>
        <w:t>stop</w:t>
      </w:r>
      <w:r w:rsidR="007F23B7" w:rsidRPr="003576F3">
        <w:rPr>
          <w:rFonts w:cstheme="minorHAnsi"/>
          <w:sz w:val="24"/>
          <w:szCs w:val="24"/>
        </w:rPr>
        <w:t xml:space="preserve"> </w:t>
      </w:r>
      <w:r w:rsidR="007F23B7">
        <w:rPr>
          <w:rFonts w:cstheme="minorHAnsi"/>
          <w:sz w:val="24"/>
          <w:szCs w:val="24"/>
        </w:rPr>
        <w:t xml:space="preserve">the survey </w:t>
      </w:r>
      <w:r w:rsidR="007F23B7" w:rsidRPr="003576F3">
        <w:rPr>
          <w:rFonts w:cstheme="minorHAnsi"/>
          <w:sz w:val="24"/>
          <w:szCs w:val="24"/>
        </w:rPr>
        <w:t xml:space="preserve">at any time. </w:t>
      </w:r>
    </w:p>
    <w:p w14:paraId="7F366C09" w14:textId="77777777" w:rsidR="007F23B7" w:rsidRPr="00B2650A" w:rsidRDefault="007F23B7" w:rsidP="00576847">
      <w:pPr>
        <w:pStyle w:val="Heading2"/>
        <w:rPr>
          <w:rFonts w:eastAsia="Arial"/>
          <w:lang w:eastAsia="en-GB"/>
        </w:rPr>
      </w:pPr>
      <w:r w:rsidRPr="00B2650A">
        <w:rPr>
          <w:rFonts w:eastAsia="Arial"/>
          <w:lang w:eastAsia="en-GB"/>
        </w:rPr>
        <w:t>What will I be asked to do?</w:t>
      </w:r>
    </w:p>
    <w:p w14:paraId="65DB9BEA" w14:textId="725E058A" w:rsidR="007F23B7" w:rsidRPr="003576F3" w:rsidRDefault="007F23B7" w:rsidP="007F23B7">
      <w:pPr>
        <w:spacing w:after="200"/>
        <w:rPr>
          <w:rFonts w:cstheme="minorHAnsi"/>
          <w:sz w:val="24"/>
          <w:szCs w:val="24"/>
        </w:rPr>
      </w:pPr>
      <w:r w:rsidRPr="003576F3">
        <w:rPr>
          <w:rFonts w:cstheme="minorHAnsi"/>
          <w:sz w:val="24"/>
          <w:szCs w:val="24"/>
        </w:rPr>
        <w:t xml:space="preserve">We are asking you to complete </w:t>
      </w:r>
      <w:r w:rsidR="007C7910" w:rsidRPr="007C7910">
        <w:rPr>
          <w:rFonts w:cstheme="minorHAnsi"/>
          <w:b/>
          <w:bCs/>
          <w:sz w:val="24"/>
          <w:szCs w:val="24"/>
        </w:rPr>
        <w:t>questions</w:t>
      </w:r>
      <w:r w:rsidRPr="00B2650A">
        <w:rPr>
          <w:rFonts w:cstheme="minorHAnsi"/>
          <w:b/>
          <w:bCs/>
          <w:sz w:val="24"/>
          <w:szCs w:val="24"/>
        </w:rPr>
        <w:t xml:space="preserve"> about your health and your experience with your GP practice</w:t>
      </w:r>
      <w:r w:rsidRPr="003576F3">
        <w:rPr>
          <w:rFonts w:cstheme="minorHAnsi"/>
          <w:sz w:val="24"/>
          <w:szCs w:val="24"/>
        </w:rPr>
        <w:t>.</w:t>
      </w:r>
    </w:p>
    <w:p w14:paraId="34F94995" w14:textId="77777777" w:rsidR="007F23B7" w:rsidRPr="00B2650A" w:rsidRDefault="007F23B7" w:rsidP="00576847">
      <w:pPr>
        <w:pStyle w:val="Heading2"/>
        <w:rPr>
          <w:rFonts w:eastAsia="Arial"/>
          <w:lang w:eastAsia="en-GB"/>
        </w:rPr>
      </w:pPr>
      <w:r w:rsidRPr="00B2650A">
        <w:rPr>
          <w:rFonts w:eastAsia="Arial"/>
          <w:lang w:eastAsia="en-GB"/>
        </w:rPr>
        <w:t>What happens to my answers?</w:t>
      </w:r>
    </w:p>
    <w:p w14:paraId="5A88B058" w14:textId="77777777" w:rsidR="007F23B7" w:rsidRPr="003576F3" w:rsidRDefault="007F23B7" w:rsidP="007F23B7">
      <w:pPr>
        <w:spacing w:after="200"/>
        <w:rPr>
          <w:rFonts w:cstheme="minorHAnsi"/>
          <w:sz w:val="24"/>
          <w:szCs w:val="24"/>
        </w:rPr>
      </w:pPr>
      <w:r w:rsidRPr="003576F3">
        <w:rPr>
          <w:rFonts w:cstheme="minorHAnsi"/>
          <w:sz w:val="24"/>
          <w:szCs w:val="24"/>
        </w:rPr>
        <w:t xml:space="preserve">Your answers will be collected using an </w:t>
      </w:r>
      <w:r w:rsidRPr="00B2650A">
        <w:rPr>
          <w:rFonts w:cstheme="minorHAnsi"/>
          <w:b/>
          <w:bCs/>
          <w:sz w:val="24"/>
          <w:szCs w:val="24"/>
        </w:rPr>
        <w:t>online survey</w:t>
      </w:r>
      <w:r w:rsidRPr="003576F3">
        <w:rPr>
          <w:rFonts w:cstheme="minorHAnsi"/>
          <w:sz w:val="24"/>
          <w:szCs w:val="24"/>
        </w:rPr>
        <w:t xml:space="preserve">. Your answers will be put together with the answers from other people surveyed in Australia. This dataset will </w:t>
      </w:r>
      <w:r w:rsidRPr="00B2650A">
        <w:rPr>
          <w:rFonts w:cstheme="minorHAnsi"/>
          <w:b/>
          <w:bCs/>
          <w:sz w:val="24"/>
          <w:szCs w:val="24"/>
        </w:rPr>
        <w:t>not include your name or any other contact details</w:t>
      </w:r>
      <w:r w:rsidRPr="003576F3">
        <w:rPr>
          <w:rFonts w:cstheme="minorHAnsi"/>
          <w:sz w:val="24"/>
          <w:szCs w:val="24"/>
        </w:rPr>
        <w:t xml:space="preserve">.  </w:t>
      </w:r>
    </w:p>
    <w:p w14:paraId="48E20A4B" w14:textId="7845354B" w:rsidR="007F23B7" w:rsidRPr="003576F3" w:rsidRDefault="007F23B7" w:rsidP="007F23B7">
      <w:pPr>
        <w:spacing w:after="200"/>
        <w:rPr>
          <w:rFonts w:cstheme="minorHAnsi"/>
          <w:bCs/>
          <w:sz w:val="24"/>
          <w:szCs w:val="24"/>
        </w:rPr>
      </w:pPr>
      <w:r w:rsidRPr="003576F3">
        <w:rPr>
          <w:rFonts w:cstheme="minorHAnsi"/>
          <w:sz w:val="24"/>
          <w:szCs w:val="24"/>
        </w:rPr>
        <w:t xml:space="preserve">The data will be </w:t>
      </w:r>
      <w:r w:rsidRPr="0089772B">
        <w:rPr>
          <w:rFonts w:cstheme="minorHAnsi"/>
          <w:sz w:val="24"/>
          <w:szCs w:val="24"/>
        </w:rPr>
        <w:t>analysed by ORIMA Research</w:t>
      </w:r>
      <w:r>
        <w:rPr>
          <w:rFonts w:cstheme="minorHAnsi"/>
          <w:sz w:val="24"/>
          <w:szCs w:val="24"/>
        </w:rPr>
        <w:t xml:space="preserve"> </w:t>
      </w:r>
      <w:r w:rsidRPr="003576F3">
        <w:rPr>
          <w:rFonts w:cstheme="minorHAnsi"/>
          <w:sz w:val="24"/>
          <w:szCs w:val="24"/>
        </w:rPr>
        <w:t xml:space="preserve">on behalf of </w:t>
      </w:r>
      <w:r>
        <w:rPr>
          <w:rFonts w:cstheme="minorHAnsi"/>
          <w:sz w:val="24"/>
          <w:szCs w:val="24"/>
        </w:rPr>
        <w:t xml:space="preserve">the </w:t>
      </w:r>
      <w:r w:rsidRPr="003576F3">
        <w:rPr>
          <w:rFonts w:cstheme="minorHAnsi"/>
          <w:sz w:val="24"/>
          <w:szCs w:val="24"/>
        </w:rPr>
        <w:t>OECD,</w:t>
      </w:r>
      <w:r>
        <w:rPr>
          <w:rFonts w:cstheme="minorHAnsi"/>
          <w:sz w:val="24"/>
          <w:szCs w:val="24"/>
        </w:rPr>
        <w:t xml:space="preserve"> </w:t>
      </w:r>
      <w:r w:rsidR="0089772B">
        <w:rPr>
          <w:rFonts w:cstheme="minorHAnsi"/>
          <w:sz w:val="24"/>
          <w:szCs w:val="24"/>
        </w:rPr>
        <w:t xml:space="preserve">the Commission, </w:t>
      </w:r>
      <w:r w:rsidRPr="003576F3">
        <w:rPr>
          <w:rFonts w:cstheme="minorHAnsi"/>
          <w:sz w:val="24"/>
          <w:szCs w:val="24"/>
        </w:rPr>
        <w:t>and the Department. Your answers will be linked by the international consortium with the answers that your GP practice gives on a separate GP practice survey.</w:t>
      </w:r>
      <w:r>
        <w:rPr>
          <w:rFonts w:cstheme="minorHAnsi"/>
          <w:sz w:val="24"/>
          <w:szCs w:val="24"/>
        </w:rPr>
        <w:t xml:space="preserve"> </w:t>
      </w:r>
      <w:r w:rsidRPr="003576F3">
        <w:rPr>
          <w:rFonts w:cstheme="minorHAnsi"/>
          <w:sz w:val="24"/>
          <w:szCs w:val="24"/>
        </w:rPr>
        <w:t xml:space="preserve">This will be done using </w:t>
      </w:r>
      <w:r>
        <w:rPr>
          <w:rFonts w:cstheme="minorHAnsi"/>
          <w:sz w:val="24"/>
          <w:szCs w:val="24"/>
        </w:rPr>
        <w:t>a</w:t>
      </w:r>
      <w:r w:rsidRPr="003576F3">
        <w:rPr>
          <w:rFonts w:cstheme="minorHAnsi"/>
          <w:sz w:val="24"/>
          <w:szCs w:val="24"/>
        </w:rPr>
        <w:t xml:space="preserve"> </w:t>
      </w:r>
      <w:r w:rsidRPr="00B2650A">
        <w:rPr>
          <w:rFonts w:cstheme="minorHAnsi"/>
          <w:b/>
          <w:bCs/>
          <w:sz w:val="24"/>
          <w:szCs w:val="24"/>
        </w:rPr>
        <w:t>deidentified code</w:t>
      </w:r>
      <w:r w:rsidR="0089772B">
        <w:rPr>
          <w:rFonts w:cstheme="minorHAnsi"/>
          <w:b/>
          <w:bCs/>
          <w:sz w:val="24"/>
          <w:szCs w:val="24"/>
        </w:rPr>
        <w:t xml:space="preserve"> </w:t>
      </w:r>
      <w:r w:rsidR="0089772B">
        <w:rPr>
          <w:rFonts w:cstheme="minorHAnsi"/>
          <w:sz w:val="24"/>
          <w:szCs w:val="24"/>
        </w:rPr>
        <w:t>(</w:t>
      </w:r>
      <w:r w:rsidRPr="003576F3">
        <w:rPr>
          <w:rFonts w:cstheme="minorHAnsi"/>
          <w:sz w:val="24"/>
          <w:szCs w:val="24"/>
        </w:rPr>
        <w:t>your survey identification numbe</w:t>
      </w:r>
      <w:r>
        <w:rPr>
          <w:rFonts w:cstheme="minorHAnsi"/>
          <w:sz w:val="24"/>
          <w:szCs w:val="24"/>
        </w:rPr>
        <w:t>r</w:t>
      </w:r>
      <w:r w:rsidR="0089772B">
        <w:rPr>
          <w:rFonts w:cstheme="minorHAnsi"/>
          <w:sz w:val="24"/>
          <w:szCs w:val="24"/>
        </w:rPr>
        <w:t>)</w:t>
      </w:r>
      <w:r>
        <w:rPr>
          <w:rFonts w:cstheme="minorHAnsi"/>
          <w:sz w:val="24"/>
          <w:szCs w:val="24"/>
        </w:rPr>
        <w:t>, which can be linked to the deidentified code applied to your GP practice.</w:t>
      </w:r>
    </w:p>
    <w:p w14:paraId="22B1AF6C" w14:textId="77777777" w:rsidR="007F23B7" w:rsidRPr="003576F3" w:rsidRDefault="007F23B7" w:rsidP="007F23B7">
      <w:pPr>
        <w:spacing w:after="200"/>
        <w:rPr>
          <w:rFonts w:cstheme="minorHAnsi"/>
          <w:sz w:val="24"/>
          <w:szCs w:val="24"/>
        </w:rPr>
      </w:pPr>
      <w:r w:rsidRPr="003576F3">
        <w:rPr>
          <w:rFonts w:cstheme="minorHAnsi"/>
          <w:sz w:val="24"/>
          <w:szCs w:val="24"/>
        </w:rPr>
        <w:lastRenderedPageBreak/>
        <w:t xml:space="preserve">Any published results will be </w:t>
      </w:r>
      <w:r w:rsidRPr="00B2650A">
        <w:rPr>
          <w:rFonts w:cstheme="minorHAnsi"/>
          <w:b/>
          <w:bCs/>
          <w:sz w:val="24"/>
          <w:szCs w:val="24"/>
        </w:rPr>
        <w:t>aggregated and fully anonymised</w:t>
      </w:r>
      <w:r w:rsidRPr="003576F3">
        <w:rPr>
          <w:rFonts w:cstheme="minorHAnsi"/>
          <w:sz w:val="24"/>
          <w:szCs w:val="24"/>
        </w:rPr>
        <w:t xml:space="preserve">, which means that it will not be possible to identify anyone. </w:t>
      </w:r>
    </w:p>
    <w:p w14:paraId="15A3835A" w14:textId="77777777" w:rsidR="007F23B7" w:rsidRPr="003576F3" w:rsidRDefault="007F23B7" w:rsidP="007F23B7">
      <w:pPr>
        <w:spacing w:after="200"/>
        <w:rPr>
          <w:rFonts w:cstheme="minorHAnsi"/>
          <w:sz w:val="24"/>
          <w:szCs w:val="24"/>
        </w:rPr>
      </w:pPr>
      <w:r w:rsidRPr="003576F3">
        <w:rPr>
          <w:rFonts w:cstheme="minorHAnsi"/>
          <w:sz w:val="24"/>
          <w:szCs w:val="24"/>
        </w:rPr>
        <w:t xml:space="preserve">Your answers will </w:t>
      </w:r>
      <w:r w:rsidRPr="00B2650A">
        <w:rPr>
          <w:rFonts w:cstheme="minorHAnsi"/>
          <w:b/>
          <w:bCs/>
          <w:sz w:val="24"/>
          <w:szCs w:val="24"/>
        </w:rPr>
        <w:t>not be shared with your GP practice</w:t>
      </w:r>
      <w:r w:rsidRPr="003576F3">
        <w:rPr>
          <w:rFonts w:cstheme="minorHAnsi"/>
          <w:sz w:val="24"/>
          <w:szCs w:val="24"/>
        </w:rPr>
        <w:t xml:space="preserve"> in any identifiable form. </w:t>
      </w:r>
    </w:p>
    <w:p w14:paraId="3CF2C141" w14:textId="77777777" w:rsidR="007F23B7" w:rsidRPr="00B2650A" w:rsidRDefault="007F23B7" w:rsidP="00576847">
      <w:pPr>
        <w:pStyle w:val="Heading2"/>
        <w:rPr>
          <w:rFonts w:eastAsia="Arial"/>
          <w:lang w:eastAsia="en-GB"/>
        </w:rPr>
      </w:pPr>
      <w:r w:rsidRPr="00B2650A">
        <w:rPr>
          <w:rFonts w:eastAsia="Arial"/>
          <w:lang w:eastAsia="en-GB"/>
        </w:rPr>
        <w:t>How will you ensure that my personal information is secure?</w:t>
      </w:r>
    </w:p>
    <w:p w14:paraId="1DFEAD1D" w14:textId="77777777" w:rsidR="0089772B" w:rsidRDefault="007F23B7" w:rsidP="007F23B7">
      <w:pPr>
        <w:spacing w:after="200"/>
        <w:rPr>
          <w:rFonts w:cstheme="minorHAnsi"/>
          <w:sz w:val="24"/>
          <w:szCs w:val="24"/>
        </w:rPr>
      </w:pPr>
      <w:r w:rsidRPr="003576F3">
        <w:rPr>
          <w:rFonts w:cstheme="minorHAnsi"/>
          <w:sz w:val="24"/>
          <w:szCs w:val="24"/>
        </w:rPr>
        <w:t xml:space="preserve">ORIMA Research take information security responsibilities very seriously. They will take precautions to ensure </w:t>
      </w:r>
      <w:r w:rsidRPr="00B2650A">
        <w:rPr>
          <w:rFonts w:cstheme="minorHAnsi"/>
          <w:b/>
          <w:bCs/>
          <w:sz w:val="24"/>
          <w:szCs w:val="24"/>
        </w:rPr>
        <w:t>your information is protected from loss, theft, or misuse</w:t>
      </w:r>
      <w:r w:rsidRPr="003576F3">
        <w:rPr>
          <w:rFonts w:cstheme="minorHAnsi"/>
          <w:sz w:val="24"/>
          <w:szCs w:val="24"/>
        </w:rPr>
        <w:t xml:space="preserve">. </w:t>
      </w:r>
    </w:p>
    <w:p w14:paraId="47EC9EDF" w14:textId="121A821F" w:rsidR="007F23B7" w:rsidRPr="003576F3" w:rsidRDefault="007F23B7" w:rsidP="007F23B7">
      <w:pPr>
        <w:spacing w:after="200"/>
        <w:rPr>
          <w:rFonts w:cstheme="minorHAnsi"/>
          <w:sz w:val="24"/>
          <w:szCs w:val="24"/>
        </w:rPr>
      </w:pPr>
      <w:r w:rsidRPr="003576F3">
        <w:rPr>
          <w:rFonts w:cstheme="minorHAnsi"/>
          <w:sz w:val="24"/>
          <w:szCs w:val="24"/>
        </w:rPr>
        <w:t xml:space="preserve">Security precautions include appropriate physical security of offices and controlled and limited access to computer systems. Strict measures are taken to ensure any personal information is securely stored and seen only by the personnel directly involved in the project.  Regular audits are conducted of information security, in line with the International Standard for Information Security ISO 27001. </w:t>
      </w:r>
    </w:p>
    <w:p w14:paraId="5B97BD0F" w14:textId="77777777" w:rsidR="007F23B7" w:rsidRPr="00B2650A" w:rsidRDefault="007F23B7" w:rsidP="00576847">
      <w:pPr>
        <w:pStyle w:val="Heading2"/>
        <w:rPr>
          <w:rFonts w:eastAsia="Arial"/>
          <w:lang w:eastAsia="en-GB"/>
        </w:rPr>
      </w:pPr>
      <w:r w:rsidRPr="00B2650A">
        <w:rPr>
          <w:rFonts w:eastAsia="Arial"/>
          <w:lang w:eastAsia="en-GB"/>
        </w:rPr>
        <w:t xml:space="preserve">Does this online survey use cookies or similar code? </w:t>
      </w:r>
    </w:p>
    <w:p w14:paraId="673CBF70" w14:textId="7AB6626B" w:rsidR="007F23B7" w:rsidRPr="00576847" w:rsidRDefault="007F23B7" w:rsidP="007F23B7">
      <w:pPr>
        <w:autoSpaceDE w:val="0"/>
        <w:autoSpaceDN w:val="0"/>
        <w:adjustRightInd w:val="0"/>
        <w:rPr>
          <w:rFonts w:cstheme="minorHAnsi"/>
          <w:color w:val="000000"/>
          <w:sz w:val="24"/>
          <w:szCs w:val="24"/>
          <w:lang w:eastAsia="nl-NL"/>
        </w:rPr>
      </w:pPr>
      <w:r w:rsidRPr="00576847">
        <w:rPr>
          <w:rFonts w:cstheme="minorHAnsi"/>
          <w:sz w:val="24"/>
          <w:szCs w:val="24"/>
        </w:rPr>
        <w:t xml:space="preserve">Some online surveys collect information using 'cookies'. </w:t>
      </w:r>
      <w:r w:rsidRPr="00576847">
        <w:rPr>
          <w:rFonts w:cstheme="minorHAnsi"/>
          <w:color w:val="000000"/>
          <w:sz w:val="24"/>
          <w:szCs w:val="24"/>
          <w:lang w:eastAsia="nl-NL"/>
        </w:rPr>
        <w:t xml:space="preserve"> A cookie is a piece of information that an Internet website sends to your browser when you access information at that site. Cookies are either stored in memory (session cookies) or placed on your hard disk (persistent cookies). ORIMA Research only uses persistent cookies for some surveys, for the convenience of users when returning to the survey website. Blocking these cookies does not hinder the operation of </w:t>
      </w:r>
      <w:r w:rsidR="0089772B">
        <w:rPr>
          <w:rFonts w:cstheme="minorHAnsi"/>
          <w:color w:val="000000"/>
          <w:sz w:val="24"/>
          <w:szCs w:val="24"/>
          <w:lang w:eastAsia="nl-NL"/>
        </w:rPr>
        <w:t>the</w:t>
      </w:r>
      <w:r w:rsidRPr="00576847">
        <w:rPr>
          <w:rFonts w:cstheme="minorHAnsi"/>
          <w:color w:val="000000"/>
          <w:sz w:val="24"/>
          <w:szCs w:val="24"/>
          <w:lang w:eastAsia="nl-NL"/>
        </w:rPr>
        <w:t xml:space="preserve"> survey. </w:t>
      </w:r>
      <w:r w:rsidR="0089772B">
        <w:rPr>
          <w:rFonts w:cstheme="minorHAnsi"/>
          <w:color w:val="000000"/>
          <w:sz w:val="24"/>
          <w:szCs w:val="24"/>
          <w:lang w:eastAsia="nl-NL"/>
        </w:rPr>
        <w:t xml:space="preserve">On </w:t>
      </w:r>
      <w:r w:rsidRPr="00576847">
        <w:rPr>
          <w:rFonts w:cstheme="minorHAnsi"/>
          <w:color w:val="000000"/>
          <w:sz w:val="24"/>
          <w:szCs w:val="24"/>
          <w:lang w:eastAsia="nl-NL"/>
        </w:rPr>
        <w:t>closing your browser, the session cookie set by this website is destroyed and no Personal Information is maintained which might identify you should you visit our website later.</w:t>
      </w:r>
    </w:p>
    <w:p w14:paraId="20892779" w14:textId="77777777" w:rsidR="007F23B7" w:rsidRPr="00576847" w:rsidRDefault="007F23B7" w:rsidP="007F23B7">
      <w:pPr>
        <w:pStyle w:val="BasistekstNivel"/>
        <w:spacing w:after="200" w:line="240" w:lineRule="auto"/>
        <w:rPr>
          <w:rFonts w:asciiTheme="minorHAnsi" w:hAnsiTheme="minorHAnsi" w:cstheme="minorHAnsi"/>
          <w:sz w:val="24"/>
          <w:szCs w:val="24"/>
          <w:lang w:val="en-GB"/>
        </w:rPr>
      </w:pPr>
      <w:r w:rsidRPr="00576847">
        <w:rPr>
          <w:rFonts w:asciiTheme="minorHAnsi" w:hAnsiTheme="minorHAnsi" w:cstheme="minorHAnsi"/>
          <w:color w:val="000000"/>
          <w:sz w:val="24"/>
          <w:szCs w:val="24"/>
          <w:lang w:val="en-AU"/>
        </w:rPr>
        <w:t xml:space="preserve">ORIMA Research may also automatically capture information about your operating system, display settings and browser type, including the IP address, to ensure that the survey questionnaire is delivered in a form </w:t>
      </w:r>
      <w:r w:rsidRPr="00576847">
        <w:rPr>
          <w:rFonts w:asciiTheme="minorHAnsi" w:hAnsiTheme="minorHAnsi" w:cstheme="minorHAnsi"/>
          <w:b/>
          <w:bCs/>
          <w:color w:val="000000"/>
          <w:sz w:val="24"/>
          <w:szCs w:val="24"/>
          <w:lang w:val="en-AU"/>
        </w:rPr>
        <w:t>suited to the software your computer or mobile device is using</w:t>
      </w:r>
      <w:r w:rsidRPr="00576847">
        <w:rPr>
          <w:rFonts w:asciiTheme="minorHAnsi" w:hAnsiTheme="minorHAnsi" w:cstheme="minorHAnsi"/>
          <w:color w:val="000000"/>
          <w:sz w:val="24"/>
          <w:szCs w:val="24"/>
          <w:lang w:val="en-AU"/>
        </w:rPr>
        <w:t>. ORIMA Research does not capture any other information from your computer.</w:t>
      </w:r>
    </w:p>
    <w:p w14:paraId="48BC0321" w14:textId="77777777" w:rsidR="007F23B7" w:rsidRPr="00B2650A" w:rsidRDefault="007F23B7" w:rsidP="00576847">
      <w:pPr>
        <w:pStyle w:val="Heading2"/>
        <w:rPr>
          <w:rFonts w:eastAsia="Arial"/>
          <w:lang w:eastAsia="en-GB"/>
        </w:rPr>
      </w:pPr>
      <w:r w:rsidRPr="00B2650A">
        <w:rPr>
          <w:rFonts w:eastAsia="Arial"/>
          <w:lang w:eastAsia="en-GB"/>
        </w:rPr>
        <w:t>How long will you hold onto my personal data?</w:t>
      </w:r>
    </w:p>
    <w:p w14:paraId="6FD0EF56" w14:textId="77777777" w:rsidR="007F23B7" w:rsidRPr="003576F3" w:rsidRDefault="007F23B7" w:rsidP="007F23B7">
      <w:pPr>
        <w:pStyle w:val="BasistekstNivel"/>
        <w:spacing w:after="200" w:line="240" w:lineRule="auto"/>
        <w:rPr>
          <w:rFonts w:asciiTheme="minorHAnsi" w:hAnsiTheme="minorHAnsi" w:cstheme="minorHAnsi"/>
          <w:sz w:val="24"/>
          <w:szCs w:val="24"/>
          <w:lang w:val="en-GB"/>
        </w:rPr>
      </w:pPr>
      <w:r>
        <w:rPr>
          <w:rFonts w:asciiTheme="minorHAnsi" w:hAnsiTheme="minorHAnsi" w:cstheme="minorHAnsi"/>
          <w:sz w:val="24"/>
          <w:szCs w:val="24"/>
          <w:lang w:val="en-GB"/>
        </w:rPr>
        <w:t>ORIMA Research</w:t>
      </w:r>
      <w:r w:rsidRPr="003576F3">
        <w:rPr>
          <w:rFonts w:asciiTheme="minorHAnsi" w:hAnsiTheme="minorHAnsi" w:cstheme="minorHAnsi"/>
          <w:sz w:val="24"/>
          <w:szCs w:val="24"/>
          <w:lang w:val="en-GB"/>
        </w:rPr>
        <w:t xml:space="preserve"> will only hold onto your personal data for as long as is necessary to support the project and findings. In practice, this means that </w:t>
      </w:r>
      <w:r w:rsidRPr="00B2650A">
        <w:rPr>
          <w:rFonts w:asciiTheme="minorHAnsi" w:hAnsiTheme="minorHAnsi" w:cstheme="minorHAnsi"/>
          <w:b/>
          <w:bCs/>
          <w:sz w:val="24"/>
          <w:szCs w:val="24"/>
          <w:lang w:val="en-GB"/>
        </w:rPr>
        <w:t>once we have reported the anonymous findings, we will securely remove your personal data</w:t>
      </w:r>
      <w:r w:rsidRPr="003576F3">
        <w:rPr>
          <w:rFonts w:asciiTheme="minorHAnsi" w:hAnsiTheme="minorHAnsi" w:cstheme="minorHAnsi"/>
          <w:sz w:val="24"/>
          <w:szCs w:val="24"/>
          <w:lang w:val="en-GB"/>
        </w:rPr>
        <w:t xml:space="preserve"> from our systems.</w:t>
      </w:r>
    </w:p>
    <w:p w14:paraId="3D7ABB17" w14:textId="41EAA47F" w:rsidR="007F23B7" w:rsidRDefault="007F23B7" w:rsidP="007F23B7">
      <w:pPr>
        <w:pStyle w:val="BasistekstNivel"/>
        <w:spacing w:after="200" w:line="240" w:lineRule="auto"/>
        <w:rPr>
          <w:rFonts w:asciiTheme="minorHAnsi" w:hAnsiTheme="minorHAnsi" w:cstheme="minorHAnsi"/>
          <w:sz w:val="24"/>
          <w:szCs w:val="24"/>
          <w:lang w:val="en-GB"/>
        </w:rPr>
      </w:pPr>
      <w:r w:rsidRPr="003576F3">
        <w:rPr>
          <w:rFonts w:asciiTheme="minorHAnsi" w:hAnsiTheme="minorHAnsi" w:cstheme="minorHAnsi"/>
          <w:sz w:val="24"/>
          <w:szCs w:val="24"/>
          <w:lang w:val="en-GB"/>
        </w:rPr>
        <w:t>For this survey, we will securely remove your personal data from our systems by July 2025.</w:t>
      </w:r>
    </w:p>
    <w:p w14:paraId="28683D25" w14:textId="77777777" w:rsidR="007F23B7" w:rsidRPr="003576F3" w:rsidRDefault="007F23B7" w:rsidP="00576847">
      <w:pPr>
        <w:pStyle w:val="Heading2"/>
        <w:rPr>
          <w:rFonts w:cstheme="minorHAnsi"/>
          <w:sz w:val="24"/>
          <w:szCs w:val="24"/>
        </w:rPr>
      </w:pPr>
      <w:r w:rsidRPr="00B2650A">
        <w:rPr>
          <w:rFonts w:eastAsia="Arial"/>
          <w:lang w:eastAsia="en-GB"/>
        </w:rPr>
        <w:t>Where</w:t>
      </w:r>
      <w:r w:rsidRPr="003576F3">
        <w:rPr>
          <w:rFonts w:cstheme="minorHAnsi"/>
          <w:sz w:val="24"/>
          <w:szCs w:val="24"/>
        </w:rPr>
        <w:t xml:space="preserve"> </w:t>
      </w:r>
      <w:r w:rsidRPr="00B2650A">
        <w:rPr>
          <w:rFonts w:eastAsia="Arial"/>
          <w:lang w:eastAsia="en-GB"/>
        </w:rPr>
        <w:t>will your personal data be held and processed?</w:t>
      </w:r>
      <w:r>
        <w:rPr>
          <w:rFonts w:cstheme="minorHAnsi"/>
          <w:sz w:val="24"/>
          <w:szCs w:val="24"/>
        </w:rPr>
        <w:t xml:space="preserve"> </w:t>
      </w:r>
    </w:p>
    <w:p w14:paraId="41FE7B79" w14:textId="301E006B" w:rsidR="007F23B7" w:rsidRPr="003576F3" w:rsidRDefault="007F23B7" w:rsidP="007F23B7">
      <w:pPr>
        <w:pStyle w:val="ListParagraph"/>
        <w:numPr>
          <w:ilvl w:val="0"/>
          <w:numId w:val="32"/>
        </w:numPr>
        <w:spacing w:before="0" w:after="200"/>
        <w:contextualSpacing w:val="0"/>
        <w:rPr>
          <w:rFonts w:cstheme="minorHAnsi"/>
          <w:sz w:val="24"/>
          <w:szCs w:val="24"/>
        </w:rPr>
      </w:pPr>
      <w:r w:rsidRPr="003576F3">
        <w:rPr>
          <w:rFonts w:cstheme="minorHAnsi"/>
          <w:sz w:val="24"/>
          <w:szCs w:val="24"/>
        </w:rPr>
        <w:t>Contact data used to invite you to take part in this survey will be stored in data centres and servers within Australia.</w:t>
      </w:r>
    </w:p>
    <w:p w14:paraId="5AD3B24A" w14:textId="77777777" w:rsidR="007F23B7" w:rsidRPr="003576F3" w:rsidRDefault="007F23B7" w:rsidP="007F23B7">
      <w:pPr>
        <w:pStyle w:val="ListParagraph"/>
        <w:numPr>
          <w:ilvl w:val="0"/>
          <w:numId w:val="32"/>
        </w:numPr>
        <w:spacing w:before="0" w:after="200"/>
        <w:contextualSpacing w:val="0"/>
        <w:rPr>
          <w:rFonts w:cstheme="minorHAnsi"/>
          <w:sz w:val="24"/>
          <w:szCs w:val="24"/>
        </w:rPr>
      </w:pPr>
      <w:r w:rsidRPr="00DF5EF9">
        <w:rPr>
          <w:rFonts w:cstheme="minorHAnsi"/>
          <w:sz w:val="24"/>
          <w:szCs w:val="24"/>
        </w:rPr>
        <w:t>All</w:t>
      </w:r>
      <w:r w:rsidRPr="003576F3">
        <w:rPr>
          <w:rFonts w:cstheme="minorHAnsi"/>
          <w:sz w:val="24"/>
          <w:szCs w:val="24"/>
        </w:rPr>
        <w:t xml:space="preserve"> anonymised online survey data will be collected by </w:t>
      </w:r>
      <w:r>
        <w:rPr>
          <w:rFonts w:cstheme="minorHAnsi"/>
          <w:sz w:val="24"/>
          <w:szCs w:val="24"/>
        </w:rPr>
        <w:t xml:space="preserve">ORIMA Research </w:t>
      </w:r>
      <w:r w:rsidRPr="003576F3">
        <w:rPr>
          <w:rFonts w:cstheme="minorHAnsi"/>
          <w:sz w:val="24"/>
          <w:szCs w:val="24"/>
        </w:rPr>
        <w:t xml:space="preserve">and stored in a data centre and server within </w:t>
      </w:r>
      <w:r>
        <w:rPr>
          <w:rFonts w:cstheme="minorHAnsi"/>
          <w:sz w:val="24"/>
          <w:szCs w:val="24"/>
        </w:rPr>
        <w:t xml:space="preserve">Australia. </w:t>
      </w:r>
    </w:p>
    <w:p w14:paraId="066B98DA" w14:textId="54E9687F" w:rsidR="007F23B7" w:rsidRPr="003576F3" w:rsidRDefault="007F23B7" w:rsidP="007F23B7">
      <w:pPr>
        <w:pStyle w:val="ListParagraph"/>
        <w:numPr>
          <w:ilvl w:val="0"/>
          <w:numId w:val="32"/>
        </w:numPr>
        <w:spacing w:before="0" w:after="200"/>
        <w:contextualSpacing w:val="0"/>
        <w:rPr>
          <w:rFonts w:cstheme="minorHAnsi"/>
          <w:sz w:val="24"/>
          <w:szCs w:val="24"/>
        </w:rPr>
      </w:pPr>
      <w:r w:rsidRPr="003576F3">
        <w:rPr>
          <w:rFonts w:cstheme="minorHAnsi"/>
          <w:sz w:val="24"/>
          <w:szCs w:val="24"/>
        </w:rPr>
        <w:lastRenderedPageBreak/>
        <w:t>Anonymised data for each country will be stored by the PaRIS Survey consortium and OECD in data centres and servers within the UK/European Union.</w:t>
      </w:r>
    </w:p>
    <w:p w14:paraId="68D3A01C" w14:textId="4A19878E" w:rsidR="007F23B7" w:rsidRPr="009122AA" w:rsidRDefault="007F23B7" w:rsidP="007F23B7">
      <w:pPr>
        <w:pStyle w:val="ListParagraph"/>
        <w:numPr>
          <w:ilvl w:val="0"/>
          <w:numId w:val="32"/>
        </w:numPr>
        <w:spacing w:before="0" w:after="200"/>
        <w:contextualSpacing w:val="0"/>
        <w:rPr>
          <w:rFonts w:cstheme="minorHAnsi"/>
          <w:sz w:val="24"/>
          <w:szCs w:val="24"/>
        </w:rPr>
      </w:pPr>
      <w:r>
        <w:rPr>
          <w:rFonts w:cstheme="minorHAnsi"/>
          <w:sz w:val="24"/>
          <w:szCs w:val="24"/>
        </w:rPr>
        <w:t>The Commission, the Department and ORIMA Research will have access to the anonymised results of the survey and will store these data in data centres and servers within Australia.</w:t>
      </w:r>
      <w:r w:rsidRPr="00E40ABB">
        <w:rPr>
          <w:rFonts w:cstheme="minorHAnsi"/>
          <w:sz w:val="24"/>
          <w:szCs w:val="24"/>
        </w:rPr>
        <w:t xml:space="preserve"> </w:t>
      </w:r>
    </w:p>
    <w:p w14:paraId="19B245DD" w14:textId="77777777" w:rsidR="007F23B7" w:rsidRPr="003576F3" w:rsidRDefault="007F23B7" w:rsidP="00576847">
      <w:pPr>
        <w:pStyle w:val="Heading2"/>
        <w:rPr>
          <w:rFonts w:cstheme="minorHAnsi"/>
          <w:sz w:val="24"/>
          <w:szCs w:val="24"/>
        </w:rPr>
      </w:pPr>
      <w:r w:rsidRPr="00B2650A">
        <w:rPr>
          <w:rFonts w:eastAsia="Arial"/>
          <w:lang w:eastAsia="en-GB"/>
        </w:rPr>
        <w:t>Has the survey been approved by an ethics committee?</w:t>
      </w:r>
    </w:p>
    <w:p w14:paraId="672EF424" w14:textId="451454E9" w:rsidR="007F23B7" w:rsidRPr="003576F3" w:rsidRDefault="007F23B7" w:rsidP="007F23B7">
      <w:pPr>
        <w:spacing w:after="200"/>
        <w:rPr>
          <w:rFonts w:cstheme="minorHAnsi"/>
          <w:sz w:val="24"/>
          <w:szCs w:val="24"/>
        </w:rPr>
      </w:pPr>
      <w:r>
        <w:rPr>
          <w:rFonts w:cstheme="minorHAnsi"/>
          <w:sz w:val="24"/>
          <w:szCs w:val="24"/>
        </w:rPr>
        <w:t xml:space="preserve">Yes. </w:t>
      </w:r>
      <w:r w:rsidRPr="00C143D5">
        <w:rPr>
          <w:rFonts w:cstheme="minorHAnsi"/>
          <w:sz w:val="24"/>
          <w:szCs w:val="24"/>
        </w:rPr>
        <w:t xml:space="preserve">The ORIMA </w:t>
      </w:r>
      <w:r w:rsidRPr="0089772B">
        <w:rPr>
          <w:rFonts w:cstheme="minorHAnsi"/>
          <w:sz w:val="24"/>
          <w:szCs w:val="24"/>
        </w:rPr>
        <w:t xml:space="preserve">Research Human Research Ethics Committee </w:t>
      </w:r>
      <w:r w:rsidRPr="00C143D5">
        <w:rPr>
          <w:rFonts w:cstheme="minorHAnsi"/>
          <w:sz w:val="24"/>
          <w:szCs w:val="24"/>
        </w:rPr>
        <w:t>has reviewed and approved this research based on the National Statement on Ethical Conduct in Human Research (2007) –</w:t>
      </w:r>
      <w:r w:rsidR="0089772B">
        <w:rPr>
          <w:rFonts w:cstheme="minorHAnsi"/>
          <w:sz w:val="24"/>
          <w:szCs w:val="24"/>
        </w:rPr>
        <w:t xml:space="preserve"> </w:t>
      </w:r>
      <w:r w:rsidRPr="00C143D5">
        <w:rPr>
          <w:rFonts w:cstheme="minorHAnsi"/>
          <w:sz w:val="24"/>
          <w:szCs w:val="24"/>
        </w:rPr>
        <w:t>[</w:t>
      </w:r>
      <w:r w:rsidR="0089772B">
        <w:rPr>
          <w:rFonts w:cstheme="minorHAnsi"/>
          <w:sz w:val="24"/>
          <w:szCs w:val="24"/>
        </w:rPr>
        <w:t>HREC</w:t>
      </w:r>
      <w:r w:rsidRPr="00C143D5">
        <w:rPr>
          <w:rFonts w:cstheme="minorHAnsi"/>
          <w:sz w:val="24"/>
          <w:szCs w:val="24"/>
        </w:rPr>
        <w:t xml:space="preserve"> reference number: </w:t>
      </w:r>
      <w:r w:rsidR="0089772B">
        <w:rPr>
          <w:rFonts w:cstheme="minorHAnsi"/>
          <w:sz w:val="24"/>
          <w:szCs w:val="24"/>
        </w:rPr>
        <w:t>0012023</w:t>
      </w:r>
      <w:r w:rsidRPr="00C143D5">
        <w:rPr>
          <w:rFonts w:cstheme="minorHAnsi"/>
          <w:sz w:val="24"/>
          <w:szCs w:val="24"/>
        </w:rPr>
        <w:t>]. This Statement has been developed to protect the interests of people who agree to participate in human research studies.</w:t>
      </w:r>
    </w:p>
    <w:p w14:paraId="0F590683" w14:textId="77777777" w:rsidR="007F23B7" w:rsidRPr="00B2650A" w:rsidRDefault="007F23B7" w:rsidP="00576847">
      <w:pPr>
        <w:pStyle w:val="Heading2"/>
        <w:rPr>
          <w:rFonts w:eastAsia="Arial"/>
          <w:lang w:eastAsia="en-GB"/>
        </w:rPr>
      </w:pPr>
      <w:r w:rsidRPr="00B2650A">
        <w:rPr>
          <w:rFonts w:eastAsia="Arial"/>
          <w:lang w:eastAsia="en-GB"/>
        </w:rPr>
        <w:t>Your rights under the Privacy Act</w:t>
      </w:r>
    </w:p>
    <w:p w14:paraId="655B859C" w14:textId="77777777" w:rsidR="007F23B7" w:rsidRPr="00576847" w:rsidRDefault="007F23B7" w:rsidP="007F23B7">
      <w:pPr>
        <w:pStyle w:val="BasistekstNivel"/>
        <w:numPr>
          <w:ilvl w:val="0"/>
          <w:numId w:val="31"/>
        </w:numPr>
        <w:spacing w:after="200" w:line="240" w:lineRule="auto"/>
        <w:rPr>
          <w:rFonts w:asciiTheme="minorHAnsi" w:hAnsiTheme="minorHAnsi" w:cstheme="minorHAnsi"/>
          <w:sz w:val="24"/>
          <w:szCs w:val="24"/>
          <w:lang w:val="en-GB"/>
        </w:rPr>
      </w:pPr>
      <w:r w:rsidRPr="00576847">
        <w:rPr>
          <w:rFonts w:asciiTheme="minorHAnsi" w:hAnsiTheme="minorHAnsi" w:cstheme="minorHAnsi"/>
          <w:sz w:val="24"/>
          <w:szCs w:val="24"/>
          <w:lang w:val="en-GB"/>
        </w:rPr>
        <w:t xml:space="preserve">You have the right to </w:t>
      </w:r>
      <w:r w:rsidRPr="00576847">
        <w:rPr>
          <w:rFonts w:asciiTheme="minorHAnsi" w:hAnsiTheme="minorHAnsi" w:cstheme="minorHAnsi"/>
          <w:b/>
          <w:bCs/>
          <w:sz w:val="24"/>
          <w:szCs w:val="24"/>
          <w:lang w:val="en-GB"/>
        </w:rPr>
        <w:t>access your personal data</w:t>
      </w:r>
      <w:r w:rsidRPr="00576847">
        <w:rPr>
          <w:rFonts w:asciiTheme="minorHAnsi" w:hAnsiTheme="minorHAnsi" w:cstheme="minorHAnsi"/>
          <w:sz w:val="24"/>
          <w:szCs w:val="24"/>
          <w:lang w:val="en-GB"/>
        </w:rPr>
        <w:t xml:space="preserve"> within the limited period that ORIMA Research holds it, i.e. until the contact information is destroyed. </w:t>
      </w:r>
    </w:p>
    <w:p w14:paraId="0321B074"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 xml:space="preserve">Taking part in this survey is </w:t>
      </w:r>
      <w:r w:rsidRPr="00576847">
        <w:rPr>
          <w:rFonts w:cstheme="minorHAnsi"/>
          <w:b/>
          <w:bCs/>
          <w:sz w:val="24"/>
          <w:szCs w:val="24"/>
        </w:rPr>
        <w:t>entirely voluntary</w:t>
      </w:r>
      <w:r w:rsidRPr="00576847">
        <w:rPr>
          <w:rFonts w:cstheme="minorHAnsi"/>
          <w:sz w:val="24"/>
          <w:szCs w:val="24"/>
        </w:rPr>
        <w:t xml:space="preserve"> and is done so with your </w:t>
      </w:r>
      <w:r w:rsidRPr="00576847">
        <w:rPr>
          <w:rFonts w:cstheme="minorHAnsi"/>
          <w:b/>
          <w:bCs/>
          <w:sz w:val="24"/>
          <w:szCs w:val="24"/>
        </w:rPr>
        <w:t>consent</w:t>
      </w:r>
      <w:r w:rsidRPr="00576847">
        <w:rPr>
          <w:rFonts w:cstheme="minorHAnsi"/>
          <w:sz w:val="24"/>
          <w:szCs w:val="24"/>
        </w:rPr>
        <w:t xml:space="preserve">. You have the right to </w:t>
      </w:r>
      <w:r w:rsidRPr="00576847">
        <w:rPr>
          <w:rFonts w:cstheme="minorHAnsi"/>
          <w:b/>
          <w:bCs/>
          <w:sz w:val="24"/>
          <w:szCs w:val="24"/>
        </w:rPr>
        <w:t>withdraw</w:t>
      </w:r>
      <w:r w:rsidRPr="00576847">
        <w:rPr>
          <w:rFonts w:cstheme="minorHAnsi"/>
          <w:sz w:val="24"/>
          <w:szCs w:val="24"/>
        </w:rPr>
        <w:t xml:space="preserve"> your consent to our processing of your personal data at any time. However, once the data are analysed it is not possible to withdraw this data from the anonymised outputs.</w:t>
      </w:r>
    </w:p>
    <w:p w14:paraId="3E7B1281"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 xml:space="preserve">You also have the right to </w:t>
      </w:r>
      <w:r w:rsidRPr="00576847">
        <w:rPr>
          <w:rFonts w:cstheme="minorHAnsi"/>
          <w:b/>
          <w:bCs/>
          <w:sz w:val="24"/>
          <w:szCs w:val="24"/>
        </w:rPr>
        <w:t>rectify any incorrect or out-of-date personal data</w:t>
      </w:r>
      <w:r w:rsidRPr="00576847">
        <w:rPr>
          <w:rFonts w:cstheme="minorHAnsi"/>
          <w:sz w:val="24"/>
          <w:szCs w:val="24"/>
        </w:rPr>
        <w:t xml:space="preserve"> about you which we may hold. </w:t>
      </w:r>
    </w:p>
    <w:p w14:paraId="1281B9D5"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 xml:space="preserve">If you want to exercise your rights, please contact the ORIMA Research </w:t>
      </w:r>
      <w:r w:rsidRPr="00576847">
        <w:rPr>
          <w:rFonts w:cstheme="minorHAnsi"/>
          <w:color w:val="000000"/>
          <w:sz w:val="24"/>
          <w:szCs w:val="24"/>
          <w:lang w:eastAsia="nl-NL"/>
        </w:rPr>
        <w:t>helpdesk by email via</w:t>
      </w:r>
      <w:r w:rsidRPr="00576847">
        <w:rPr>
          <w:rFonts w:eastAsia="Calibri" w:cstheme="minorHAnsi"/>
          <w:sz w:val="24"/>
          <w:szCs w:val="24"/>
        </w:rPr>
        <w:t xml:space="preserve"> </w:t>
      </w:r>
      <w:hyperlink r:id="rId15" w:history="1">
        <w:r w:rsidRPr="00576847">
          <w:rPr>
            <w:rFonts w:eastAsia="Calibri" w:cstheme="minorHAnsi"/>
            <w:color w:val="0563C1"/>
            <w:sz w:val="24"/>
            <w:szCs w:val="24"/>
            <w:u w:val="single"/>
          </w:rPr>
          <w:t>PaRISSurvey@orima.com</w:t>
        </w:r>
      </w:hyperlink>
      <w:r w:rsidRPr="00576847">
        <w:rPr>
          <w:rFonts w:cstheme="minorHAnsi"/>
          <w:color w:val="000000"/>
          <w:sz w:val="24"/>
          <w:szCs w:val="24"/>
          <w:lang w:eastAsia="nl-NL"/>
        </w:rPr>
        <w:t xml:space="preserve"> or by telephone on </w:t>
      </w:r>
      <w:r w:rsidRPr="00576847">
        <w:rPr>
          <w:rFonts w:eastAsia="Calibri" w:cstheme="minorHAnsi"/>
          <w:sz w:val="24"/>
          <w:szCs w:val="24"/>
        </w:rPr>
        <w:t xml:space="preserve">1800 806 590 </w:t>
      </w:r>
      <w:r w:rsidRPr="00576847">
        <w:rPr>
          <w:rFonts w:cstheme="minorHAnsi"/>
          <w:color w:val="000000"/>
          <w:sz w:val="24"/>
          <w:szCs w:val="24"/>
          <w:lang w:eastAsia="nl-NL"/>
        </w:rPr>
        <w:t>between the hours of 8:30am and 5pm AEST, Monday to Friday.</w:t>
      </w:r>
    </w:p>
    <w:p w14:paraId="15C2D821"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 xml:space="preserve">We must generally respond to requests in relation to your rights within 30 days, although there are some exceptions to this. </w:t>
      </w:r>
      <w:r w:rsidRPr="00576847">
        <w:rPr>
          <w:rFonts w:cstheme="minorHAnsi"/>
          <w:sz w:val="24"/>
          <w:szCs w:val="24"/>
        </w:rPr>
        <w:tab/>
      </w:r>
    </w:p>
    <w:p w14:paraId="6EEA22DB"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You can make a complaint to ORIMA Research by contacting Tyler Forrester, Privacy and Ethics Manager at ORIMA Research, via email (Tyler.Forrester@orima.com) or telephone (03 9526 9000).</w:t>
      </w:r>
    </w:p>
    <w:p w14:paraId="27482698" w14:textId="77777777" w:rsidR="007F23B7" w:rsidRPr="00576847" w:rsidRDefault="007F23B7" w:rsidP="007F23B7">
      <w:pPr>
        <w:pStyle w:val="ListParagraph"/>
        <w:numPr>
          <w:ilvl w:val="0"/>
          <w:numId w:val="30"/>
        </w:numPr>
        <w:spacing w:before="0" w:after="200"/>
        <w:contextualSpacing w:val="0"/>
        <w:rPr>
          <w:rFonts w:cstheme="minorHAnsi"/>
          <w:sz w:val="24"/>
          <w:szCs w:val="24"/>
        </w:rPr>
      </w:pPr>
      <w:r w:rsidRPr="00576847">
        <w:rPr>
          <w:rFonts w:cstheme="minorHAnsi"/>
          <w:sz w:val="24"/>
          <w:szCs w:val="24"/>
        </w:rPr>
        <w:t xml:space="preserve">You also have the right to lodge a complaint with the Office of the Australian Information Commissioner if you have concerns on how we have processed the data. You can contact them at </w:t>
      </w:r>
      <w:hyperlink r:id="rId16" w:history="1">
        <w:r w:rsidRPr="00576847">
          <w:rPr>
            <w:rStyle w:val="Hyperlink"/>
            <w:rFonts w:cstheme="minorHAnsi"/>
            <w:sz w:val="24"/>
            <w:szCs w:val="24"/>
            <w:shd w:val="clear" w:color="auto" w:fill="FFFFFF"/>
          </w:rPr>
          <w:t>enquiries@oaic.gov.au</w:t>
        </w:r>
      </w:hyperlink>
      <w:r w:rsidRPr="00576847">
        <w:rPr>
          <w:rFonts w:cstheme="minorHAnsi"/>
          <w:color w:val="4D5156"/>
          <w:sz w:val="24"/>
          <w:szCs w:val="24"/>
          <w:shd w:val="clear" w:color="auto" w:fill="FFFFFF"/>
        </w:rPr>
        <w:t xml:space="preserve"> </w:t>
      </w:r>
    </w:p>
    <w:p w14:paraId="15FD5297" w14:textId="77777777" w:rsidR="007F23B7" w:rsidRPr="00B2650A" w:rsidRDefault="007F23B7" w:rsidP="00576847">
      <w:pPr>
        <w:pStyle w:val="Heading2"/>
        <w:rPr>
          <w:rFonts w:eastAsia="Arial"/>
          <w:lang w:eastAsia="en-GB"/>
        </w:rPr>
      </w:pPr>
      <w:r w:rsidRPr="00B2650A">
        <w:rPr>
          <w:rFonts w:eastAsia="Arial"/>
          <w:lang w:eastAsia="en-GB"/>
        </w:rPr>
        <w:t>Under what legislation is my data protected?</w:t>
      </w:r>
    </w:p>
    <w:p w14:paraId="32561544" w14:textId="63436D50" w:rsidR="007F23B7" w:rsidRPr="003576F3" w:rsidRDefault="007F23B7" w:rsidP="007F23B7">
      <w:pPr>
        <w:spacing w:after="200"/>
        <w:rPr>
          <w:rFonts w:cstheme="minorHAnsi"/>
          <w:sz w:val="24"/>
          <w:szCs w:val="24"/>
        </w:rPr>
      </w:pPr>
      <w:r w:rsidRPr="003576F3">
        <w:rPr>
          <w:rFonts w:cstheme="minorHAnsi"/>
          <w:sz w:val="24"/>
          <w:szCs w:val="24"/>
        </w:rPr>
        <w:t xml:space="preserve">In Australia, the collection of personal data </w:t>
      </w:r>
      <w:r w:rsidRPr="003576F3">
        <w:rPr>
          <w:rFonts w:cstheme="minorHAnsi"/>
          <w:color w:val="202124"/>
          <w:sz w:val="24"/>
          <w:szCs w:val="24"/>
          <w:shd w:val="clear" w:color="auto" w:fill="FFFFFF"/>
        </w:rPr>
        <w:t xml:space="preserve">(information about an identifiable, living person) </w:t>
      </w:r>
      <w:r w:rsidRPr="003576F3">
        <w:rPr>
          <w:rFonts w:cstheme="minorHAnsi"/>
          <w:sz w:val="24"/>
          <w:szCs w:val="24"/>
        </w:rPr>
        <w:t>is protected by the Privacy Ac</w:t>
      </w:r>
      <w:r w:rsidR="008C1B14">
        <w:rPr>
          <w:rFonts w:cstheme="minorHAnsi"/>
          <w:sz w:val="24"/>
          <w:szCs w:val="24"/>
        </w:rPr>
        <w:t>t</w:t>
      </w:r>
      <w:r w:rsidRPr="003576F3">
        <w:rPr>
          <w:rFonts w:cstheme="minorHAnsi"/>
          <w:sz w:val="24"/>
          <w:szCs w:val="24"/>
        </w:rPr>
        <w:t>.</w:t>
      </w:r>
    </w:p>
    <w:p w14:paraId="2B7AA433" w14:textId="77777777" w:rsidR="007F23B7" w:rsidRPr="0089772B" w:rsidRDefault="007F23B7" w:rsidP="007F23B7">
      <w:pPr>
        <w:spacing w:after="200"/>
        <w:rPr>
          <w:rFonts w:cstheme="minorHAnsi"/>
          <w:sz w:val="24"/>
          <w:szCs w:val="24"/>
        </w:rPr>
      </w:pPr>
      <w:r w:rsidRPr="003576F3">
        <w:rPr>
          <w:rFonts w:cstheme="minorHAnsi"/>
          <w:sz w:val="24"/>
          <w:szCs w:val="24"/>
        </w:rPr>
        <w:lastRenderedPageBreak/>
        <w:t xml:space="preserve">The Privacy Act is the principal piece of Australian legislation protecting the handling of personal information about individuals. This </w:t>
      </w:r>
      <w:r w:rsidRPr="0089772B">
        <w:rPr>
          <w:rFonts w:cstheme="minorHAnsi"/>
          <w:sz w:val="24"/>
          <w:szCs w:val="24"/>
        </w:rPr>
        <w:t>includes the collection, use, storage and disclosure of personal information in the federal public sector and in the private sector.</w:t>
      </w:r>
    </w:p>
    <w:p w14:paraId="1AFA11D8" w14:textId="77777777" w:rsidR="007F23B7" w:rsidRPr="0089772B" w:rsidRDefault="007F23B7" w:rsidP="007F23B7">
      <w:pPr>
        <w:spacing w:after="200"/>
        <w:rPr>
          <w:rFonts w:cstheme="minorHAnsi"/>
          <w:sz w:val="24"/>
          <w:szCs w:val="24"/>
        </w:rPr>
      </w:pPr>
      <w:r w:rsidRPr="0089772B">
        <w:rPr>
          <w:rFonts w:cstheme="minorHAnsi"/>
          <w:sz w:val="24"/>
          <w:szCs w:val="24"/>
        </w:rPr>
        <w:t xml:space="preserve">Your rights under the Australian Privacy Principles contained in the Privacy Act will be respected.  When your data are collected, it will be deidentified and will be handled according to this legislation. </w:t>
      </w:r>
    </w:p>
    <w:p w14:paraId="068B52BB" w14:textId="77777777" w:rsidR="007F23B7" w:rsidRPr="0089772B" w:rsidRDefault="007F23B7" w:rsidP="007F23B7">
      <w:pPr>
        <w:rPr>
          <w:rFonts w:cstheme="minorHAnsi"/>
          <w:sz w:val="24"/>
          <w:szCs w:val="24"/>
        </w:rPr>
      </w:pPr>
      <w:r w:rsidRPr="0089772B">
        <w:rPr>
          <w:rFonts w:cstheme="minorHAnsi"/>
          <w:sz w:val="24"/>
          <w:szCs w:val="24"/>
        </w:rPr>
        <w:t>All personal information is held securely. Personal information will not be disclosed to other organisations not identified in this document unless it is required under Australian law or a tribunal/court order.</w:t>
      </w:r>
    </w:p>
    <w:p w14:paraId="29F17972" w14:textId="77777777" w:rsidR="007F23B7" w:rsidRPr="003576F3" w:rsidRDefault="007F23B7" w:rsidP="007F23B7">
      <w:pPr>
        <w:spacing w:after="200"/>
        <w:rPr>
          <w:rFonts w:cstheme="minorHAnsi"/>
          <w:sz w:val="24"/>
          <w:szCs w:val="24"/>
        </w:rPr>
      </w:pPr>
      <w:r w:rsidRPr="003576F3">
        <w:rPr>
          <w:rFonts w:cstheme="minorHAnsi"/>
          <w:sz w:val="24"/>
          <w:szCs w:val="24"/>
        </w:rPr>
        <w:t xml:space="preserve">Once your de-identified data are </w:t>
      </w:r>
      <w:r>
        <w:rPr>
          <w:rFonts w:cstheme="minorHAnsi"/>
          <w:sz w:val="24"/>
          <w:szCs w:val="24"/>
        </w:rPr>
        <w:t>provided to</w:t>
      </w:r>
      <w:r w:rsidRPr="003576F3">
        <w:rPr>
          <w:rFonts w:cstheme="minorHAnsi"/>
          <w:sz w:val="24"/>
          <w:szCs w:val="24"/>
        </w:rPr>
        <w:t xml:space="preserve"> Ipsos MORI</w:t>
      </w:r>
      <w:r>
        <w:rPr>
          <w:rFonts w:cstheme="minorHAnsi"/>
          <w:sz w:val="24"/>
          <w:szCs w:val="24"/>
        </w:rPr>
        <w:t xml:space="preserve"> and Nivel group</w:t>
      </w:r>
      <w:r w:rsidRPr="003576F3">
        <w:rPr>
          <w:rFonts w:cstheme="minorHAnsi"/>
          <w:sz w:val="24"/>
          <w:szCs w:val="24"/>
        </w:rPr>
        <w:t xml:space="preserve">, it will be kept private under the EU General Data Protection Regulation, because Ipsos MORI </w:t>
      </w:r>
      <w:r>
        <w:rPr>
          <w:rFonts w:cstheme="minorHAnsi"/>
          <w:sz w:val="24"/>
          <w:szCs w:val="24"/>
        </w:rPr>
        <w:t xml:space="preserve">and Nivel group are </w:t>
      </w:r>
      <w:r w:rsidRPr="003576F3">
        <w:rPr>
          <w:rFonts w:cstheme="minorHAnsi"/>
          <w:sz w:val="24"/>
          <w:szCs w:val="24"/>
        </w:rPr>
        <w:t xml:space="preserve">based in Europe. This regulation applies to data processing activities in Europe, where the international consortium and the OECD are based. </w:t>
      </w:r>
      <w:r w:rsidRPr="003576F3">
        <w:rPr>
          <w:rFonts w:cstheme="minorHAnsi"/>
          <w:color w:val="202124"/>
          <w:sz w:val="24"/>
          <w:szCs w:val="24"/>
          <w:shd w:val="clear" w:color="auto" w:fill="FFFFFF"/>
        </w:rPr>
        <w:t>The General Data Protection Legislation is a European Union law that governs the way in which countries in Europe can use, process, and store personal data.</w:t>
      </w:r>
      <w:r w:rsidRPr="003576F3">
        <w:rPr>
          <w:rFonts w:cstheme="minorHAnsi"/>
          <w:sz w:val="24"/>
          <w:szCs w:val="24"/>
        </w:rPr>
        <w:t xml:space="preserve"> </w:t>
      </w:r>
    </w:p>
    <w:p w14:paraId="2FCCD605" w14:textId="77777777" w:rsidR="007F23B7" w:rsidRPr="00B2650A" w:rsidRDefault="007F23B7" w:rsidP="00576847">
      <w:pPr>
        <w:pStyle w:val="Heading2"/>
        <w:rPr>
          <w:rFonts w:eastAsia="Arial"/>
          <w:lang w:eastAsia="en-GB"/>
        </w:rPr>
      </w:pPr>
      <w:r w:rsidRPr="00B2650A">
        <w:rPr>
          <w:rFonts w:eastAsia="Arial"/>
          <w:lang w:eastAsia="en-GB"/>
        </w:rPr>
        <w:t>How can I contact the Australian Commission on Safety and Quality in Health Care about this survey and/or the data collected by it?</w:t>
      </w:r>
    </w:p>
    <w:p w14:paraId="603B3BDB" w14:textId="34A12413" w:rsidR="007F23B7" w:rsidRPr="003576F3" w:rsidRDefault="007F23B7" w:rsidP="007F23B7">
      <w:pPr>
        <w:spacing w:after="0"/>
        <w:rPr>
          <w:rFonts w:cstheme="minorHAnsi"/>
          <w:sz w:val="24"/>
          <w:szCs w:val="24"/>
        </w:rPr>
      </w:pPr>
      <w:r>
        <w:rPr>
          <w:rFonts w:cstheme="minorHAnsi"/>
          <w:sz w:val="24"/>
          <w:szCs w:val="24"/>
        </w:rPr>
        <w:t xml:space="preserve">You can contact the </w:t>
      </w:r>
      <w:r w:rsidRPr="003576F3">
        <w:rPr>
          <w:rFonts w:cstheme="minorHAnsi"/>
          <w:sz w:val="24"/>
          <w:szCs w:val="24"/>
        </w:rPr>
        <w:t xml:space="preserve">Commission </w:t>
      </w:r>
      <w:r>
        <w:rPr>
          <w:rFonts w:cstheme="minorHAnsi"/>
          <w:sz w:val="24"/>
          <w:szCs w:val="24"/>
        </w:rPr>
        <w:t>via email</w:t>
      </w:r>
      <w:r w:rsidR="0089772B">
        <w:rPr>
          <w:rFonts w:cstheme="minorHAnsi"/>
          <w:sz w:val="24"/>
          <w:szCs w:val="24"/>
        </w:rPr>
        <w:t>:</w:t>
      </w:r>
      <w:r>
        <w:rPr>
          <w:rFonts w:cstheme="minorHAnsi"/>
          <w:sz w:val="24"/>
          <w:szCs w:val="24"/>
        </w:rPr>
        <w:t xml:space="preserve"> </w:t>
      </w:r>
      <w:hyperlink r:id="rId17" w:history="1">
        <w:r w:rsidR="0089772B" w:rsidRPr="000E4743">
          <w:rPr>
            <w:rStyle w:val="Hyperlink"/>
            <w:rFonts w:cstheme="minorHAnsi"/>
            <w:sz w:val="24"/>
            <w:szCs w:val="24"/>
          </w:rPr>
          <w:t>parisinitiative@safetyandquality.gov.au</w:t>
        </w:r>
      </w:hyperlink>
      <w:r>
        <w:rPr>
          <w:rFonts w:cstheme="minorHAnsi"/>
          <w:sz w:val="24"/>
          <w:szCs w:val="24"/>
        </w:rPr>
        <w:t xml:space="preserve"> or post</w:t>
      </w:r>
      <w:r w:rsidR="0089772B">
        <w:rPr>
          <w:rFonts w:cstheme="minorHAnsi"/>
          <w:sz w:val="24"/>
          <w:szCs w:val="24"/>
        </w:rPr>
        <w:t>:</w:t>
      </w:r>
      <w:r>
        <w:rPr>
          <w:rFonts w:cstheme="minorHAnsi"/>
          <w:sz w:val="24"/>
          <w:szCs w:val="24"/>
        </w:rPr>
        <w:t xml:space="preserve"> </w:t>
      </w:r>
      <w:r w:rsidRPr="003576F3">
        <w:rPr>
          <w:rFonts w:cstheme="minorHAnsi"/>
          <w:sz w:val="24"/>
          <w:szCs w:val="24"/>
        </w:rPr>
        <w:t>Australian Commission on Safety and Quality in Health Care GPO Box 5480 Sydney NSW 2001</w:t>
      </w:r>
      <w:r>
        <w:rPr>
          <w:rFonts w:cstheme="minorHAnsi"/>
          <w:sz w:val="24"/>
          <w:szCs w:val="24"/>
        </w:rPr>
        <w:t>.</w:t>
      </w:r>
    </w:p>
    <w:p w14:paraId="1EFA6A6A" w14:textId="2F922069" w:rsidR="00310ADD" w:rsidRDefault="00310ADD" w:rsidP="006F764C"/>
    <w:p w14:paraId="13F218EA" w14:textId="49B28866" w:rsidR="00310ADD" w:rsidRDefault="00310ADD" w:rsidP="006F764C"/>
    <w:p w14:paraId="61277E27" w14:textId="431F9AD9" w:rsidR="00310ADD" w:rsidRDefault="00310ADD" w:rsidP="006F764C"/>
    <w:p w14:paraId="2E845A43" w14:textId="2687979B" w:rsidR="00310ADD" w:rsidRDefault="00310ADD" w:rsidP="006F764C"/>
    <w:p w14:paraId="3ACFD1ED" w14:textId="51B548EA" w:rsidR="00310ADD" w:rsidRDefault="00310ADD" w:rsidP="006F764C"/>
    <w:p w14:paraId="32BB0E5A" w14:textId="4D226843" w:rsidR="00310ADD" w:rsidRDefault="00310ADD" w:rsidP="006F764C"/>
    <w:p w14:paraId="3C06BCD0" w14:textId="698655AC" w:rsidR="00310ADD" w:rsidRDefault="00310ADD" w:rsidP="006F764C"/>
    <w:p w14:paraId="619186B7" w14:textId="26EA1584" w:rsidR="00310ADD" w:rsidRDefault="00310ADD" w:rsidP="006F764C"/>
    <w:p w14:paraId="7D48262B" w14:textId="53ED28D2" w:rsidR="00310ADD" w:rsidRDefault="00310ADD" w:rsidP="006F764C"/>
    <w:p w14:paraId="4C43DB07" w14:textId="6236741B" w:rsidR="00310ADD" w:rsidRDefault="00310ADD" w:rsidP="006F764C"/>
    <w:p w14:paraId="5E112478" w14:textId="52B108AD" w:rsidR="00310ADD" w:rsidRDefault="00310ADD" w:rsidP="006F764C"/>
    <w:p w14:paraId="23CC2779" w14:textId="77777777" w:rsidR="00310ADD" w:rsidRDefault="00310ADD" w:rsidP="006F764C"/>
    <w:p w14:paraId="090B984A" w14:textId="77777777" w:rsidR="00310ADD" w:rsidRDefault="00692F54" w:rsidP="00310ADD">
      <w:pPr>
        <w:pStyle w:val="SandQwebaddress"/>
        <w:rPr>
          <w:b/>
          <w:bCs/>
          <w:color w:val="005370"/>
          <w:sz w:val="26"/>
          <w:szCs w:val="26"/>
        </w:rPr>
      </w:pPr>
      <w:hyperlink r:id="rId18" w:history="1">
        <w:r w:rsidR="00310ADD">
          <w:rPr>
            <w:rStyle w:val="Hyperlink"/>
            <w:b/>
            <w:bCs/>
            <w:sz w:val="26"/>
            <w:szCs w:val="26"/>
          </w:rPr>
          <w:t>safetyandquality.gov.au</w:t>
        </w:r>
      </w:hyperlink>
    </w:p>
    <w:p w14:paraId="1CDDF732" w14:textId="74C11D68" w:rsidR="00310ADD" w:rsidRDefault="00310ADD" w:rsidP="00310ADD">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08D907C4" wp14:editId="46242C37">
            <wp:simplePos x="0" y="0"/>
            <wp:positionH relativeFrom="column">
              <wp:posOffset>0</wp:posOffset>
            </wp:positionH>
            <wp:positionV relativeFrom="paragraph">
              <wp:posOffset>34290</wp:posOffset>
            </wp:positionV>
            <wp:extent cx="840105" cy="297815"/>
            <wp:effectExtent l="0" t="0" r="0"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pic:spPr>
                </pic:pic>
              </a:graphicData>
            </a:graphic>
            <wp14:sizeRelH relativeFrom="page">
              <wp14:pctWidth>0</wp14:pctWidth>
            </wp14:sizeRelH>
            <wp14:sizeRelV relativeFrom="page">
              <wp14:pctHeight>0</wp14:pctHeight>
            </wp14:sizeRelV>
          </wp:anchor>
        </w:drawing>
      </w:r>
      <w:r>
        <w:rPr>
          <w:rStyle w:val="Roman"/>
          <w:rFonts w:eastAsia="MS Gothic"/>
        </w:rPr>
        <w:t xml:space="preserve">© Australian Commission on Safety </w:t>
      </w:r>
      <w:r>
        <w:rPr>
          <w:rStyle w:val="Roman"/>
          <w:rFonts w:eastAsia="MS Gothic"/>
        </w:rPr>
        <w:br/>
        <w:t xml:space="preserve">and Quality in Health </w:t>
      </w:r>
      <w:r>
        <w:rPr>
          <w:rStyle w:val="Roman"/>
          <w:rFonts w:eastAsia="MS Gothic"/>
          <w:color w:val="000000" w:themeColor="text1"/>
        </w:rPr>
        <w:t xml:space="preserve">Care 2023 </w:t>
      </w:r>
    </w:p>
    <w:p w14:paraId="00437A2A" w14:textId="77777777" w:rsidR="00310ADD" w:rsidRPr="006F764C" w:rsidRDefault="00310ADD" w:rsidP="006F764C"/>
    <w:sectPr w:rsidR="00310ADD" w:rsidRPr="006F764C" w:rsidSect="006839C5">
      <w:headerReference w:type="even" r:id="rId20"/>
      <w:headerReference w:type="default" r:id="rId21"/>
      <w:footerReference w:type="even" r:id="rId22"/>
      <w:footerReference w:type="default" r:id="rId23"/>
      <w:headerReference w:type="first" r:id="rId24"/>
      <w:footerReference w:type="first" r:id="rId25"/>
      <w:footnotePr>
        <w:numFmt w:val="chicago"/>
      </w:footnotePr>
      <w:pgSz w:w="11900" w:h="16840"/>
      <w:pgMar w:top="1735" w:right="1134" w:bottom="1440"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D107" w14:textId="77777777" w:rsidR="00692F54" w:rsidRDefault="00692F54" w:rsidP="000B0274">
      <w:r>
        <w:separator/>
      </w:r>
    </w:p>
    <w:p w14:paraId="22B6F7B9" w14:textId="77777777" w:rsidR="00692F54" w:rsidRDefault="00692F54"/>
    <w:p w14:paraId="604A498C" w14:textId="77777777" w:rsidR="00692F54" w:rsidRDefault="00692F54"/>
    <w:p w14:paraId="1CF47BCB" w14:textId="77777777" w:rsidR="00692F54" w:rsidRDefault="00692F54"/>
    <w:p w14:paraId="6A3DDEDB" w14:textId="77777777" w:rsidR="00692F54" w:rsidRDefault="00692F54"/>
  </w:endnote>
  <w:endnote w:type="continuationSeparator" w:id="0">
    <w:p w14:paraId="7C32605A" w14:textId="77777777" w:rsidR="00692F54" w:rsidRDefault="00692F54" w:rsidP="000B0274">
      <w:r>
        <w:continuationSeparator/>
      </w:r>
    </w:p>
    <w:p w14:paraId="33A757BB" w14:textId="77777777" w:rsidR="00692F54" w:rsidRDefault="00692F54"/>
    <w:p w14:paraId="35DD5E4D" w14:textId="77777777" w:rsidR="00692F54" w:rsidRDefault="00692F54"/>
    <w:p w14:paraId="087780C0" w14:textId="77777777" w:rsidR="00692F54" w:rsidRDefault="00692F54"/>
    <w:p w14:paraId="6B92F1E1" w14:textId="77777777" w:rsidR="00692F54" w:rsidRDefault="0069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49C" w14:textId="77777777" w:rsidR="00F62D96" w:rsidRDefault="00F62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7674" w14:textId="77777777" w:rsidR="00F62D96" w:rsidRDefault="00F62D96" w:rsidP="00F62D96">
    <w:pPr>
      <w:pStyle w:val="Footer"/>
    </w:pPr>
    <w:r>
      <w:t>PaRIS Health Survey: Privacy Information, 2023</w:t>
    </w:r>
  </w:p>
  <w:p w14:paraId="14DF6A68" w14:textId="6AC4E710" w:rsidR="002E4B35" w:rsidRDefault="002E4B35">
    <w:pPr>
      <w:pStyle w:val="Footer"/>
    </w:pPr>
    <w:r w:rsidRPr="00D84622">
      <w:tab/>
    </w:r>
    <w:r w:rsidRPr="00D84622">
      <w:fldChar w:fldCharType="begin"/>
    </w:r>
    <w:r w:rsidRPr="00D84622">
      <w:instrText xml:space="preserve"> PAGE   \* MERGEFORMAT </w:instrText>
    </w:r>
    <w:r w:rsidRPr="00D84622">
      <w:fldChar w:fldCharType="separate"/>
    </w:r>
    <w:r w:rsidRPr="00D84622">
      <w:t>4</w:t>
    </w:r>
    <w:r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9E2E" w14:textId="205D501B" w:rsidR="00F62D96" w:rsidRDefault="00F62D96" w:rsidP="00F62D96">
    <w:pPr>
      <w:pStyle w:val="Footer"/>
    </w:pPr>
    <w:r>
      <w:t>PaRIS Health Survey: Privacy Information, 2023</w:t>
    </w:r>
  </w:p>
  <w:p w14:paraId="3CFA470A" w14:textId="18709931" w:rsidR="00F62D96" w:rsidRDefault="00692F54">
    <w:pPr>
      <w:pStyle w:val="Footer"/>
      <w:jc w:val="right"/>
    </w:pPr>
    <w:sdt>
      <w:sdtPr>
        <w:id w:val="-1530873100"/>
        <w:docPartObj>
          <w:docPartGallery w:val="Page Numbers (Bottom of Page)"/>
          <w:docPartUnique/>
        </w:docPartObj>
      </w:sdtPr>
      <w:sdtEndPr>
        <w:rPr>
          <w:noProof/>
        </w:rPr>
      </w:sdtEndPr>
      <w:sdtContent>
        <w:r w:rsidR="00F62D96">
          <w:fldChar w:fldCharType="begin"/>
        </w:r>
        <w:r w:rsidR="00F62D96">
          <w:instrText xml:space="preserve"> PAGE   \* MERGEFORMAT </w:instrText>
        </w:r>
        <w:r w:rsidR="00F62D96">
          <w:fldChar w:fldCharType="separate"/>
        </w:r>
        <w:r w:rsidR="00F62D96">
          <w:rPr>
            <w:noProof/>
          </w:rPr>
          <w:t>2</w:t>
        </w:r>
        <w:r w:rsidR="00F62D96">
          <w:rPr>
            <w:noProof/>
          </w:rPr>
          <w:fldChar w:fldCharType="end"/>
        </w:r>
      </w:sdtContent>
    </w:sdt>
  </w:p>
  <w:p w14:paraId="3A3FC1CC" w14:textId="5E2E2CB8" w:rsidR="00F62D96" w:rsidRDefault="00F6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617A" w14:textId="77777777" w:rsidR="00692F54" w:rsidRDefault="00692F54" w:rsidP="000B0274">
      <w:r>
        <w:separator/>
      </w:r>
    </w:p>
    <w:p w14:paraId="56716B12" w14:textId="77777777" w:rsidR="00692F54" w:rsidRDefault="00692F54"/>
    <w:p w14:paraId="58258501" w14:textId="77777777" w:rsidR="00692F54" w:rsidRDefault="00692F54"/>
    <w:p w14:paraId="326C4DAF" w14:textId="77777777" w:rsidR="00692F54" w:rsidRDefault="00692F54"/>
    <w:p w14:paraId="7FECEFA3" w14:textId="77777777" w:rsidR="00692F54" w:rsidRDefault="00692F54"/>
  </w:footnote>
  <w:footnote w:type="continuationSeparator" w:id="0">
    <w:p w14:paraId="3494B83D" w14:textId="77777777" w:rsidR="00692F54" w:rsidRDefault="00692F54" w:rsidP="000B0274">
      <w:r>
        <w:continuationSeparator/>
      </w:r>
    </w:p>
    <w:p w14:paraId="486CBB8D" w14:textId="77777777" w:rsidR="00692F54" w:rsidRDefault="00692F54"/>
    <w:p w14:paraId="0E63DD54" w14:textId="77777777" w:rsidR="00692F54" w:rsidRDefault="00692F54"/>
    <w:p w14:paraId="282E8F79" w14:textId="77777777" w:rsidR="00692F54" w:rsidRDefault="00692F54"/>
    <w:p w14:paraId="1D42D207" w14:textId="77777777" w:rsidR="00692F54" w:rsidRDefault="00692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EDB8" w14:textId="77777777" w:rsidR="00F62D96" w:rsidRDefault="00F62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E5F7" w14:textId="77777777" w:rsidR="00F62D96" w:rsidRDefault="00F62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176C" w14:textId="77777777" w:rsidR="006F764C" w:rsidRDefault="006F764C" w:rsidP="006F764C">
    <w:pPr>
      <w:pStyle w:val="Header"/>
      <w:ind w:left="4513" w:hanging="4513"/>
    </w:pPr>
    <w:r>
      <w:rPr>
        <w:noProof/>
      </w:rPr>
      <w:drawing>
        <wp:anchor distT="0" distB="0" distL="114300" distR="114300" simplePos="0" relativeHeight="251658240" behindDoc="0" locked="0" layoutInCell="1" allowOverlap="1" wp14:anchorId="44C12499" wp14:editId="40A5E071">
          <wp:simplePos x="0" y="0"/>
          <wp:positionH relativeFrom="column">
            <wp:posOffset>-525145</wp:posOffset>
          </wp:positionH>
          <wp:positionV relativeFrom="paragraph">
            <wp:posOffset>158115</wp:posOffset>
          </wp:positionV>
          <wp:extent cx="7161530" cy="17856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161530" cy="178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0A25A7"/>
    <w:multiLevelType w:val="hybridMultilevel"/>
    <w:tmpl w:val="4740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16E3F"/>
    <w:multiLevelType w:val="hybridMultilevel"/>
    <w:tmpl w:val="6D66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E3737C"/>
    <w:multiLevelType w:val="hybridMultilevel"/>
    <w:tmpl w:val="3A3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19"/>
  </w:num>
  <w:num w:numId="4">
    <w:abstractNumId w:val="23"/>
  </w:num>
  <w:num w:numId="5">
    <w:abstractNumId w:val="22"/>
  </w:num>
  <w:num w:numId="6">
    <w:abstractNumId w:val="13"/>
  </w:num>
  <w:num w:numId="7">
    <w:abstractNumId w:val="14"/>
  </w:num>
  <w:num w:numId="8">
    <w:abstractNumId w:val="11"/>
  </w:num>
  <w:num w:numId="9">
    <w:abstractNumId w:val="30"/>
  </w:num>
  <w:num w:numId="10">
    <w:abstractNumId w:val="18"/>
  </w:num>
  <w:num w:numId="11">
    <w:abstractNumId w:val="16"/>
  </w:num>
  <w:num w:numId="12">
    <w:abstractNumId w:val="28"/>
  </w:num>
  <w:num w:numId="13">
    <w:abstractNumId w:val="17"/>
  </w:num>
  <w:num w:numId="14">
    <w:abstractNumId w:val="21"/>
  </w:num>
  <w:num w:numId="15">
    <w:abstractNumId w:val="31"/>
  </w:num>
  <w:num w:numId="16">
    <w:abstractNumId w:val="20"/>
  </w:num>
  <w:num w:numId="17">
    <w:abstractNumId w:val="15"/>
  </w:num>
  <w:num w:numId="18">
    <w:abstractNumId w:val="25"/>
  </w:num>
  <w:num w:numId="19">
    <w:abstractNumId w:val="26"/>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29"/>
  </w:num>
  <w:num w:numId="31">
    <w:abstractNumId w:val="27"/>
  </w:num>
  <w:num w:numId="3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B7"/>
    <w:rsid w:val="00002668"/>
    <w:rsid w:val="00003743"/>
    <w:rsid w:val="000077FA"/>
    <w:rsid w:val="0001053B"/>
    <w:rsid w:val="00012782"/>
    <w:rsid w:val="00020DBD"/>
    <w:rsid w:val="00025A92"/>
    <w:rsid w:val="0003162D"/>
    <w:rsid w:val="00036AB8"/>
    <w:rsid w:val="00036F5E"/>
    <w:rsid w:val="000406F8"/>
    <w:rsid w:val="00043671"/>
    <w:rsid w:val="00050775"/>
    <w:rsid w:val="00054B74"/>
    <w:rsid w:val="00067456"/>
    <w:rsid w:val="00067CE9"/>
    <w:rsid w:val="00070812"/>
    <w:rsid w:val="000720AA"/>
    <w:rsid w:val="00074553"/>
    <w:rsid w:val="0008065C"/>
    <w:rsid w:val="00083CD1"/>
    <w:rsid w:val="00090EFF"/>
    <w:rsid w:val="00091FC5"/>
    <w:rsid w:val="00092229"/>
    <w:rsid w:val="00092E65"/>
    <w:rsid w:val="00095DA6"/>
    <w:rsid w:val="00095DC5"/>
    <w:rsid w:val="000A3F0D"/>
    <w:rsid w:val="000A4C01"/>
    <w:rsid w:val="000B0274"/>
    <w:rsid w:val="000B0BFE"/>
    <w:rsid w:val="000B4610"/>
    <w:rsid w:val="000B79D3"/>
    <w:rsid w:val="000C1722"/>
    <w:rsid w:val="000C1DD4"/>
    <w:rsid w:val="000C5B0F"/>
    <w:rsid w:val="000C60BD"/>
    <w:rsid w:val="000C7A69"/>
    <w:rsid w:val="000D017D"/>
    <w:rsid w:val="000D6405"/>
    <w:rsid w:val="000E15DA"/>
    <w:rsid w:val="000E2F2E"/>
    <w:rsid w:val="000F0D77"/>
    <w:rsid w:val="000F29C7"/>
    <w:rsid w:val="000F6B39"/>
    <w:rsid w:val="0010673D"/>
    <w:rsid w:val="00106CF5"/>
    <w:rsid w:val="00115403"/>
    <w:rsid w:val="00115E61"/>
    <w:rsid w:val="00120FCB"/>
    <w:rsid w:val="00131E52"/>
    <w:rsid w:val="00140002"/>
    <w:rsid w:val="00143A76"/>
    <w:rsid w:val="00145BE3"/>
    <w:rsid w:val="00146A66"/>
    <w:rsid w:val="001507C6"/>
    <w:rsid w:val="00157B31"/>
    <w:rsid w:val="0016032D"/>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C0F51"/>
    <w:rsid w:val="001D0D87"/>
    <w:rsid w:val="001E1042"/>
    <w:rsid w:val="001E38B8"/>
    <w:rsid w:val="001E77C4"/>
    <w:rsid w:val="001F6D10"/>
    <w:rsid w:val="001F7970"/>
    <w:rsid w:val="002132AE"/>
    <w:rsid w:val="002166E4"/>
    <w:rsid w:val="002255F7"/>
    <w:rsid w:val="00230F21"/>
    <w:rsid w:val="0023112B"/>
    <w:rsid w:val="0023231A"/>
    <w:rsid w:val="00237ADF"/>
    <w:rsid w:val="00245D81"/>
    <w:rsid w:val="0024767D"/>
    <w:rsid w:val="002503C3"/>
    <w:rsid w:val="00251167"/>
    <w:rsid w:val="002550A7"/>
    <w:rsid w:val="00255596"/>
    <w:rsid w:val="00255DCB"/>
    <w:rsid w:val="00261F43"/>
    <w:rsid w:val="00262327"/>
    <w:rsid w:val="002625FB"/>
    <w:rsid w:val="00263A63"/>
    <w:rsid w:val="00264387"/>
    <w:rsid w:val="00264A5A"/>
    <w:rsid w:val="002662B4"/>
    <w:rsid w:val="0026675D"/>
    <w:rsid w:val="002674D8"/>
    <w:rsid w:val="00267635"/>
    <w:rsid w:val="00277A59"/>
    <w:rsid w:val="0028150E"/>
    <w:rsid w:val="00281FD4"/>
    <w:rsid w:val="002851F2"/>
    <w:rsid w:val="00291EBD"/>
    <w:rsid w:val="00293CDE"/>
    <w:rsid w:val="00296FCF"/>
    <w:rsid w:val="002A5442"/>
    <w:rsid w:val="002C1CA0"/>
    <w:rsid w:val="002C529B"/>
    <w:rsid w:val="002C6AF0"/>
    <w:rsid w:val="002C6E07"/>
    <w:rsid w:val="002D0EB0"/>
    <w:rsid w:val="002D247E"/>
    <w:rsid w:val="002E195D"/>
    <w:rsid w:val="002E2DBA"/>
    <w:rsid w:val="002E3986"/>
    <w:rsid w:val="002E4B35"/>
    <w:rsid w:val="002E6A48"/>
    <w:rsid w:val="002E7082"/>
    <w:rsid w:val="002F3AE3"/>
    <w:rsid w:val="002F7E6F"/>
    <w:rsid w:val="0030786C"/>
    <w:rsid w:val="00310ADD"/>
    <w:rsid w:val="00312A62"/>
    <w:rsid w:val="00316683"/>
    <w:rsid w:val="00341A36"/>
    <w:rsid w:val="00341BEE"/>
    <w:rsid w:val="00343286"/>
    <w:rsid w:val="0034680F"/>
    <w:rsid w:val="0035066E"/>
    <w:rsid w:val="00350BE1"/>
    <w:rsid w:val="003559EA"/>
    <w:rsid w:val="003657DB"/>
    <w:rsid w:val="0036588B"/>
    <w:rsid w:val="00370326"/>
    <w:rsid w:val="00380792"/>
    <w:rsid w:val="003808E4"/>
    <w:rsid w:val="0038248B"/>
    <w:rsid w:val="00382B2D"/>
    <w:rsid w:val="00386683"/>
    <w:rsid w:val="003873C6"/>
    <w:rsid w:val="00392002"/>
    <w:rsid w:val="00392A85"/>
    <w:rsid w:val="00396AFB"/>
    <w:rsid w:val="003A4E56"/>
    <w:rsid w:val="003A70CE"/>
    <w:rsid w:val="003C0E23"/>
    <w:rsid w:val="003C297A"/>
    <w:rsid w:val="003C540E"/>
    <w:rsid w:val="003C5F0C"/>
    <w:rsid w:val="003D17F9"/>
    <w:rsid w:val="003D3806"/>
    <w:rsid w:val="003D437B"/>
    <w:rsid w:val="003D4829"/>
    <w:rsid w:val="003E197F"/>
    <w:rsid w:val="003E442B"/>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2B21"/>
    <w:rsid w:val="00465AB0"/>
    <w:rsid w:val="00470AB8"/>
    <w:rsid w:val="00477E9B"/>
    <w:rsid w:val="00482ECA"/>
    <w:rsid w:val="00485776"/>
    <w:rsid w:val="00485794"/>
    <w:rsid w:val="00485996"/>
    <w:rsid w:val="004867E2"/>
    <w:rsid w:val="00486826"/>
    <w:rsid w:val="0048784D"/>
    <w:rsid w:val="00493AA0"/>
    <w:rsid w:val="004A0670"/>
    <w:rsid w:val="004A299A"/>
    <w:rsid w:val="004A452D"/>
    <w:rsid w:val="004A4851"/>
    <w:rsid w:val="004A5C81"/>
    <w:rsid w:val="004B0417"/>
    <w:rsid w:val="004B2999"/>
    <w:rsid w:val="004C04EB"/>
    <w:rsid w:val="004C3664"/>
    <w:rsid w:val="004C4927"/>
    <w:rsid w:val="004C6833"/>
    <w:rsid w:val="004D448C"/>
    <w:rsid w:val="004E067A"/>
    <w:rsid w:val="004E179B"/>
    <w:rsid w:val="004E2389"/>
    <w:rsid w:val="004E50C2"/>
    <w:rsid w:val="004E58C1"/>
    <w:rsid w:val="004F412D"/>
    <w:rsid w:val="00505824"/>
    <w:rsid w:val="005122E7"/>
    <w:rsid w:val="0051563D"/>
    <w:rsid w:val="005179C7"/>
    <w:rsid w:val="0052107C"/>
    <w:rsid w:val="005221B7"/>
    <w:rsid w:val="00530100"/>
    <w:rsid w:val="00536E0C"/>
    <w:rsid w:val="005408C7"/>
    <w:rsid w:val="005422E7"/>
    <w:rsid w:val="005437FD"/>
    <w:rsid w:val="00544A4E"/>
    <w:rsid w:val="0055205D"/>
    <w:rsid w:val="00553E33"/>
    <w:rsid w:val="00555C4C"/>
    <w:rsid w:val="00555D6E"/>
    <w:rsid w:val="00562F72"/>
    <w:rsid w:val="0056304B"/>
    <w:rsid w:val="00565356"/>
    <w:rsid w:val="00566B97"/>
    <w:rsid w:val="00570C6C"/>
    <w:rsid w:val="00572510"/>
    <w:rsid w:val="00576847"/>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3EB5"/>
    <w:rsid w:val="005D5D06"/>
    <w:rsid w:val="005D62B5"/>
    <w:rsid w:val="005E2614"/>
    <w:rsid w:val="005E2695"/>
    <w:rsid w:val="005E7144"/>
    <w:rsid w:val="005F1E4A"/>
    <w:rsid w:val="005F7016"/>
    <w:rsid w:val="00607B0B"/>
    <w:rsid w:val="00611870"/>
    <w:rsid w:val="00614E29"/>
    <w:rsid w:val="0062216A"/>
    <w:rsid w:val="0062531C"/>
    <w:rsid w:val="00625634"/>
    <w:rsid w:val="00625EC1"/>
    <w:rsid w:val="00626F7D"/>
    <w:rsid w:val="00630199"/>
    <w:rsid w:val="006317C9"/>
    <w:rsid w:val="00632475"/>
    <w:rsid w:val="00632C35"/>
    <w:rsid w:val="006340B0"/>
    <w:rsid w:val="00636395"/>
    <w:rsid w:val="00641773"/>
    <w:rsid w:val="00641CB0"/>
    <w:rsid w:val="0064239F"/>
    <w:rsid w:val="006456F1"/>
    <w:rsid w:val="006501AE"/>
    <w:rsid w:val="00653E73"/>
    <w:rsid w:val="00656A90"/>
    <w:rsid w:val="00657DD2"/>
    <w:rsid w:val="00664B6D"/>
    <w:rsid w:val="00664F67"/>
    <w:rsid w:val="006655E2"/>
    <w:rsid w:val="00670F54"/>
    <w:rsid w:val="006728F9"/>
    <w:rsid w:val="006746DA"/>
    <w:rsid w:val="006765C3"/>
    <w:rsid w:val="006767BC"/>
    <w:rsid w:val="006803BA"/>
    <w:rsid w:val="00681953"/>
    <w:rsid w:val="006839C5"/>
    <w:rsid w:val="00684FB9"/>
    <w:rsid w:val="006922F5"/>
    <w:rsid w:val="00692F54"/>
    <w:rsid w:val="00694113"/>
    <w:rsid w:val="006947D9"/>
    <w:rsid w:val="006A16DD"/>
    <w:rsid w:val="006A2587"/>
    <w:rsid w:val="006A641D"/>
    <w:rsid w:val="006B2EBD"/>
    <w:rsid w:val="006B3CFC"/>
    <w:rsid w:val="006C0CD8"/>
    <w:rsid w:val="006C45E7"/>
    <w:rsid w:val="006C5AEE"/>
    <w:rsid w:val="006C679A"/>
    <w:rsid w:val="006D09FE"/>
    <w:rsid w:val="006D0C40"/>
    <w:rsid w:val="006D15C1"/>
    <w:rsid w:val="006D2783"/>
    <w:rsid w:val="006D4CD4"/>
    <w:rsid w:val="006D732F"/>
    <w:rsid w:val="006E110B"/>
    <w:rsid w:val="006E27DA"/>
    <w:rsid w:val="006E4597"/>
    <w:rsid w:val="006E688D"/>
    <w:rsid w:val="006F1432"/>
    <w:rsid w:val="006F618A"/>
    <w:rsid w:val="006F764C"/>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4DF2"/>
    <w:rsid w:val="007968CC"/>
    <w:rsid w:val="00796FB7"/>
    <w:rsid w:val="0079708B"/>
    <w:rsid w:val="007A4FD1"/>
    <w:rsid w:val="007B04A9"/>
    <w:rsid w:val="007B16AC"/>
    <w:rsid w:val="007B1D5C"/>
    <w:rsid w:val="007B209D"/>
    <w:rsid w:val="007B5D05"/>
    <w:rsid w:val="007B5D1E"/>
    <w:rsid w:val="007C2217"/>
    <w:rsid w:val="007C2E29"/>
    <w:rsid w:val="007C471C"/>
    <w:rsid w:val="007C52D3"/>
    <w:rsid w:val="007C7910"/>
    <w:rsid w:val="007D4258"/>
    <w:rsid w:val="007E000D"/>
    <w:rsid w:val="007E175B"/>
    <w:rsid w:val="007E3F8A"/>
    <w:rsid w:val="007F23B7"/>
    <w:rsid w:val="007F3645"/>
    <w:rsid w:val="007F58DD"/>
    <w:rsid w:val="007F6791"/>
    <w:rsid w:val="00801F36"/>
    <w:rsid w:val="00802131"/>
    <w:rsid w:val="00805E44"/>
    <w:rsid w:val="00811C26"/>
    <w:rsid w:val="00812A44"/>
    <w:rsid w:val="00820059"/>
    <w:rsid w:val="008264EB"/>
    <w:rsid w:val="00827924"/>
    <w:rsid w:val="00830756"/>
    <w:rsid w:val="00837A90"/>
    <w:rsid w:val="0084624A"/>
    <w:rsid w:val="00855A49"/>
    <w:rsid w:val="00856DF5"/>
    <w:rsid w:val="00857E76"/>
    <w:rsid w:val="0086059A"/>
    <w:rsid w:val="00865932"/>
    <w:rsid w:val="00872059"/>
    <w:rsid w:val="00873673"/>
    <w:rsid w:val="008803A1"/>
    <w:rsid w:val="0088122A"/>
    <w:rsid w:val="008839CD"/>
    <w:rsid w:val="00892AC8"/>
    <w:rsid w:val="0089772B"/>
    <w:rsid w:val="00897E5A"/>
    <w:rsid w:val="008A07AF"/>
    <w:rsid w:val="008A4580"/>
    <w:rsid w:val="008A4AC8"/>
    <w:rsid w:val="008A4E8B"/>
    <w:rsid w:val="008A58F9"/>
    <w:rsid w:val="008B014E"/>
    <w:rsid w:val="008C1853"/>
    <w:rsid w:val="008C1B14"/>
    <w:rsid w:val="008D09DE"/>
    <w:rsid w:val="008D5AFD"/>
    <w:rsid w:val="008D7939"/>
    <w:rsid w:val="008E3658"/>
    <w:rsid w:val="008E59EB"/>
    <w:rsid w:val="008E5D6A"/>
    <w:rsid w:val="008F26C0"/>
    <w:rsid w:val="00901462"/>
    <w:rsid w:val="00901D6C"/>
    <w:rsid w:val="00902A76"/>
    <w:rsid w:val="00904474"/>
    <w:rsid w:val="00904D1C"/>
    <w:rsid w:val="0091137C"/>
    <w:rsid w:val="0091384C"/>
    <w:rsid w:val="0091791A"/>
    <w:rsid w:val="009213F3"/>
    <w:rsid w:val="0092204C"/>
    <w:rsid w:val="00922DEE"/>
    <w:rsid w:val="009238AA"/>
    <w:rsid w:val="009244B8"/>
    <w:rsid w:val="00925748"/>
    <w:rsid w:val="00932407"/>
    <w:rsid w:val="00933B21"/>
    <w:rsid w:val="00933EC2"/>
    <w:rsid w:val="009374DD"/>
    <w:rsid w:val="00941048"/>
    <w:rsid w:val="009424A5"/>
    <w:rsid w:val="00950089"/>
    <w:rsid w:val="0095539D"/>
    <w:rsid w:val="00957E88"/>
    <w:rsid w:val="009602C4"/>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1A6C"/>
    <w:rsid w:val="009D3827"/>
    <w:rsid w:val="009D6852"/>
    <w:rsid w:val="009E0725"/>
    <w:rsid w:val="009E0D48"/>
    <w:rsid w:val="009E1F38"/>
    <w:rsid w:val="009E5D18"/>
    <w:rsid w:val="009E6B78"/>
    <w:rsid w:val="009E6D37"/>
    <w:rsid w:val="009F1EC9"/>
    <w:rsid w:val="009F33F8"/>
    <w:rsid w:val="009F430A"/>
    <w:rsid w:val="009F4ACF"/>
    <w:rsid w:val="009F5557"/>
    <w:rsid w:val="00A02254"/>
    <w:rsid w:val="00A02BFF"/>
    <w:rsid w:val="00A0554C"/>
    <w:rsid w:val="00A1015B"/>
    <w:rsid w:val="00A139AB"/>
    <w:rsid w:val="00A15082"/>
    <w:rsid w:val="00A16AEE"/>
    <w:rsid w:val="00A25AF1"/>
    <w:rsid w:val="00A369E8"/>
    <w:rsid w:val="00A4199A"/>
    <w:rsid w:val="00A44515"/>
    <w:rsid w:val="00A4512D"/>
    <w:rsid w:val="00A540B6"/>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0F7E"/>
    <w:rsid w:val="00AA3A3E"/>
    <w:rsid w:val="00AA603A"/>
    <w:rsid w:val="00AA6DC2"/>
    <w:rsid w:val="00AA7B58"/>
    <w:rsid w:val="00AB05F5"/>
    <w:rsid w:val="00AB0A6E"/>
    <w:rsid w:val="00AB40AB"/>
    <w:rsid w:val="00AB64E5"/>
    <w:rsid w:val="00AB67C9"/>
    <w:rsid w:val="00AB6E76"/>
    <w:rsid w:val="00AB6ED9"/>
    <w:rsid w:val="00AB6F9B"/>
    <w:rsid w:val="00AC6331"/>
    <w:rsid w:val="00AC637F"/>
    <w:rsid w:val="00AD01B4"/>
    <w:rsid w:val="00AD055C"/>
    <w:rsid w:val="00AD52A0"/>
    <w:rsid w:val="00AD5717"/>
    <w:rsid w:val="00AE05BB"/>
    <w:rsid w:val="00AE0BA6"/>
    <w:rsid w:val="00AE3267"/>
    <w:rsid w:val="00AF6154"/>
    <w:rsid w:val="00B00182"/>
    <w:rsid w:val="00B004EB"/>
    <w:rsid w:val="00B07615"/>
    <w:rsid w:val="00B163F6"/>
    <w:rsid w:val="00B17FDF"/>
    <w:rsid w:val="00B20701"/>
    <w:rsid w:val="00B213FD"/>
    <w:rsid w:val="00B2338E"/>
    <w:rsid w:val="00B24DF4"/>
    <w:rsid w:val="00B2665E"/>
    <w:rsid w:val="00B30753"/>
    <w:rsid w:val="00B328AF"/>
    <w:rsid w:val="00B32DD1"/>
    <w:rsid w:val="00B37148"/>
    <w:rsid w:val="00B3720C"/>
    <w:rsid w:val="00B37974"/>
    <w:rsid w:val="00B41409"/>
    <w:rsid w:val="00B4251C"/>
    <w:rsid w:val="00B42851"/>
    <w:rsid w:val="00B42EA6"/>
    <w:rsid w:val="00B456E0"/>
    <w:rsid w:val="00B459E9"/>
    <w:rsid w:val="00B47076"/>
    <w:rsid w:val="00B5113E"/>
    <w:rsid w:val="00B56B37"/>
    <w:rsid w:val="00B57759"/>
    <w:rsid w:val="00B60D44"/>
    <w:rsid w:val="00B60D86"/>
    <w:rsid w:val="00B904EC"/>
    <w:rsid w:val="00B91269"/>
    <w:rsid w:val="00B91454"/>
    <w:rsid w:val="00B929D9"/>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D741B"/>
    <w:rsid w:val="00BE0DE7"/>
    <w:rsid w:val="00BE6832"/>
    <w:rsid w:val="00BF2561"/>
    <w:rsid w:val="00BF5905"/>
    <w:rsid w:val="00BF6152"/>
    <w:rsid w:val="00C025A9"/>
    <w:rsid w:val="00C06314"/>
    <w:rsid w:val="00C10135"/>
    <w:rsid w:val="00C123DF"/>
    <w:rsid w:val="00C206EE"/>
    <w:rsid w:val="00C23604"/>
    <w:rsid w:val="00C261EA"/>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618D7"/>
    <w:rsid w:val="00C624CC"/>
    <w:rsid w:val="00C63431"/>
    <w:rsid w:val="00C63C14"/>
    <w:rsid w:val="00C64BBB"/>
    <w:rsid w:val="00C64D00"/>
    <w:rsid w:val="00C74935"/>
    <w:rsid w:val="00C7543A"/>
    <w:rsid w:val="00C838C7"/>
    <w:rsid w:val="00C84B06"/>
    <w:rsid w:val="00C85E91"/>
    <w:rsid w:val="00C911AD"/>
    <w:rsid w:val="00C929AD"/>
    <w:rsid w:val="00CA04C6"/>
    <w:rsid w:val="00CB0684"/>
    <w:rsid w:val="00CB2190"/>
    <w:rsid w:val="00CB5999"/>
    <w:rsid w:val="00CB5B1A"/>
    <w:rsid w:val="00CB733F"/>
    <w:rsid w:val="00CC123D"/>
    <w:rsid w:val="00CC36EF"/>
    <w:rsid w:val="00CC4B4F"/>
    <w:rsid w:val="00CC4B8E"/>
    <w:rsid w:val="00CC697B"/>
    <w:rsid w:val="00CC7207"/>
    <w:rsid w:val="00CE16CC"/>
    <w:rsid w:val="00CE1712"/>
    <w:rsid w:val="00CE3387"/>
    <w:rsid w:val="00CE3A39"/>
    <w:rsid w:val="00CE7355"/>
    <w:rsid w:val="00CF34D6"/>
    <w:rsid w:val="00CF4118"/>
    <w:rsid w:val="00CF419C"/>
    <w:rsid w:val="00CF702F"/>
    <w:rsid w:val="00D05CB2"/>
    <w:rsid w:val="00D07C0D"/>
    <w:rsid w:val="00D10D90"/>
    <w:rsid w:val="00D116AD"/>
    <w:rsid w:val="00D13C42"/>
    <w:rsid w:val="00D16B25"/>
    <w:rsid w:val="00D20AD1"/>
    <w:rsid w:val="00D24922"/>
    <w:rsid w:val="00D301EA"/>
    <w:rsid w:val="00D31DC2"/>
    <w:rsid w:val="00D36E9E"/>
    <w:rsid w:val="00D41AE5"/>
    <w:rsid w:val="00D429E0"/>
    <w:rsid w:val="00D42B9A"/>
    <w:rsid w:val="00D443A1"/>
    <w:rsid w:val="00D446AF"/>
    <w:rsid w:val="00D469E4"/>
    <w:rsid w:val="00D4728F"/>
    <w:rsid w:val="00D50BCB"/>
    <w:rsid w:val="00D50F47"/>
    <w:rsid w:val="00D5354B"/>
    <w:rsid w:val="00D563D0"/>
    <w:rsid w:val="00D66F61"/>
    <w:rsid w:val="00D738DB"/>
    <w:rsid w:val="00D73FE2"/>
    <w:rsid w:val="00D7465B"/>
    <w:rsid w:val="00D77741"/>
    <w:rsid w:val="00D81026"/>
    <w:rsid w:val="00D812BD"/>
    <w:rsid w:val="00D84622"/>
    <w:rsid w:val="00D87CBD"/>
    <w:rsid w:val="00D9306A"/>
    <w:rsid w:val="00D944BF"/>
    <w:rsid w:val="00D96327"/>
    <w:rsid w:val="00D975CE"/>
    <w:rsid w:val="00DB07A4"/>
    <w:rsid w:val="00DB5454"/>
    <w:rsid w:val="00DB5911"/>
    <w:rsid w:val="00DC0477"/>
    <w:rsid w:val="00DC0D24"/>
    <w:rsid w:val="00DC250C"/>
    <w:rsid w:val="00DD047B"/>
    <w:rsid w:val="00DD5D99"/>
    <w:rsid w:val="00DD6F15"/>
    <w:rsid w:val="00DE3C4E"/>
    <w:rsid w:val="00DE5D9E"/>
    <w:rsid w:val="00DE6B61"/>
    <w:rsid w:val="00DE75D8"/>
    <w:rsid w:val="00DF0B12"/>
    <w:rsid w:val="00DF3751"/>
    <w:rsid w:val="00DF515C"/>
    <w:rsid w:val="00DF5695"/>
    <w:rsid w:val="00E015E6"/>
    <w:rsid w:val="00E05B44"/>
    <w:rsid w:val="00E066B4"/>
    <w:rsid w:val="00E13C5C"/>
    <w:rsid w:val="00E209BF"/>
    <w:rsid w:val="00E2144C"/>
    <w:rsid w:val="00E236C6"/>
    <w:rsid w:val="00E3115C"/>
    <w:rsid w:val="00E34F33"/>
    <w:rsid w:val="00E35CBB"/>
    <w:rsid w:val="00E35DC5"/>
    <w:rsid w:val="00E40F95"/>
    <w:rsid w:val="00E41CF8"/>
    <w:rsid w:val="00E4269D"/>
    <w:rsid w:val="00E4312B"/>
    <w:rsid w:val="00E5222C"/>
    <w:rsid w:val="00E57576"/>
    <w:rsid w:val="00E604B3"/>
    <w:rsid w:val="00E60650"/>
    <w:rsid w:val="00E60EE1"/>
    <w:rsid w:val="00E6109E"/>
    <w:rsid w:val="00E708F6"/>
    <w:rsid w:val="00E716B4"/>
    <w:rsid w:val="00E7210E"/>
    <w:rsid w:val="00E86B67"/>
    <w:rsid w:val="00E9314D"/>
    <w:rsid w:val="00E95DFC"/>
    <w:rsid w:val="00EA33D5"/>
    <w:rsid w:val="00EA5C37"/>
    <w:rsid w:val="00EA5E02"/>
    <w:rsid w:val="00EA5FD0"/>
    <w:rsid w:val="00EA63B1"/>
    <w:rsid w:val="00EB0020"/>
    <w:rsid w:val="00EB3985"/>
    <w:rsid w:val="00EC7D3F"/>
    <w:rsid w:val="00ED0468"/>
    <w:rsid w:val="00ED0DD3"/>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23B02"/>
    <w:rsid w:val="00F332B3"/>
    <w:rsid w:val="00F34D63"/>
    <w:rsid w:val="00F35F7A"/>
    <w:rsid w:val="00F41C35"/>
    <w:rsid w:val="00F4438C"/>
    <w:rsid w:val="00F46ED7"/>
    <w:rsid w:val="00F549D7"/>
    <w:rsid w:val="00F556DB"/>
    <w:rsid w:val="00F560D5"/>
    <w:rsid w:val="00F56325"/>
    <w:rsid w:val="00F62D96"/>
    <w:rsid w:val="00F73D95"/>
    <w:rsid w:val="00F7441E"/>
    <w:rsid w:val="00F77044"/>
    <w:rsid w:val="00F8015E"/>
    <w:rsid w:val="00F83598"/>
    <w:rsid w:val="00F84A50"/>
    <w:rsid w:val="00F85766"/>
    <w:rsid w:val="00F866FA"/>
    <w:rsid w:val="00F87AD4"/>
    <w:rsid w:val="00F91869"/>
    <w:rsid w:val="00F91CCA"/>
    <w:rsid w:val="00F931D3"/>
    <w:rsid w:val="00F9524F"/>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E4759"/>
  <w15:docId w15:val="{186E24DE-25F2-41F1-B69E-B5F9B46C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aliases w:val="Hyperlink Nivel"/>
    <w:basedOn w:val="DefaultParagraphFont"/>
    <w:uiPriority w:val="99"/>
    <w:rsid w:val="009374DD"/>
    <w:rPr>
      <w:color w:val="005370" w:themeColor="text2"/>
      <w:u w:val="single"/>
    </w:rPr>
  </w:style>
  <w:style w:type="paragraph" w:styleId="Footer">
    <w:name w:val="footer"/>
    <w:basedOn w:val="Normal"/>
    <w:link w:val="FooterChar"/>
    <w:uiPriority w:val="99"/>
    <w:rsid w:val="00D84622"/>
    <w:pPr>
      <w:tabs>
        <w:tab w:val="right" w:pos="9638"/>
      </w:tabs>
      <w:spacing w:after="0"/>
    </w:pPr>
    <w:rPr>
      <w:sz w:val="20"/>
    </w:rPr>
  </w:style>
  <w:style w:type="character" w:customStyle="1" w:styleId="FooterChar">
    <w:name w:val="Footer Char"/>
    <w:basedOn w:val="DefaultParagraphFont"/>
    <w:link w:val="Footer"/>
    <w:uiPriority w:val="99"/>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customStyle="1" w:styleId="BasistekstNivel">
    <w:name w:val="Basistekst Nivel"/>
    <w:basedOn w:val="Normal"/>
    <w:link w:val="BasistekstNivelChar"/>
    <w:qFormat/>
    <w:rsid w:val="007F23B7"/>
    <w:pPr>
      <w:spacing w:before="0" w:after="0" w:line="280" w:lineRule="atLeast"/>
    </w:pPr>
    <w:rPr>
      <w:rFonts w:ascii="Calibri" w:hAnsi="Calibri" w:cs="Maiandra GD"/>
      <w:color w:val="000000" w:themeColor="text1"/>
      <w:szCs w:val="18"/>
      <w:lang w:val="nl-NL" w:eastAsia="nl-NL"/>
    </w:rPr>
  </w:style>
  <w:style w:type="character" w:customStyle="1" w:styleId="BasistekstNivelChar">
    <w:name w:val="Basistekst Nivel Char"/>
    <w:basedOn w:val="DefaultParagraphFont"/>
    <w:link w:val="BasistekstNivel"/>
    <w:rsid w:val="007F23B7"/>
    <w:rPr>
      <w:rFonts w:ascii="Calibri" w:hAnsi="Calibri" w:cs="Maiandra GD"/>
      <w:color w:val="000000" w:themeColor="text1"/>
      <w:szCs w:val="18"/>
      <w:lang w:val="nl-NL" w:eastAsia="nl-NL"/>
    </w:rPr>
  </w:style>
  <w:style w:type="character" w:styleId="CommentReference">
    <w:name w:val="annotation reference"/>
    <w:basedOn w:val="DefaultParagraphFont"/>
    <w:semiHidden/>
    <w:unhideWhenUsed/>
    <w:locked/>
    <w:rsid w:val="007B209D"/>
    <w:rPr>
      <w:sz w:val="16"/>
      <w:szCs w:val="16"/>
    </w:rPr>
  </w:style>
  <w:style w:type="paragraph" w:styleId="CommentText">
    <w:name w:val="annotation text"/>
    <w:basedOn w:val="Normal"/>
    <w:link w:val="CommentTextChar"/>
    <w:semiHidden/>
    <w:unhideWhenUsed/>
    <w:locked/>
    <w:rsid w:val="007B209D"/>
    <w:rPr>
      <w:sz w:val="20"/>
      <w:szCs w:val="20"/>
    </w:rPr>
  </w:style>
  <w:style w:type="character" w:customStyle="1" w:styleId="CommentTextChar">
    <w:name w:val="Comment Text Char"/>
    <w:basedOn w:val="DefaultParagraphFont"/>
    <w:link w:val="CommentText"/>
    <w:semiHidden/>
    <w:rsid w:val="007B209D"/>
    <w:rPr>
      <w:sz w:val="20"/>
      <w:szCs w:val="20"/>
    </w:rPr>
  </w:style>
  <w:style w:type="paragraph" w:styleId="CommentSubject">
    <w:name w:val="annotation subject"/>
    <w:basedOn w:val="CommentText"/>
    <w:next w:val="CommentText"/>
    <w:link w:val="CommentSubjectChar"/>
    <w:uiPriority w:val="98"/>
    <w:semiHidden/>
    <w:unhideWhenUsed/>
    <w:locked/>
    <w:rsid w:val="007B209D"/>
    <w:rPr>
      <w:b/>
      <w:bCs/>
    </w:rPr>
  </w:style>
  <w:style w:type="character" w:customStyle="1" w:styleId="CommentSubjectChar">
    <w:name w:val="Comment Subject Char"/>
    <w:basedOn w:val="CommentTextChar"/>
    <w:link w:val="CommentSubject"/>
    <w:uiPriority w:val="98"/>
    <w:semiHidden/>
    <w:rsid w:val="007B2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33386164">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privacy/" TargetMode="External"/><Relationship Id="rId18" Type="http://schemas.openxmlformats.org/officeDocument/2006/relationships/hyperlink" Target="http://www.safetyandquality.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aris-sur.org" TargetMode="External"/><Relationship Id="rId17" Type="http://schemas.openxmlformats.org/officeDocument/2006/relationships/hyperlink" Target="mailto:parisinitiative@safetyandquality.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oa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health/pari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aRISSurvey@orima.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ma.com.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AA\AppData\Local\Hewlett-Packard\HP%20TRIM\TEMP\HPTRIM.18356\D23-19198%20%20PARIS_WORD-TEMPLATE-Survey-Patient-SML-Header-Banner(5).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3.xml><?xml version="1.0" encoding="utf-8"?>
<ds:datastoreItem xmlns:ds="http://schemas.openxmlformats.org/officeDocument/2006/customXml" ds:itemID="{7595B8C8-013F-4CDE-8EAC-4D592606BB5E}">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D23-19198  PARIS_WORD-TEMPLATE-Survey-Patient-SML-Header-Banner(5).DOTX</Template>
  <TotalTime>1</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10675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VARUA, Ana</dc:creator>
  <cp:keywords/>
  <dc:description/>
  <cp:lastModifiedBy>VARUA, Ana</cp:lastModifiedBy>
  <cp:revision>2</cp:revision>
  <cp:lastPrinted>2020-03-04T03:32:00Z</cp:lastPrinted>
  <dcterms:created xsi:type="dcterms:W3CDTF">2023-05-30T00:28:00Z</dcterms:created>
  <dcterms:modified xsi:type="dcterms:W3CDTF">2023-05-30T00:28:00Z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SIP_Label_255a2228-21e6-4321-8159-2aecc625ba09_Enabled">
    <vt:lpwstr>true</vt:lpwstr>
  </property>
  <property fmtid="{D5CDD505-2E9C-101B-9397-08002B2CF9AE}" pid="4" name="MSIP_Label_255a2228-21e6-4321-8159-2aecc625ba09_SetDate">
    <vt:lpwstr>2023-05-16T11:16:31Z</vt:lpwstr>
  </property>
  <property fmtid="{D5CDD505-2E9C-101B-9397-08002B2CF9AE}" pid="5" name="MSIP_Label_255a2228-21e6-4321-8159-2aecc625ba09_Method">
    <vt:lpwstr>Standard</vt:lpwstr>
  </property>
  <property fmtid="{D5CDD505-2E9C-101B-9397-08002B2CF9AE}" pid="6" name="MSIP_Label_255a2228-21e6-4321-8159-2aecc625ba09_Name">
    <vt:lpwstr>CONFIDENTIAL_0</vt:lpwstr>
  </property>
  <property fmtid="{D5CDD505-2E9C-101B-9397-08002B2CF9AE}" pid="7" name="MSIP_Label_255a2228-21e6-4321-8159-2aecc625ba09_SiteId">
    <vt:lpwstr>d42cc95a-d436-45e3-bfe6-1192d0ece130</vt:lpwstr>
  </property>
  <property fmtid="{D5CDD505-2E9C-101B-9397-08002B2CF9AE}" pid="8" name="MSIP_Label_255a2228-21e6-4321-8159-2aecc625ba09_ActionId">
    <vt:lpwstr>5e49148e-bb69-40f1-ba6a-1c6e5155ad08</vt:lpwstr>
  </property>
  <property fmtid="{D5CDD505-2E9C-101B-9397-08002B2CF9AE}" pid="9" name="MSIP_Label_255a2228-21e6-4321-8159-2aecc625ba09_ContentBits">
    <vt:lpwstr>0</vt:lpwstr>
  </property>
</Properties>
</file>