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1E63FCEA"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57540E18" w:rsidR="009932E9" w:rsidRDefault="009932E9" w:rsidP="00F738B5">
      <w:pPr>
        <w:rPr>
          <w:rFonts w:ascii="Garamond" w:hAnsi="Garamond"/>
          <w:lang w:val="en-AU"/>
        </w:rPr>
      </w:pPr>
      <w:r>
        <w:rPr>
          <w:rFonts w:ascii="Garamond" w:hAnsi="Garamond"/>
          <w:lang w:val="en-AU"/>
        </w:rPr>
        <w:t>Issue 6</w:t>
      </w:r>
      <w:r w:rsidR="00A249C6">
        <w:rPr>
          <w:rFonts w:ascii="Garamond" w:hAnsi="Garamond"/>
          <w:lang w:val="en-AU"/>
        </w:rPr>
        <w:t>20</w:t>
      </w:r>
    </w:p>
    <w:p w14:paraId="5081D681" w14:textId="73D536AD" w:rsidR="001A4346" w:rsidRDefault="003575F9" w:rsidP="00F738B5">
      <w:pPr>
        <w:rPr>
          <w:rFonts w:ascii="Garamond" w:hAnsi="Garamond"/>
          <w:lang w:val="en-AU"/>
        </w:rPr>
      </w:pPr>
      <w:r>
        <w:rPr>
          <w:rFonts w:ascii="Garamond" w:hAnsi="Garamond"/>
          <w:lang w:val="en-AU"/>
        </w:rPr>
        <w:t>1</w:t>
      </w:r>
      <w:r w:rsidR="00A249C6">
        <w:rPr>
          <w:rFonts w:ascii="Garamond" w:hAnsi="Garamond"/>
          <w:lang w:val="en-AU"/>
        </w:rPr>
        <w:t>8</w:t>
      </w:r>
      <w:r w:rsidR="00472B6B">
        <w:rPr>
          <w:rFonts w:ascii="Garamond" w:hAnsi="Garamond"/>
          <w:lang w:val="en-AU"/>
        </w:rPr>
        <w:t xml:space="preserve"> September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161F7562"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0D1313">
        <w:rPr>
          <w:rFonts w:ascii="Garamond" w:hAnsi="Garamond"/>
          <w:bCs/>
          <w:lang w:val="en-AU"/>
        </w:rPr>
        <w:t>, Vannary Sar</w:t>
      </w:r>
      <w:r w:rsidR="00470F96">
        <w:rPr>
          <w:rFonts w:ascii="Garamond" w:hAnsi="Garamond"/>
          <w:bCs/>
          <w:lang w:val="en-AU"/>
        </w:rPr>
        <w:t xml:space="preserve">, </w:t>
      </w:r>
      <w:proofErr w:type="spellStart"/>
      <w:r w:rsidR="00470F96">
        <w:rPr>
          <w:rFonts w:ascii="Garamond" w:hAnsi="Garamond"/>
          <w:bCs/>
          <w:lang w:val="en-AU"/>
        </w:rPr>
        <w:t>Broni</w:t>
      </w:r>
      <w:proofErr w:type="spellEnd"/>
      <w:r w:rsidR="00470F96">
        <w:rPr>
          <w:rFonts w:ascii="Garamond" w:hAnsi="Garamond"/>
          <w:bCs/>
          <w:lang w:val="en-AU"/>
        </w:rPr>
        <w:t xml:space="preserve"> Smith</w:t>
      </w:r>
    </w:p>
    <w:p w14:paraId="7A2B86AB" w14:textId="72DA573D" w:rsidR="000D1313" w:rsidRDefault="000D1313" w:rsidP="009525CC">
      <w:pPr>
        <w:rPr>
          <w:rFonts w:ascii="Garamond" w:hAnsi="Garamond"/>
          <w:bCs/>
          <w:lang w:val="en-AU"/>
        </w:rPr>
      </w:pPr>
    </w:p>
    <w:p w14:paraId="6638982E" w14:textId="77777777" w:rsidR="00BD3885" w:rsidRDefault="00BD3885">
      <w:pPr>
        <w:rPr>
          <w:rFonts w:ascii="Garamond" w:hAnsi="Garamond"/>
          <w:b/>
          <w:lang w:val="en-AU"/>
        </w:rPr>
      </w:pPr>
      <w:r>
        <w:rPr>
          <w:rFonts w:ascii="Garamond" w:hAnsi="Garamond"/>
          <w:b/>
          <w:lang w:val="en-AU"/>
        </w:rPr>
        <w:br w:type="page"/>
      </w:r>
    </w:p>
    <w:p w14:paraId="3D51A896" w14:textId="5F1FE8F3" w:rsidR="000D1313" w:rsidRPr="000D1313" w:rsidRDefault="000D1313" w:rsidP="009525CC">
      <w:pPr>
        <w:rPr>
          <w:rFonts w:ascii="Garamond" w:hAnsi="Garamond"/>
          <w:b/>
          <w:lang w:val="en-AU"/>
        </w:rPr>
      </w:pPr>
      <w:r w:rsidRPr="000D1313">
        <w:rPr>
          <w:rFonts w:ascii="Garamond" w:hAnsi="Garamond"/>
          <w:b/>
          <w:lang w:val="en-AU"/>
        </w:rPr>
        <w:lastRenderedPageBreak/>
        <w:t>Take part in the first national PaRIS Health Survey</w:t>
      </w:r>
    </w:p>
    <w:p w14:paraId="19294354" w14:textId="463C42C4" w:rsidR="000D1313" w:rsidRPr="000D1313" w:rsidRDefault="00000000" w:rsidP="000D1313">
      <w:pPr>
        <w:rPr>
          <w:rFonts w:ascii="Garamond" w:hAnsi="Garamond"/>
          <w:bCs/>
          <w:lang w:val="en-AU"/>
        </w:rPr>
      </w:pPr>
      <w:hyperlink r:id="rId15" w:history="1">
        <w:r w:rsidR="000D1313" w:rsidRPr="00217A5D">
          <w:rPr>
            <w:rStyle w:val="Hyperlink"/>
            <w:rFonts w:ascii="Garamond" w:hAnsi="Garamond"/>
            <w:bCs/>
            <w:lang w:val="en-AU"/>
          </w:rPr>
          <w:t>www.safetyandquality.gov.au/paris-survey</w:t>
        </w:r>
      </w:hyperlink>
    </w:p>
    <w:p w14:paraId="5F08B119" w14:textId="77777777" w:rsidR="000D1313" w:rsidRPr="000D1313" w:rsidRDefault="000D1313" w:rsidP="000D1313">
      <w:pPr>
        <w:rPr>
          <w:rFonts w:ascii="Garamond" w:hAnsi="Garamond"/>
          <w:bCs/>
          <w:lang w:val="en-AU"/>
        </w:rPr>
      </w:pPr>
    </w:p>
    <w:p w14:paraId="6B7F0623" w14:textId="3498FE6E" w:rsidR="000D1313" w:rsidRPr="000D1313" w:rsidRDefault="000D1313" w:rsidP="000D1313">
      <w:pPr>
        <w:rPr>
          <w:rFonts w:ascii="Garamond" w:hAnsi="Garamond"/>
          <w:bCs/>
          <w:lang w:val="en-AU"/>
        </w:rPr>
      </w:pPr>
      <w:r w:rsidRPr="000D1313">
        <w:rPr>
          <w:rFonts w:ascii="Garamond" w:hAnsi="Garamond"/>
          <w:bCs/>
          <w:lang w:val="en-AU"/>
        </w:rPr>
        <w:t xml:space="preserve">Are you an accredited GP practice? </w:t>
      </w:r>
      <w:r>
        <w:rPr>
          <w:rFonts w:ascii="Garamond" w:hAnsi="Garamond"/>
          <w:bCs/>
          <w:lang w:val="en-AU"/>
        </w:rPr>
        <w:br/>
      </w:r>
      <w:r w:rsidRPr="000D1313">
        <w:rPr>
          <w:rFonts w:ascii="Garamond" w:hAnsi="Garamond"/>
          <w:bCs/>
          <w:lang w:val="en-AU"/>
        </w:rPr>
        <w:t xml:space="preserve">Help improve patient care in Australia and overseas. </w:t>
      </w:r>
      <w:hyperlink r:id="rId16" w:history="1">
        <w:r w:rsidRPr="000D1313">
          <w:rPr>
            <w:rStyle w:val="Hyperlink"/>
            <w:rFonts w:ascii="Garamond" w:hAnsi="Garamond"/>
            <w:bCs/>
            <w:lang w:val="en-AU"/>
          </w:rPr>
          <w:t>Register for the PaRIS Health Survey</w:t>
        </w:r>
      </w:hyperlink>
      <w:r w:rsidRPr="000D1313">
        <w:rPr>
          <w:rFonts w:ascii="Garamond" w:hAnsi="Garamond"/>
          <w:bCs/>
          <w:lang w:val="en-AU"/>
        </w:rPr>
        <w:t>, an international survey of adults with chronic conditions that assesses their outcomes and experiences with GPs.</w:t>
      </w:r>
    </w:p>
    <w:p w14:paraId="325A0D86" w14:textId="77777777" w:rsidR="000D1313" w:rsidRDefault="000D1313" w:rsidP="000D1313">
      <w:pPr>
        <w:rPr>
          <w:rFonts w:ascii="Garamond" w:hAnsi="Garamond"/>
          <w:bCs/>
          <w:lang w:val="en-AU"/>
        </w:rPr>
      </w:pPr>
    </w:p>
    <w:p w14:paraId="031B68CD" w14:textId="0E1E100A" w:rsidR="000D1313" w:rsidRPr="000D1313" w:rsidRDefault="000D1313" w:rsidP="000D1313">
      <w:pPr>
        <w:rPr>
          <w:rFonts w:ascii="Garamond" w:hAnsi="Garamond"/>
          <w:bCs/>
          <w:lang w:val="en-AU"/>
        </w:rPr>
      </w:pPr>
      <w:r w:rsidRPr="000D1313">
        <w:rPr>
          <w:rFonts w:ascii="Garamond" w:hAnsi="Garamond"/>
          <w:bCs/>
          <w:lang w:val="en-AU"/>
        </w:rPr>
        <w:t>More than 20 countries are involved in the OECD-led initiative. In Australia, the Commission is implementing the survey with ORIMA Research, on behalf of the Department of Health and Aged Care. The survey closes on 31 October 2023.</w:t>
      </w:r>
    </w:p>
    <w:p w14:paraId="10EC28AA" w14:textId="77777777" w:rsidR="000D1313" w:rsidRDefault="000D1313" w:rsidP="000D1313">
      <w:pPr>
        <w:rPr>
          <w:rFonts w:ascii="Garamond" w:hAnsi="Garamond"/>
          <w:bCs/>
          <w:lang w:val="en-AU"/>
        </w:rPr>
      </w:pPr>
    </w:p>
    <w:p w14:paraId="4D902C28" w14:textId="43C5A8DE" w:rsidR="000D1313" w:rsidRPr="000D1313" w:rsidRDefault="000D1313" w:rsidP="000D1313">
      <w:pPr>
        <w:rPr>
          <w:rFonts w:ascii="Garamond" w:hAnsi="Garamond"/>
          <w:bCs/>
          <w:lang w:val="en-AU"/>
        </w:rPr>
      </w:pPr>
      <w:r w:rsidRPr="000D1313">
        <w:rPr>
          <w:rFonts w:ascii="Garamond" w:hAnsi="Garamond"/>
          <w:bCs/>
          <w:lang w:val="en-AU"/>
        </w:rPr>
        <w:t>By taking part in the PaRIS survey, GP practices will be able to better understand their patients’ experiences, how they compare to other practices, and identify opportunities to improve patient care. Survey participation can also count towards CPD requirements.</w:t>
      </w:r>
    </w:p>
    <w:p w14:paraId="1DE60CDA" w14:textId="77777777" w:rsidR="000D1313" w:rsidRDefault="000D1313" w:rsidP="000D1313">
      <w:pPr>
        <w:rPr>
          <w:rFonts w:ascii="Garamond" w:hAnsi="Garamond"/>
          <w:bCs/>
          <w:lang w:val="en-AU"/>
        </w:rPr>
      </w:pPr>
    </w:p>
    <w:p w14:paraId="2EFAD067" w14:textId="1D87B9ED" w:rsidR="000D1313" w:rsidRDefault="000D1313" w:rsidP="000D1313">
      <w:pPr>
        <w:rPr>
          <w:rFonts w:ascii="Garamond" w:hAnsi="Garamond"/>
          <w:bCs/>
          <w:lang w:val="en-AU"/>
        </w:rPr>
      </w:pPr>
      <w:r w:rsidRPr="000D1313">
        <w:rPr>
          <w:rFonts w:ascii="Garamond" w:hAnsi="Garamond"/>
          <w:bCs/>
          <w:lang w:val="en-AU"/>
        </w:rPr>
        <w:t>The first 100 GP practices in Australia to fully complete the survey and invite participation from their patients will receive a $500 voucher. This incentive acknowledges your time to support evidence-based quality improvement in primary care.</w:t>
      </w:r>
    </w:p>
    <w:p w14:paraId="7AF46B72" w14:textId="77777777" w:rsidR="000D1313" w:rsidRPr="000D1313" w:rsidRDefault="000D1313" w:rsidP="000D1313">
      <w:pPr>
        <w:rPr>
          <w:rFonts w:ascii="Garamond" w:hAnsi="Garamond"/>
          <w:bCs/>
          <w:lang w:val="en-AU"/>
        </w:rPr>
      </w:pPr>
    </w:p>
    <w:p w14:paraId="1CF76C62" w14:textId="27968357" w:rsidR="000D1313" w:rsidRDefault="000D1313" w:rsidP="000D1313">
      <w:pPr>
        <w:rPr>
          <w:rFonts w:ascii="Garamond" w:hAnsi="Garamond"/>
          <w:bCs/>
          <w:lang w:val="en-AU"/>
        </w:rPr>
      </w:pPr>
      <w:r w:rsidRPr="000D1313">
        <w:rPr>
          <w:rFonts w:ascii="Garamond" w:hAnsi="Garamond"/>
          <w:bCs/>
          <w:lang w:val="en-AU"/>
        </w:rPr>
        <w:t xml:space="preserve">Learn more at </w:t>
      </w:r>
      <w:hyperlink r:id="rId17" w:history="1">
        <w:r w:rsidRPr="00217A5D">
          <w:rPr>
            <w:rStyle w:val="Hyperlink"/>
            <w:rFonts w:ascii="Garamond" w:hAnsi="Garamond"/>
            <w:bCs/>
            <w:lang w:val="en-AU"/>
          </w:rPr>
          <w:t>www.safetyandquality.gov.au/paris-survey</w:t>
        </w:r>
      </w:hyperlink>
    </w:p>
    <w:p w14:paraId="3A890F04" w14:textId="79A41102" w:rsidR="00106440" w:rsidRDefault="00106440" w:rsidP="009525CC">
      <w:pPr>
        <w:rPr>
          <w:rFonts w:ascii="Garamond" w:hAnsi="Garamond"/>
          <w:bCs/>
          <w:lang w:val="en-AU"/>
        </w:rPr>
      </w:pPr>
    </w:p>
    <w:p w14:paraId="262D7151" w14:textId="3860EDCB" w:rsidR="00470F96" w:rsidRDefault="00470F96" w:rsidP="009525CC">
      <w:pPr>
        <w:rPr>
          <w:rFonts w:ascii="Garamond" w:hAnsi="Garamond"/>
          <w:bCs/>
          <w:lang w:val="en-AU"/>
        </w:rPr>
      </w:pPr>
    </w:p>
    <w:p w14:paraId="798F5584" w14:textId="77777777" w:rsidR="00470F96" w:rsidRDefault="00470F96" w:rsidP="009525CC">
      <w:pPr>
        <w:rPr>
          <w:rFonts w:ascii="Garamond" w:hAnsi="Garamond"/>
          <w:bCs/>
          <w:lang w:val="en-AU"/>
        </w:rPr>
      </w:pPr>
    </w:p>
    <w:p w14:paraId="52574ED3" w14:textId="175831AF" w:rsidR="00BD3885" w:rsidRPr="00470F96" w:rsidRDefault="00470F96" w:rsidP="009525CC">
      <w:pPr>
        <w:rPr>
          <w:rFonts w:ascii="Garamond" w:hAnsi="Garamond"/>
          <w:b/>
          <w:lang w:val="en-AU"/>
        </w:rPr>
      </w:pPr>
      <w:r w:rsidRPr="00470F96">
        <w:rPr>
          <w:rFonts w:ascii="Garamond" w:hAnsi="Garamond"/>
          <w:b/>
          <w:lang w:val="en-AU"/>
        </w:rPr>
        <w:t>Partnering with Consumers: A guide for consumers</w:t>
      </w:r>
    </w:p>
    <w:p w14:paraId="53F28E9D" w14:textId="77777777" w:rsidR="00470F96" w:rsidRDefault="00470F96" w:rsidP="009525CC">
      <w:pPr>
        <w:rPr>
          <w:rFonts w:ascii="Garamond" w:hAnsi="Garamond"/>
          <w:bCs/>
          <w:lang w:val="en-AU"/>
        </w:rPr>
      </w:pPr>
      <w:r w:rsidRPr="00470F96">
        <w:rPr>
          <w:rFonts w:ascii="Garamond" w:hAnsi="Garamond"/>
          <w:bCs/>
          <w:lang w:val="en-AU"/>
        </w:rPr>
        <w:t>Australian Commission on Safety and Quality in Health Care</w:t>
      </w:r>
    </w:p>
    <w:p w14:paraId="4B5A991A" w14:textId="1B55EC63" w:rsidR="00470F96" w:rsidRDefault="00470F96" w:rsidP="009525CC">
      <w:pPr>
        <w:rPr>
          <w:rFonts w:ascii="Garamond" w:hAnsi="Garamond"/>
          <w:bCs/>
          <w:lang w:val="en-AU"/>
        </w:rPr>
      </w:pPr>
      <w:r w:rsidRPr="00470F96">
        <w:rPr>
          <w:rFonts w:ascii="Garamond" w:hAnsi="Garamond"/>
          <w:bCs/>
          <w:lang w:val="en-AU"/>
        </w:rPr>
        <w:t>Sydney: ACSQHC; 2023. p. 48.</w:t>
      </w:r>
    </w:p>
    <w:p w14:paraId="2D76B3E8" w14:textId="513A1147" w:rsidR="00470F96" w:rsidRDefault="00470F96" w:rsidP="009525CC">
      <w:pPr>
        <w:rPr>
          <w:rFonts w:ascii="Garamond" w:hAnsi="Garamond"/>
          <w:bCs/>
          <w:lang w:val="en-AU"/>
        </w:rPr>
      </w:pPr>
      <w:hyperlink r:id="rId18" w:history="1">
        <w:r w:rsidRPr="00F50219">
          <w:rPr>
            <w:rStyle w:val="Hyperlink"/>
            <w:rFonts w:ascii="Garamond" w:hAnsi="Garamond"/>
            <w:bCs/>
            <w:lang w:val="en-AU"/>
          </w:rPr>
          <w:t>https://www.safetyandquality.gov.au/our-work/partnering-consumers/partnering-consumers-guide-consumers</w:t>
        </w:r>
      </w:hyperlink>
    </w:p>
    <w:p w14:paraId="5671D561" w14:textId="4A5A5327" w:rsidR="00470F96" w:rsidRDefault="00470F96" w:rsidP="009525CC">
      <w:pPr>
        <w:rPr>
          <w:rFonts w:ascii="Garamond" w:hAnsi="Garamond"/>
          <w:bCs/>
          <w:lang w:val="en-AU"/>
        </w:rPr>
      </w:pPr>
    </w:p>
    <w:p w14:paraId="44712428" w14:textId="77777777" w:rsidR="00470F96" w:rsidRPr="00470F96" w:rsidRDefault="00470F96" w:rsidP="00470F96">
      <w:pPr>
        <w:rPr>
          <w:rFonts w:ascii="Garamond" w:hAnsi="Garamond"/>
          <w:bCs/>
          <w:lang w:val="en-AU"/>
        </w:rPr>
      </w:pPr>
      <w:r w:rsidRPr="00470F96">
        <w:rPr>
          <w:rFonts w:ascii="Garamond" w:hAnsi="Garamond"/>
          <w:bCs/>
          <w:lang w:val="en-AU"/>
        </w:rPr>
        <w:t xml:space="preserve">The Commission has released </w:t>
      </w:r>
      <w:r w:rsidRPr="00470F96">
        <w:rPr>
          <w:rFonts w:ascii="Garamond" w:hAnsi="Garamond"/>
          <w:bCs/>
          <w:i/>
          <w:iCs/>
          <w:lang w:val="en-AU"/>
        </w:rPr>
        <w:t>Partnering with Consumers: A guide for consumers</w:t>
      </w:r>
      <w:r w:rsidRPr="00470F96">
        <w:rPr>
          <w:rFonts w:ascii="Garamond" w:hAnsi="Garamond"/>
          <w:bCs/>
          <w:lang w:val="en-AU"/>
        </w:rPr>
        <w:t xml:space="preserve"> as part of our activities to mark World Patient Safety Day 2023, the theme of which is ‘engaging patients for patient safety’. Strong partnerships with consumers are essential for safe and high-quality health care. All health services need to partner with consumers under the National Safety and Quality Health Service (NSQHS) Standards.</w:t>
      </w:r>
    </w:p>
    <w:p w14:paraId="4384E793" w14:textId="77777777" w:rsidR="00470F96" w:rsidRPr="00470F96" w:rsidRDefault="00470F96" w:rsidP="00470F96">
      <w:pPr>
        <w:rPr>
          <w:rFonts w:ascii="Garamond" w:hAnsi="Garamond"/>
          <w:bCs/>
          <w:lang w:val="en-AU"/>
        </w:rPr>
      </w:pPr>
    </w:p>
    <w:p w14:paraId="5CB4D276" w14:textId="77777777" w:rsidR="00470F96" w:rsidRPr="00470F96" w:rsidRDefault="00470F96" w:rsidP="00470F96">
      <w:pPr>
        <w:rPr>
          <w:rFonts w:ascii="Garamond" w:hAnsi="Garamond"/>
          <w:bCs/>
          <w:lang w:val="en-AU"/>
        </w:rPr>
      </w:pPr>
      <w:r w:rsidRPr="00470F96">
        <w:rPr>
          <w:rFonts w:ascii="Garamond" w:hAnsi="Garamond"/>
          <w:bCs/>
          <w:lang w:val="en-AU"/>
        </w:rPr>
        <w:t>The Guide has been developed by consumers for consumers, with Consumers Health Forum of Australia (CHF) engaged to undertake the co-design process. It explains how to build and strengthen consumer partnerships at all levels of the health system to support person-centred care and drive positive change.</w:t>
      </w:r>
    </w:p>
    <w:p w14:paraId="1FFACD77" w14:textId="77777777" w:rsidR="00470F96" w:rsidRPr="00470F96" w:rsidRDefault="00470F96" w:rsidP="00470F96">
      <w:pPr>
        <w:rPr>
          <w:rFonts w:ascii="Garamond" w:hAnsi="Garamond"/>
          <w:bCs/>
          <w:lang w:val="en-AU"/>
        </w:rPr>
      </w:pPr>
    </w:p>
    <w:p w14:paraId="0634DA0F" w14:textId="73A9047A" w:rsidR="00470F96" w:rsidRDefault="00470F96" w:rsidP="00470F96">
      <w:pPr>
        <w:rPr>
          <w:rFonts w:ascii="Garamond" w:hAnsi="Garamond"/>
          <w:bCs/>
          <w:lang w:val="en-AU"/>
        </w:rPr>
      </w:pPr>
      <w:r w:rsidRPr="00470F96">
        <w:rPr>
          <w:rFonts w:ascii="Garamond" w:hAnsi="Garamond"/>
          <w:bCs/>
          <w:lang w:val="en-AU"/>
        </w:rPr>
        <w:t>Using the Guide, both consumers and health service organisations can improve their understanding of how to get the most from their partnerships, so there are better health outcomes for all consumers.</w:t>
      </w:r>
    </w:p>
    <w:p w14:paraId="5A826BFF" w14:textId="5875ED14" w:rsidR="00470F96" w:rsidRDefault="00470F96" w:rsidP="009525CC">
      <w:pPr>
        <w:rPr>
          <w:rFonts w:ascii="Garamond" w:hAnsi="Garamond"/>
          <w:bCs/>
          <w:lang w:val="en-AU"/>
        </w:rPr>
      </w:pPr>
    </w:p>
    <w:p w14:paraId="3F14F122" w14:textId="77777777" w:rsidR="00470F96" w:rsidRDefault="00470F96" w:rsidP="009525CC">
      <w:pPr>
        <w:rPr>
          <w:rFonts w:ascii="Garamond" w:hAnsi="Garamond"/>
          <w:bCs/>
          <w:lang w:val="en-AU"/>
        </w:rPr>
      </w:pPr>
    </w:p>
    <w:p w14:paraId="00092383" w14:textId="77777777" w:rsidR="00470F96" w:rsidRDefault="00470F96">
      <w:pPr>
        <w:rPr>
          <w:rFonts w:ascii="Garamond" w:hAnsi="Garamond"/>
          <w:i/>
          <w:iCs/>
          <w:lang w:val="en-AU"/>
        </w:rPr>
      </w:pPr>
      <w:r>
        <w:rPr>
          <w:rFonts w:ascii="Garamond" w:hAnsi="Garamond"/>
          <w:i/>
          <w:iCs/>
          <w:lang w:val="en-AU"/>
        </w:rPr>
        <w:br w:type="page"/>
      </w:r>
    </w:p>
    <w:p w14:paraId="53F1DD58" w14:textId="2B01D305" w:rsidR="00AE7331" w:rsidRDefault="00AE7331" w:rsidP="00AE7331">
      <w:pPr>
        <w:keepNext/>
        <w:keepLines/>
        <w:autoSpaceDE w:val="0"/>
        <w:autoSpaceDN w:val="0"/>
        <w:adjustRightInd w:val="0"/>
        <w:rPr>
          <w:rFonts w:ascii="Garamond" w:hAnsi="Garamond"/>
          <w:lang w:val="en-AU"/>
        </w:rPr>
      </w:pPr>
      <w:r>
        <w:rPr>
          <w:rFonts w:ascii="Garamond" w:hAnsi="Garamond"/>
          <w:i/>
          <w:iCs/>
          <w:lang w:val="en-AU"/>
        </w:rPr>
        <w:lastRenderedPageBreak/>
        <w:t>Australian Prescriber</w:t>
      </w:r>
    </w:p>
    <w:p w14:paraId="00C568FE" w14:textId="4944FB63" w:rsidR="00AE7331" w:rsidRPr="006E6650" w:rsidRDefault="00AE7331" w:rsidP="00AE7331">
      <w:pPr>
        <w:keepNext/>
        <w:keepLines/>
        <w:autoSpaceDE w:val="0"/>
        <w:autoSpaceDN w:val="0"/>
        <w:adjustRightInd w:val="0"/>
        <w:rPr>
          <w:rFonts w:ascii="Garamond" w:hAnsi="Garamond"/>
          <w:lang w:val="en-AU"/>
        </w:rPr>
      </w:pPr>
      <w:r>
        <w:rPr>
          <w:rFonts w:ascii="Garamond" w:hAnsi="Garamond"/>
          <w:lang w:val="en-AU"/>
        </w:rPr>
        <w:t>Volume 46, Issue 2, August 2023</w:t>
      </w:r>
    </w:p>
    <w:tbl>
      <w:tblPr>
        <w:tblStyle w:val="TableGrid"/>
        <w:tblW w:w="9360" w:type="dxa"/>
        <w:tblInd w:w="288" w:type="dxa"/>
        <w:tblLayout w:type="fixed"/>
        <w:tblLook w:val="01E0" w:firstRow="1" w:lastRow="1" w:firstColumn="1" w:lastColumn="1" w:noHBand="0" w:noVBand="0"/>
      </w:tblPr>
      <w:tblGrid>
        <w:gridCol w:w="1080"/>
        <w:gridCol w:w="8280"/>
      </w:tblGrid>
      <w:tr w:rsidR="00AE7331" w:rsidRPr="00E37911" w14:paraId="4793592A" w14:textId="77777777" w:rsidTr="00050660">
        <w:tc>
          <w:tcPr>
            <w:tcW w:w="1080" w:type="dxa"/>
            <w:tcBorders>
              <w:top w:val="single" w:sz="4" w:space="0" w:color="auto"/>
              <w:left w:val="single" w:sz="4" w:space="0" w:color="auto"/>
              <w:bottom w:val="single" w:sz="4" w:space="0" w:color="auto"/>
              <w:right w:val="single" w:sz="4" w:space="0" w:color="auto"/>
            </w:tcBorders>
            <w:vAlign w:val="center"/>
          </w:tcPr>
          <w:p w14:paraId="30597A98" w14:textId="77777777" w:rsidR="00AE7331" w:rsidRPr="00E37911" w:rsidRDefault="00AE7331" w:rsidP="0005066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3C0D409" w14:textId="76891C75" w:rsidR="00AE7331" w:rsidRPr="00E37911" w:rsidRDefault="00000000" w:rsidP="00050660">
            <w:pPr>
              <w:rPr>
                <w:rStyle w:val="Hyperlink"/>
                <w:rFonts w:ascii="Garamond" w:hAnsi="Garamond"/>
                <w:color w:val="auto"/>
                <w:u w:val="none"/>
                <w:lang w:val="en-AU"/>
              </w:rPr>
            </w:pPr>
            <w:hyperlink r:id="rId19" w:history="1">
              <w:r w:rsidR="00AE7331" w:rsidRPr="00217A5D">
                <w:rPr>
                  <w:rStyle w:val="Hyperlink"/>
                  <w:rFonts w:ascii="Garamond" w:hAnsi="Garamond"/>
                  <w:lang w:val="en-AU"/>
                </w:rPr>
                <w:t>https://australianprescriber.tg.org.au/</w:t>
              </w:r>
            </w:hyperlink>
          </w:p>
        </w:tc>
      </w:tr>
      <w:tr w:rsidR="00AE7331" w:rsidRPr="00E37911" w14:paraId="6C1E646B" w14:textId="77777777" w:rsidTr="00050660">
        <w:tc>
          <w:tcPr>
            <w:tcW w:w="1080" w:type="dxa"/>
            <w:tcBorders>
              <w:top w:val="single" w:sz="4" w:space="0" w:color="auto"/>
              <w:left w:val="single" w:sz="4" w:space="0" w:color="auto"/>
              <w:bottom w:val="single" w:sz="4" w:space="0" w:color="auto"/>
              <w:right w:val="single" w:sz="4" w:space="0" w:color="auto"/>
            </w:tcBorders>
            <w:vAlign w:val="center"/>
          </w:tcPr>
          <w:p w14:paraId="7AD07419" w14:textId="77777777" w:rsidR="00AE7331" w:rsidRPr="00E37911" w:rsidRDefault="00AE7331" w:rsidP="00050660">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A02ED1A" w14:textId="44542400" w:rsidR="00AE7331" w:rsidRPr="007C3778" w:rsidRDefault="00AE7331" w:rsidP="00050660">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sidRPr="00B440ED">
              <w:rPr>
                <w:rFonts w:ascii="Garamond" w:hAnsi="Garamond"/>
                <w:lang w:val="en-AU"/>
              </w:rPr>
              <w:t>has been published</w:t>
            </w:r>
            <w:r>
              <w:rPr>
                <w:rFonts w:ascii="Garamond" w:hAnsi="Garamond"/>
                <w:lang w:val="en-AU"/>
              </w:rPr>
              <w:t>. This is the second with its new publisher, Therapeutic Guidelines</w:t>
            </w:r>
            <w:r w:rsidRPr="00B440ED">
              <w:rPr>
                <w:rFonts w:ascii="Garamond" w:hAnsi="Garamond"/>
                <w:lang w:val="en-AU"/>
              </w:rPr>
              <w:t xml:space="preserve">. </w:t>
            </w:r>
            <w:r>
              <w:rPr>
                <w:rFonts w:ascii="Garamond" w:hAnsi="Garamond"/>
                <w:lang w:val="en-AU"/>
              </w:rPr>
              <w:t xml:space="preserve">Content in this issue </w:t>
            </w:r>
            <w:r w:rsidRPr="00B440ED">
              <w:rPr>
                <w:rFonts w:ascii="Garamond" w:hAnsi="Garamond"/>
                <w:lang w:val="en-AU"/>
              </w:rPr>
              <w:t>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Pr>
                <w:rFonts w:ascii="Garamond" w:hAnsi="Garamond"/>
                <w:lang w:val="en-AU"/>
              </w:rPr>
              <w:t xml:space="preserve">includes: </w:t>
            </w:r>
          </w:p>
          <w:p w14:paraId="23097640" w14:textId="40EF0C83" w:rsidR="00AE7331" w:rsidRPr="00AE7331" w:rsidRDefault="00AE7331" w:rsidP="007B4A1B">
            <w:pPr>
              <w:pStyle w:val="ListParagraph"/>
              <w:numPr>
                <w:ilvl w:val="0"/>
                <w:numId w:val="19"/>
              </w:numPr>
              <w:rPr>
                <w:rFonts w:ascii="Garamond" w:hAnsi="Garamond"/>
                <w:lang w:val="en-AU"/>
              </w:rPr>
            </w:pPr>
            <w:r w:rsidRPr="00AE7331">
              <w:rPr>
                <w:rFonts w:ascii="Garamond" w:hAnsi="Garamond"/>
                <w:lang w:val="en-AU"/>
              </w:rPr>
              <w:t xml:space="preserve">Editorial: Limitations of </w:t>
            </w:r>
            <w:r w:rsidRPr="009927DC">
              <w:rPr>
                <w:rFonts w:ascii="Garamond" w:hAnsi="Garamond"/>
                <w:b/>
                <w:bCs/>
                <w:lang w:val="en-AU"/>
              </w:rPr>
              <w:t>randomised controlled trials</w:t>
            </w:r>
            <w:r w:rsidRPr="00AE7331">
              <w:rPr>
                <w:rFonts w:ascii="Garamond" w:hAnsi="Garamond"/>
                <w:lang w:val="en-AU"/>
              </w:rPr>
              <w:t xml:space="preserve"> as evidence of drug safety (TRJ Thynne, GM Gabb</w:t>
            </w:r>
            <w:r>
              <w:rPr>
                <w:rFonts w:ascii="Garamond" w:hAnsi="Garamond"/>
                <w:lang w:val="en-AU"/>
              </w:rPr>
              <w:t>)</w:t>
            </w:r>
          </w:p>
          <w:p w14:paraId="6D03F35F" w14:textId="66D95146" w:rsidR="00AE7331" w:rsidRPr="00AE7331" w:rsidRDefault="00AE7331" w:rsidP="007D5BBF">
            <w:pPr>
              <w:pStyle w:val="ListParagraph"/>
              <w:numPr>
                <w:ilvl w:val="0"/>
                <w:numId w:val="19"/>
              </w:numPr>
              <w:rPr>
                <w:rFonts w:ascii="Garamond" w:hAnsi="Garamond"/>
                <w:lang w:val="en-AU"/>
              </w:rPr>
            </w:pPr>
            <w:r w:rsidRPr="009927DC">
              <w:rPr>
                <w:rFonts w:ascii="Garamond" w:hAnsi="Garamond"/>
                <w:b/>
                <w:bCs/>
                <w:lang w:val="en-AU"/>
              </w:rPr>
              <w:t>Medicines stewardship</w:t>
            </w:r>
            <w:r w:rsidRPr="00AE7331">
              <w:rPr>
                <w:rFonts w:ascii="Garamond" w:hAnsi="Garamond"/>
                <w:lang w:val="en-AU"/>
              </w:rPr>
              <w:t xml:space="preserve"> (E Su, DFL Liew, J Donnelly,</w:t>
            </w:r>
            <w:r>
              <w:rPr>
                <w:rFonts w:ascii="Garamond" w:hAnsi="Garamond"/>
                <w:lang w:val="en-AU"/>
              </w:rPr>
              <w:t xml:space="preserve"> </w:t>
            </w:r>
            <w:r w:rsidRPr="00AE7331">
              <w:rPr>
                <w:rFonts w:ascii="Garamond" w:hAnsi="Garamond"/>
                <w:lang w:val="en-AU"/>
              </w:rPr>
              <w:t>RA Elliott</w:t>
            </w:r>
            <w:r>
              <w:rPr>
                <w:rFonts w:ascii="Garamond" w:hAnsi="Garamond"/>
                <w:lang w:val="en-AU"/>
              </w:rPr>
              <w:t>)</w:t>
            </w:r>
          </w:p>
          <w:p w14:paraId="3A578E44" w14:textId="0342CFCD" w:rsidR="00AE7331" w:rsidRPr="00AE7331" w:rsidRDefault="00AE7331" w:rsidP="00CF15E7">
            <w:pPr>
              <w:pStyle w:val="ListParagraph"/>
              <w:numPr>
                <w:ilvl w:val="0"/>
                <w:numId w:val="19"/>
              </w:numPr>
              <w:rPr>
                <w:rFonts w:ascii="Garamond" w:hAnsi="Garamond"/>
                <w:lang w:val="en-AU"/>
              </w:rPr>
            </w:pPr>
            <w:r w:rsidRPr="00AE7331">
              <w:rPr>
                <w:rFonts w:ascii="Garamond" w:hAnsi="Garamond"/>
                <w:lang w:val="en-AU"/>
              </w:rPr>
              <w:t xml:space="preserve">An update on </w:t>
            </w:r>
            <w:r w:rsidRPr="009927DC">
              <w:rPr>
                <w:rFonts w:ascii="Garamond" w:hAnsi="Garamond"/>
                <w:b/>
                <w:bCs/>
                <w:lang w:val="en-AU"/>
              </w:rPr>
              <w:t>wound management</w:t>
            </w:r>
            <w:r w:rsidRPr="00AE7331">
              <w:rPr>
                <w:rFonts w:ascii="Garamond" w:hAnsi="Garamond"/>
                <w:lang w:val="en-AU"/>
              </w:rPr>
              <w:t xml:space="preserve"> (G Sussman</w:t>
            </w:r>
            <w:r>
              <w:rPr>
                <w:rFonts w:ascii="Garamond" w:hAnsi="Garamond"/>
                <w:lang w:val="en-AU"/>
              </w:rPr>
              <w:t>)</w:t>
            </w:r>
          </w:p>
          <w:p w14:paraId="4260267E" w14:textId="79BCE6A6" w:rsidR="00AE7331" w:rsidRPr="00AE7331" w:rsidRDefault="00AE7331" w:rsidP="00AC6832">
            <w:pPr>
              <w:pStyle w:val="ListParagraph"/>
              <w:numPr>
                <w:ilvl w:val="0"/>
                <w:numId w:val="19"/>
              </w:numPr>
              <w:rPr>
                <w:rFonts w:ascii="Garamond" w:hAnsi="Garamond"/>
                <w:lang w:val="en-AU"/>
              </w:rPr>
            </w:pPr>
            <w:r w:rsidRPr="009927DC">
              <w:rPr>
                <w:rFonts w:ascii="Garamond" w:hAnsi="Garamond"/>
                <w:b/>
                <w:bCs/>
                <w:lang w:val="en-AU"/>
              </w:rPr>
              <w:t>Chimeric antigen receptor T-cell therapy</w:t>
            </w:r>
            <w:r w:rsidRPr="00AE7331">
              <w:rPr>
                <w:rFonts w:ascii="Garamond" w:hAnsi="Garamond"/>
                <w:lang w:val="en-AU"/>
              </w:rPr>
              <w:t xml:space="preserve"> (C Burge, V Vanguru, PJ Ho</w:t>
            </w:r>
            <w:r>
              <w:rPr>
                <w:rFonts w:ascii="Garamond" w:hAnsi="Garamond"/>
                <w:lang w:val="en-AU"/>
              </w:rPr>
              <w:t>)</w:t>
            </w:r>
          </w:p>
          <w:p w14:paraId="7F25E711" w14:textId="1AE2DC26" w:rsidR="00AE7331" w:rsidRPr="00546F5E" w:rsidRDefault="00AE7331" w:rsidP="00AE7331">
            <w:pPr>
              <w:pStyle w:val="ListParagraph"/>
              <w:numPr>
                <w:ilvl w:val="0"/>
                <w:numId w:val="19"/>
              </w:numPr>
              <w:rPr>
                <w:rFonts w:ascii="Garamond" w:hAnsi="Garamond"/>
                <w:lang w:val="en-AU"/>
              </w:rPr>
            </w:pPr>
            <w:r w:rsidRPr="009927DC">
              <w:rPr>
                <w:rFonts w:ascii="Garamond" w:hAnsi="Garamond"/>
                <w:b/>
                <w:bCs/>
                <w:lang w:val="en-AU"/>
              </w:rPr>
              <w:t>New drugs</w:t>
            </w:r>
            <w:r w:rsidRPr="00AE7331">
              <w:rPr>
                <w:rFonts w:ascii="Garamond" w:hAnsi="Garamond"/>
                <w:lang w:val="en-AU"/>
              </w:rPr>
              <w:t xml:space="preserve">: </w:t>
            </w:r>
            <w:r w:rsidRPr="00AE7331">
              <w:rPr>
                <w:rFonts w:ascii="Garamond" w:hAnsi="Garamond"/>
                <w:lang w:val="en-AU"/>
              </w:rPr>
              <w:br/>
              <w:t>Brexucabtagene autoleucel for mantle cell lymphoma, B-cell precursor acute</w:t>
            </w:r>
            <w:r>
              <w:rPr>
                <w:rFonts w:ascii="Garamond" w:hAnsi="Garamond"/>
                <w:lang w:val="en-AU"/>
              </w:rPr>
              <w:t xml:space="preserve"> </w:t>
            </w:r>
            <w:r w:rsidRPr="00AE7331">
              <w:rPr>
                <w:rFonts w:ascii="Garamond" w:hAnsi="Garamond"/>
                <w:lang w:val="en-AU"/>
              </w:rPr>
              <w:t>lymphoblastic leukaemia</w:t>
            </w:r>
            <w:r>
              <w:rPr>
                <w:rFonts w:ascii="Garamond" w:hAnsi="Garamond"/>
                <w:lang w:val="en-AU"/>
              </w:rPr>
              <w:br/>
            </w:r>
            <w:r w:rsidRPr="00AE7331">
              <w:rPr>
                <w:rFonts w:ascii="Garamond" w:hAnsi="Garamond"/>
                <w:lang w:val="en-AU"/>
              </w:rPr>
              <w:t>Opicapone for Parkinson’s disease</w:t>
            </w:r>
          </w:p>
        </w:tc>
      </w:tr>
    </w:tbl>
    <w:p w14:paraId="62C63799" w14:textId="361DA9A4" w:rsidR="00BD3885" w:rsidRDefault="00BD3885">
      <w:pPr>
        <w:rPr>
          <w:rFonts w:ascii="Garamond" w:hAnsi="Garamond"/>
          <w:i/>
          <w:lang w:val="en-AU"/>
        </w:rPr>
      </w:pPr>
    </w:p>
    <w:p w14:paraId="50334FFC" w14:textId="7A77D8D4" w:rsidR="002D405E" w:rsidRDefault="002D405E" w:rsidP="002D405E">
      <w:pPr>
        <w:keepNext/>
        <w:rPr>
          <w:rFonts w:ascii="Garamond" w:hAnsi="Garamond"/>
          <w:i/>
          <w:lang w:val="en-AU"/>
        </w:rPr>
      </w:pPr>
      <w:r>
        <w:rPr>
          <w:rFonts w:ascii="Garamond" w:hAnsi="Garamond"/>
          <w:i/>
          <w:lang w:val="en-AU"/>
        </w:rPr>
        <w:t>Public Health Research &amp; Practice</w:t>
      </w:r>
    </w:p>
    <w:p w14:paraId="5B904CF0" w14:textId="45A369EA" w:rsidR="002D405E" w:rsidRPr="000E6D6E" w:rsidRDefault="002D405E" w:rsidP="002D405E">
      <w:pPr>
        <w:keepNext/>
        <w:rPr>
          <w:rFonts w:ascii="Garamond" w:hAnsi="Garamond"/>
          <w:iCs/>
          <w:lang w:val="en-AU"/>
        </w:rPr>
      </w:pPr>
      <w:r>
        <w:rPr>
          <w:rFonts w:ascii="Garamond" w:hAnsi="Garamond"/>
          <w:iCs/>
          <w:lang w:val="en-AU"/>
        </w:rPr>
        <w:t>Volume 33, Issue 3, September 2023</w:t>
      </w:r>
    </w:p>
    <w:tbl>
      <w:tblPr>
        <w:tblStyle w:val="TableGrid"/>
        <w:tblW w:w="9360" w:type="dxa"/>
        <w:tblInd w:w="288" w:type="dxa"/>
        <w:tblLayout w:type="fixed"/>
        <w:tblLook w:val="01E0" w:firstRow="1" w:lastRow="1" w:firstColumn="1" w:lastColumn="1" w:noHBand="0" w:noVBand="0"/>
      </w:tblPr>
      <w:tblGrid>
        <w:gridCol w:w="1080"/>
        <w:gridCol w:w="8280"/>
      </w:tblGrid>
      <w:tr w:rsidR="002D405E" w:rsidRPr="000170DA" w14:paraId="2CAEBC35" w14:textId="77777777" w:rsidTr="00050660">
        <w:tc>
          <w:tcPr>
            <w:tcW w:w="1080" w:type="dxa"/>
            <w:tcBorders>
              <w:top w:val="single" w:sz="4" w:space="0" w:color="auto"/>
              <w:left w:val="single" w:sz="4" w:space="0" w:color="auto"/>
              <w:bottom w:val="single" w:sz="4" w:space="0" w:color="auto"/>
              <w:right w:val="single" w:sz="4" w:space="0" w:color="auto"/>
            </w:tcBorders>
            <w:vAlign w:val="center"/>
          </w:tcPr>
          <w:p w14:paraId="49E47D96" w14:textId="77777777" w:rsidR="002D405E" w:rsidRPr="000170DA" w:rsidRDefault="002D405E" w:rsidP="0005066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DB2BAA2" w14:textId="1CB966C0" w:rsidR="002D405E" w:rsidRPr="000170DA" w:rsidRDefault="00000000" w:rsidP="00050660">
            <w:pPr>
              <w:keepNext/>
              <w:rPr>
                <w:rStyle w:val="Hyperlink"/>
                <w:rFonts w:ascii="Garamond" w:hAnsi="Garamond"/>
                <w:color w:val="auto"/>
                <w:u w:val="none"/>
                <w:lang w:val="en-AU"/>
              </w:rPr>
            </w:pPr>
            <w:hyperlink r:id="rId20" w:history="1">
              <w:r w:rsidR="009927DC" w:rsidRPr="00217A5D">
                <w:rPr>
                  <w:rStyle w:val="Hyperlink"/>
                  <w:rFonts w:ascii="Garamond" w:hAnsi="Garamond"/>
                  <w:lang w:val="en-AU"/>
                </w:rPr>
                <w:t>https://www.phrp.com.au/issues/september-2023-volume-33-issue-3/</w:t>
              </w:r>
            </w:hyperlink>
          </w:p>
        </w:tc>
      </w:tr>
      <w:tr w:rsidR="002D405E" w:rsidRPr="000170DA" w14:paraId="4DD8DB4E" w14:textId="77777777" w:rsidTr="00050660">
        <w:tc>
          <w:tcPr>
            <w:tcW w:w="1080" w:type="dxa"/>
            <w:tcBorders>
              <w:top w:val="single" w:sz="4" w:space="0" w:color="auto"/>
              <w:left w:val="single" w:sz="4" w:space="0" w:color="auto"/>
              <w:bottom w:val="single" w:sz="4" w:space="0" w:color="auto"/>
              <w:right w:val="single" w:sz="4" w:space="0" w:color="auto"/>
            </w:tcBorders>
            <w:vAlign w:val="center"/>
          </w:tcPr>
          <w:p w14:paraId="4677118C" w14:textId="77777777" w:rsidR="002D405E" w:rsidRPr="000170DA" w:rsidRDefault="002D405E" w:rsidP="00050660">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0E90EF6" w14:textId="6260FA75" w:rsidR="002D405E" w:rsidRPr="007C3778" w:rsidRDefault="002D405E" w:rsidP="00050660">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 xml:space="preserve">issue of </w:t>
            </w:r>
            <w:r>
              <w:rPr>
                <w:rFonts w:ascii="Garamond" w:hAnsi="Garamond"/>
                <w:i/>
                <w:lang w:val="en-AU"/>
              </w:rPr>
              <w:t>Public Health Research &amp; Practice</w:t>
            </w:r>
            <w:r w:rsidRPr="00B440ED">
              <w:rPr>
                <w:rFonts w:ascii="Garamond" w:hAnsi="Garamond"/>
                <w:lang w:val="en-AU"/>
              </w:rPr>
              <w:t xml:space="preserve"> has been published</w:t>
            </w:r>
            <w:r>
              <w:rPr>
                <w:rFonts w:ascii="Garamond" w:hAnsi="Garamond"/>
                <w:lang w:val="en-AU"/>
              </w:rPr>
              <w:t xml:space="preserve"> with a theme of ‘</w:t>
            </w:r>
            <w:r w:rsidRPr="002D405E">
              <w:rPr>
                <w:rFonts w:ascii="Garamond" w:hAnsi="Garamond"/>
                <w:lang w:val="en-AU"/>
              </w:rPr>
              <w:t>Moving on from COVID-19, communication and community engagement</w:t>
            </w:r>
            <w:r>
              <w:rPr>
                <w:rFonts w:ascii="Garamond" w:hAnsi="Garamond"/>
                <w:lang w:val="en-AU"/>
              </w:rPr>
              <w:t>’</w:t>
            </w:r>
            <w:r w:rsidRPr="00B440ED">
              <w:rPr>
                <w:rFonts w:ascii="Garamond" w:hAnsi="Garamond"/>
                <w:lang w:val="en-AU"/>
              </w:rPr>
              <w:t xml:space="preserve">. Articles in this issue of </w:t>
            </w:r>
            <w:r>
              <w:rPr>
                <w:rFonts w:ascii="Garamond" w:hAnsi="Garamond"/>
                <w:i/>
                <w:lang w:val="en-AU"/>
              </w:rPr>
              <w:t>Public Health Research &amp; Practice</w:t>
            </w:r>
            <w:r w:rsidRPr="00B440ED">
              <w:rPr>
                <w:rFonts w:ascii="Garamond" w:hAnsi="Garamond"/>
                <w:lang w:val="en-AU"/>
              </w:rPr>
              <w:t xml:space="preserve"> include:</w:t>
            </w:r>
          </w:p>
          <w:p w14:paraId="77787529" w14:textId="7F6F06B4" w:rsidR="002D405E" w:rsidRPr="002D405E" w:rsidRDefault="002D405E" w:rsidP="00874F99">
            <w:pPr>
              <w:pStyle w:val="ListParagraph"/>
              <w:numPr>
                <w:ilvl w:val="0"/>
                <w:numId w:val="17"/>
              </w:numPr>
              <w:rPr>
                <w:rFonts w:ascii="Garamond" w:hAnsi="Garamond"/>
                <w:lang w:val="en-AU"/>
              </w:rPr>
            </w:pPr>
            <w:r w:rsidRPr="002D405E">
              <w:rPr>
                <w:rFonts w:ascii="Garamond" w:hAnsi="Garamond"/>
                <w:lang w:val="en-AU"/>
              </w:rPr>
              <w:t xml:space="preserve">Editorial: </w:t>
            </w:r>
            <w:r w:rsidRPr="002D405E">
              <w:rPr>
                <w:rFonts w:ascii="Garamond" w:hAnsi="Garamond"/>
                <w:b/>
                <w:bCs/>
                <w:lang w:val="en-AU"/>
              </w:rPr>
              <w:t>Moving on from COVID-19</w:t>
            </w:r>
            <w:r w:rsidRPr="002D405E">
              <w:rPr>
                <w:rFonts w:ascii="Garamond" w:hAnsi="Garamond"/>
                <w:lang w:val="en-AU"/>
              </w:rPr>
              <w:t xml:space="preserve"> – not so fast (Don Nutbeam</w:t>
            </w:r>
            <w:r>
              <w:rPr>
                <w:rFonts w:ascii="Garamond" w:hAnsi="Garamond"/>
                <w:lang w:val="en-AU"/>
              </w:rPr>
              <w:t>)</w:t>
            </w:r>
          </w:p>
          <w:p w14:paraId="17D406C3" w14:textId="24CDC5E0" w:rsidR="002D405E" w:rsidRPr="002D405E" w:rsidRDefault="002D405E" w:rsidP="00456469">
            <w:pPr>
              <w:pStyle w:val="ListParagraph"/>
              <w:numPr>
                <w:ilvl w:val="0"/>
                <w:numId w:val="17"/>
              </w:numPr>
              <w:rPr>
                <w:rFonts w:ascii="Garamond" w:hAnsi="Garamond"/>
                <w:lang w:val="en-AU"/>
              </w:rPr>
            </w:pPr>
            <w:r w:rsidRPr="002D405E">
              <w:rPr>
                <w:rFonts w:ascii="Garamond" w:hAnsi="Garamond"/>
                <w:lang w:val="en-AU"/>
              </w:rPr>
              <w:t xml:space="preserve">Advancing </w:t>
            </w:r>
            <w:r w:rsidRPr="002D405E">
              <w:rPr>
                <w:rFonts w:ascii="Garamond" w:hAnsi="Garamond"/>
                <w:b/>
                <w:bCs/>
                <w:lang w:val="en-AU"/>
              </w:rPr>
              <w:t>loneliness and social isolation</w:t>
            </w:r>
            <w:r w:rsidRPr="002D405E">
              <w:rPr>
                <w:rFonts w:ascii="Garamond" w:hAnsi="Garamond"/>
                <w:lang w:val="en-AU"/>
              </w:rPr>
              <w:t xml:space="preserve"> as global health challenges: taking three priority actions (Michelle H Lim, Pamela Qualter, Ding Ding, Julianne Holt-Lunstad, Christopher Mikton, Ben J Smith</w:t>
            </w:r>
            <w:r>
              <w:rPr>
                <w:rFonts w:ascii="Garamond" w:hAnsi="Garamond"/>
                <w:lang w:val="en-AU"/>
              </w:rPr>
              <w:t>)</w:t>
            </w:r>
          </w:p>
          <w:p w14:paraId="6030D471" w14:textId="57827573" w:rsidR="002D405E" w:rsidRPr="002D405E" w:rsidRDefault="002D405E" w:rsidP="00710FF8">
            <w:pPr>
              <w:pStyle w:val="ListParagraph"/>
              <w:numPr>
                <w:ilvl w:val="0"/>
                <w:numId w:val="17"/>
              </w:numPr>
              <w:rPr>
                <w:rFonts w:ascii="Garamond" w:hAnsi="Garamond"/>
                <w:lang w:val="en-AU"/>
              </w:rPr>
            </w:pPr>
            <w:r w:rsidRPr="002D405E">
              <w:rPr>
                <w:rFonts w:ascii="Garamond" w:hAnsi="Garamond"/>
                <w:lang w:val="en-AU"/>
              </w:rPr>
              <w:t xml:space="preserve">A cross-disciplinary view of </w:t>
            </w:r>
            <w:r w:rsidRPr="002D405E">
              <w:rPr>
                <w:rFonts w:ascii="Garamond" w:hAnsi="Garamond"/>
                <w:b/>
                <w:bCs/>
                <w:lang w:val="en-AU"/>
              </w:rPr>
              <w:t>current and emerging COVID-19 developments</w:t>
            </w:r>
            <w:r w:rsidRPr="002D405E">
              <w:rPr>
                <w:rFonts w:ascii="Garamond" w:hAnsi="Garamond"/>
                <w:lang w:val="en-AU"/>
              </w:rPr>
              <w:t xml:space="preserve"> (Catherine M Bennett, Benjamin Riley, Susan Morpeth, Wen Shi Lee, Dean A Murphy, Krispin Hajkowicz, Edwina J Wright, on behalf of the ASHM C19 2023 Conference Organising Committee</w:t>
            </w:r>
            <w:r>
              <w:rPr>
                <w:rFonts w:ascii="Garamond" w:hAnsi="Garamond"/>
                <w:lang w:val="en-AU"/>
              </w:rPr>
              <w:t>)</w:t>
            </w:r>
          </w:p>
          <w:p w14:paraId="1B0C2927" w14:textId="694112AB" w:rsidR="002D405E" w:rsidRPr="002D405E" w:rsidRDefault="002D405E" w:rsidP="006C5A3D">
            <w:pPr>
              <w:pStyle w:val="ListParagraph"/>
              <w:numPr>
                <w:ilvl w:val="0"/>
                <w:numId w:val="17"/>
              </w:numPr>
              <w:rPr>
                <w:rFonts w:ascii="Garamond" w:hAnsi="Garamond"/>
                <w:lang w:val="en-AU"/>
              </w:rPr>
            </w:pPr>
            <w:r w:rsidRPr="002D405E">
              <w:rPr>
                <w:rFonts w:ascii="Garamond" w:hAnsi="Garamond"/>
                <w:lang w:val="en-AU"/>
              </w:rPr>
              <w:t xml:space="preserve">“We don’t want to run before we walk”: the attitudes of Australian stakeholders towards using </w:t>
            </w:r>
            <w:r w:rsidRPr="002D405E">
              <w:rPr>
                <w:rFonts w:ascii="Garamond" w:hAnsi="Garamond"/>
                <w:b/>
                <w:bCs/>
                <w:lang w:val="en-AU"/>
              </w:rPr>
              <w:t>psychedelics for mental health conditions</w:t>
            </w:r>
            <w:r w:rsidRPr="002D405E">
              <w:rPr>
                <w:rFonts w:ascii="Garamond" w:hAnsi="Garamond"/>
                <w:lang w:val="en-AU"/>
              </w:rPr>
              <w:t xml:space="preserve"> (Breanne E Kunstler, Liam Smith, Christopher J Langmead, Denise M Goodwin, Breanna Wright, Melissa A Hatty</w:t>
            </w:r>
            <w:r>
              <w:rPr>
                <w:rFonts w:ascii="Garamond" w:hAnsi="Garamond"/>
                <w:lang w:val="en-AU"/>
              </w:rPr>
              <w:t>)</w:t>
            </w:r>
          </w:p>
          <w:p w14:paraId="0F547605" w14:textId="66BB0A71" w:rsidR="002D405E" w:rsidRPr="002D405E" w:rsidRDefault="002D405E" w:rsidP="005B30EB">
            <w:pPr>
              <w:pStyle w:val="ListParagraph"/>
              <w:numPr>
                <w:ilvl w:val="0"/>
                <w:numId w:val="17"/>
              </w:numPr>
              <w:rPr>
                <w:rFonts w:ascii="Garamond" w:hAnsi="Garamond"/>
                <w:lang w:val="en-AU"/>
              </w:rPr>
            </w:pPr>
            <w:r w:rsidRPr="002D405E">
              <w:rPr>
                <w:rFonts w:ascii="Garamond" w:hAnsi="Garamond"/>
                <w:lang w:val="en-AU"/>
              </w:rPr>
              <w:t xml:space="preserve">A retrospective observational study of </w:t>
            </w:r>
            <w:r w:rsidRPr="002D405E">
              <w:rPr>
                <w:rFonts w:ascii="Garamond" w:hAnsi="Garamond"/>
                <w:b/>
                <w:bCs/>
                <w:lang w:val="en-AU"/>
              </w:rPr>
              <w:t>telehealth utilisation for mental health consultations</w:t>
            </w:r>
            <w:r w:rsidRPr="002D405E">
              <w:rPr>
                <w:rFonts w:ascii="Garamond" w:hAnsi="Garamond"/>
                <w:lang w:val="en-AU"/>
              </w:rPr>
              <w:t xml:space="preserve"> during the COVID-19 pandemic in Australian general practice (Judith Thomas, Gorkem Sezgin, Precious McGuire, Rae-Anne Hardie, Guilherme S Franco, Margaret Williamson, Andrew Georgiou</w:t>
            </w:r>
            <w:r>
              <w:rPr>
                <w:rFonts w:ascii="Garamond" w:hAnsi="Garamond"/>
                <w:lang w:val="en-AU"/>
              </w:rPr>
              <w:t>)</w:t>
            </w:r>
          </w:p>
          <w:p w14:paraId="1A0E9F9B" w14:textId="51800A56" w:rsidR="002D405E" w:rsidRPr="002D405E" w:rsidRDefault="002D405E" w:rsidP="00825A54">
            <w:pPr>
              <w:pStyle w:val="ListParagraph"/>
              <w:numPr>
                <w:ilvl w:val="0"/>
                <w:numId w:val="17"/>
              </w:numPr>
              <w:rPr>
                <w:rFonts w:ascii="Garamond" w:hAnsi="Garamond"/>
                <w:lang w:val="en-AU"/>
              </w:rPr>
            </w:pPr>
            <w:r w:rsidRPr="002D405E">
              <w:rPr>
                <w:rFonts w:ascii="Garamond" w:hAnsi="Garamond"/>
                <w:lang w:val="en-AU"/>
              </w:rPr>
              <w:t xml:space="preserve">Testing campaign slogans designed to </w:t>
            </w:r>
            <w:r w:rsidRPr="002D405E">
              <w:rPr>
                <w:rFonts w:ascii="Garamond" w:hAnsi="Garamond"/>
                <w:b/>
                <w:bCs/>
                <w:lang w:val="en-AU"/>
              </w:rPr>
              <w:t>motivate older people to be more physically active</w:t>
            </w:r>
            <w:r w:rsidRPr="002D405E">
              <w:rPr>
                <w:rFonts w:ascii="Garamond" w:hAnsi="Garamond"/>
                <w:lang w:val="en-AU"/>
              </w:rPr>
              <w:t xml:space="preserve"> (Simone Pettigrew, Michelle I Jongenelis, Liyuwork M Dana, Rajni Rai, Ben Jackson, Robert U Newton</w:t>
            </w:r>
            <w:r>
              <w:rPr>
                <w:rFonts w:ascii="Garamond" w:hAnsi="Garamond"/>
                <w:lang w:val="en-AU"/>
              </w:rPr>
              <w:t>)</w:t>
            </w:r>
          </w:p>
          <w:p w14:paraId="5613E9D3" w14:textId="024A255B" w:rsidR="002D405E" w:rsidRPr="002D405E" w:rsidRDefault="002D405E" w:rsidP="005E5D8D">
            <w:pPr>
              <w:pStyle w:val="ListParagraph"/>
              <w:numPr>
                <w:ilvl w:val="0"/>
                <w:numId w:val="17"/>
              </w:numPr>
              <w:rPr>
                <w:rFonts w:ascii="Garamond" w:hAnsi="Garamond"/>
                <w:lang w:val="en-AU"/>
              </w:rPr>
            </w:pPr>
            <w:r w:rsidRPr="002D405E">
              <w:rPr>
                <w:rFonts w:ascii="Garamond" w:hAnsi="Garamond"/>
                <w:lang w:val="en-AU"/>
              </w:rPr>
              <w:t xml:space="preserve">Enhanced </w:t>
            </w:r>
            <w:r w:rsidRPr="002D405E">
              <w:rPr>
                <w:rFonts w:ascii="Garamond" w:hAnsi="Garamond"/>
                <w:b/>
                <w:bCs/>
                <w:lang w:val="en-AU"/>
              </w:rPr>
              <w:t>self-harm presentation reporting</w:t>
            </w:r>
            <w:r w:rsidRPr="002D405E">
              <w:rPr>
                <w:rFonts w:ascii="Garamond" w:hAnsi="Garamond"/>
                <w:lang w:val="en-AU"/>
              </w:rPr>
              <w:t xml:space="preserve"> using additional ICD-10 codes and free text in NSW emergency departments (Grant E Sara, Jianyun Wu</w:t>
            </w:r>
            <w:r>
              <w:rPr>
                <w:rFonts w:ascii="Garamond" w:hAnsi="Garamond"/>
                <w:lang w:val="en-AU"/>
              </w:rPr>
              <w:t>)</w:t>
            </w:r>
          </w:p>
          <w:p w14:paraId="684F6AE3" w14:textId="16533E47" w:rsidR="002D405E" w:rsidRPr="002D405E" w:rsidRDefault="002D405E" w:rsidP="00AB0E81">
            <w:pPr>
              <w:pStyle w:val="ListParagraph"/>
              <w:numPr>
                <w:ilvl w:val="0"/>
                <w:numId w:val="17"/>
              </w:numPr>
              <w:rPr>
                <w:rFonts w:ascii="Garamond" w:hAnsi="Garamond"/>
                <w:lang w:val="en-AU"/>
              </w:rPr>
            </w:pPr>
            <w:r w:rsidRPr="002D405E">
              <w:rPr>
                <w:rFonts w:ascii="Garamond" w:hAnsi="Garamond"/>
                <w:lang w:val="en-AU"/>
              </w:rPr>
              <w:t xml:space="preserve">The delivery of </w:t>
            </w:r>
            <w:r w:rsidRPr="002D405E">
              <w:rPr>
                <w:rFonts w:ascii="Garamond" w:hAnsi="Garamond"/>
                <w:b/>
                <w:bCs/>
                <w:lang w:val="en-AU"/>
              </w:rPr>
              <w:t>safe and effective test result communication, management and follow-up</w:t>
            </w:r>
            <w:r w:rsidRPr="002D405E">
              <w:rPr>
                <w:rFonts w:ascii="Garamond" w:hAnsi="Garamond"/>
                <w:lang w:val="en-AU"/>
              </w:rPr>
              <w:t xml:space="preserve"> (Andrew Georgiou, Julie Li, Judith Thomas, Rita Horvath, Robert Lindeman, Johanna Westbrook</w:t>
            </w:r>
            <w:r>
              <w:rPr>
                <w:rFonts w:ascii="Garamond" w:hAnsi="Garamond"/>
                <w:lang w:val="en-AU"/>
              </w:rPr>
              <w:t>)</w:t>
            </w:r>
          </w:p>
          <w:p w14:paraId="60547071" w14:textId="493A6522" w:rsidR="002D405E" w:rsidRPr="002D405E" w:rsidRDefault="002D405E" w:rsidP="008D5123">
            <w:pPr>
              <w:pStyle w:val="ListParagraph"/>
              <w:numPr>
                <w:ilvl w:val="0"/>
                <w:numId w:val="17"/>
              </w:numPr>
              <w:rPr>
                <w:rFonts w:ascii="Garamond" w:hAnsi="Garamond"/>
                <w:lang w:val="en-AU"/>
              </w:rPr>
            </w:pPr>
            <w:r w:rsidRPr="002D405E">
              <w:rPr>
                <w:rFonts w:ascii="Garamond" w:hAnsi="Garamond"/>
                <w:lang w:val="en-AU"/>
              </w:rPr>
              <w:t xml:space="preserve">Community engagement programs on </w:t>
            </w:r>
            <w:r w:rsidRPr="002D405E">
              <w:rPr>
                <w:rFonts w:ascii="Garamond" w:hAnsi="Garamond"/>
                <w:b/>
                <w:bCs/>
                <w:lang w:val="en-AU"/>
              </w:rPr>
              <w:t>radiation and health</w:t>
            </w:r>
            <w:r w:rsidRPr="002D405E">
              <w:rPr>
                <w:rFonts w:ascii="Garamond" w:hAnsi="Garamond"/>
                <w:lang w:val="en-AU"/>
              </w:rPr>
              <w:t>: addressing public concerns (Christopher Brzozek, Ken Karipidis</w:t>
            </w:r>
            <w:r>
              <w:rPr>
                <w:rFonts w:ascii="Garamond" w:hAnsi="Garamond"/>
                <w:lang w:val="en-AU"/>
              </w:rPr>
              <w:t>)</w:t>
            </w:r>
          </w:p>
          <w:p w14:paraId="2D81ECB8" w14:textId="3EE03D97" w:rsidR="002D405E" w:rsidRPr="002D405E" w:rsidRDefault="002D405E" w:rsidP="00953C5E">
            <w:pPr>
              <w:pStyle w:val="ListParagraph"/>
              <w:numPr>
                <w:ilvl w:val="0"/>
                <w:numId w:val="17"/>
              </w:numPr>
              <w:rPr>
                <w:rFonts w:ascii="Garamond" w:hAnsi="Garamond"/>
                <w:lang w:val="en-AU"/>
              </w:rPr>
            </w:pPr>
            <w:r w:rsidRPr="002D405E">
              <w:rPr>
                <w:rFonts w:ascii="Garamond" w:hAnsi="Garamond"/>
                <w:lang w:val="en-AU"/>
              </w:rPr>
              <w:t xml:space="preserve">Development and piloting of a Community of Practice to support learning and improvement in </w:t>
            </w:r>
            <w:r w:rsidRPr="002D405E">
              <w:rPr>
                <w:rFonts w:ascii="Garamond" w:hAnsi="Garamond"/>
                <w:b/>
                <w:bCs/>
                <w:lang w:val="en-AU"/>
              </w:rPr>
              <w:t>health promotion practice</w:t>
            </w:r>
            <w:r w:rsidRPr="002D405E">
              <w:rPr>
                <w:rFonts w:ascii="Garamond" w:hAnsi="Garamond"/>
                <w:lang w:val="en-AU"/>
              </w:rPr>
              <w:t xml:space="preserve"> within NSW local health districts </w:t>
            </w:r>
            <w:r w:rsidRPr="002D405E">
              <w:rPr>
                <w:rFonts w:ascii="Garamond" w:hAnsi="Garamond"/>
                <w:lang w:val="en-AU"/>
              </w:rPr>
              <w:lastRenderedPageBreak/>
              <w:t>(Courtney Barnes, Rachel Sutherland, Gavin Jones, Nina Kingon, NCOIS Research Collaborative†, Luke Wolfenden</w:t>
            </w:r>
            <w:r>
              <w:rPr>
                <w:rFonts w:ascii="Garamond" w:hAnsi="Garamond"/>
                <w:lang w:val="en-AU"/>
              </w:rPr>
              <w:t>)</w:t>
            </w:r>
          </w:p>
          <w:p w14:paraId="563D9848" w14:textId="6CEF03EB" w:rsidR="002D405E" w:rsidRPr="002D405E" w:rsidRDefault="002D405E" w:rsidP="008E4023">
            <w:pPr>
              <w:pStyle w:val="ListParagraph"/>
              <w:numPr>
                <w:ilvl w:val="0"/>
                <w:numId w:val="17"/>
              </w:numPr>
              <w:rPr>
                <w:rFonts w:ascii="Garamond" w:hAnsi="Garamond"/>
                <w:lang w:val="en-AU"/>
              </w:rPr>
            </w:pPr>
            <w:r w:rsidRPr="002D405E">
              <w:rPr>
                <w:rFonts w:ascii="Garamond" w:hAnsi="Garamond"/>
                <w:b/>
                <w:bCs/>
                <w:lang w:val="en-AU"/>
              </w:rPr>
              <w:t>Engaging with culturally and linguistically diverse communities</w:t>
            </w:r>
            <w:r w:rsidRPr="002D405E">
              <w:rPr>
                <w:rFonts w:ascii="Garamond" w:hAnsi="Garamond"/>
                <w:lang w:val="en-AU"/>
              </w:rPr>
              <w:t xml:space="preserve"> during a COVID-19 outbreak: </w:t>
            </w:r>
            <w:proofErr w:type="gramStart"/>
            <w:r w:rsidRPr="002D405E">
              <w:rPr>
                <w:rFonts w:ascii="Garamond" w:hAnsi="Garamond"/>
                <w:lang w:val="en-AU"/>
              </w:rPr>
              <w:t>a</w:t>
            </w:r>
            <w:proofErr w:type="gramEnd"/>
            <w:r w:rsidRPr="002D405E">
              <w:rPr>
                <w:rFonts w:ascii="Garamond" w:hAnsi="Garamond"/>
                <w:lang w:val="en-AU"/>
              </w:rPr>
              <w:t xml:space="preserve"> NSW Health interagency public health campaign (Sally J Ioannides, Isabel Hess, Craig Lamberton, Barbara Luisi, Leena Gupta</w:t>
            </w:r>
            <w:r>
              <w:rPr>
                <w:rFonts w:ascii="Garamond" w:hAnsi="Garamond"/>
                <w:lang w:val="en-AU"/>
              </w:rPr>
              <w:t>)</w:t>
            </w:r>
          </w:p>
          <w:p w14:paraId="3086D8D7" w14:textId="4EB34A0F" w:rsidR="002D405E" w:rsidRPr="002D405E" w:rsidRDefault="002D405E" w:rsidP="00B266F8">
            <w:pPr>
              <w:pStyle w:val="ListParagraph"/>
              <w:numPr>
                <w:ilvl w:val="0"/>
                <w:numId w:val="17"/>
              </w:numPr>
              <w:rPr>
                <w:rFonts w:ascii="Garamond" w:hAnsi="Garamond"/>
                <w:lang w:val="en-AU"/>
              </w:rPr>
            </w:pPr>
            <w:r w:rsidRPr="002D405E">
              <w:rPr>
                <w:rFonts w:ascii="Garamond" w:hAnsi="Garamond"/>
                <w:b/>
                <w:bCs/>
                <w:lang w:val="en-AU"/>
              </w:rPr>
              <w:t>Cancer care pathways</w:t>
            </w:r>
            <w:r w:rsidRPr="002D405E">
              <w:rPr>
                <w:rFonts w:ascii="Garamond" w:hAnsi="Garamond"/>
                <w:lang w:val="en-AU"/>
              </w:rPr>
              <w:t xml:space="preserve"> mapping and dissemination toolkit: lessons learnt from cancer services in NSW, Australia (Liz M Norsa, Isaac Y Addo, Tim Shaw, Stephen Manley, Sandy Avery, Lisa J Delaney, Nicole M Rankin, Deborah M McGregor, Kahren M White</w:t>
            </w:r>
            <w:r>
              <w:rPr>
                <w:rFonts w:ascii="Garamond" w:hAnsi="Garamond"/>
                <w:lang w:val="en-AU"/>
              </w:rPr>
              <w:t>)</w:t>
            </w:r>
          </w:p>
          <w:p w14:paraId="0C5271A1" w14:textId="755134C2" w:rsidR="002D405E" w:rsidRPr="002D405E" w:rsidRDefault="002D405E" w:rsidP="00F870D3">
            <w:pPr>
              <w:pStyle w:val="ListParagraph"/>
              <w:numPr>
                <w:ilvl w:val="0"/>
                <w:numId w:val="17"/>
              </w:numPr>
              <w:rPr>
                <w:rFonts w:ascii="Garamond" w:hAnsi="Garamond"/>
                <w:lang w:val="en-AU"/>
              </w:rPr>
            </w:pPr>
            <w:r w:rsidRPr="002D405E">
              <w:rPr>
                <w:rFonts w:ascii="Garamond" w:hAnsi="Garamond"/>
                <w:lang w:val="en-AU"/>
              </w:rPr>
              <w:t xml:space="preserve">The impact of the 2020 </w:t>
            </w:r>
            <w:r w:rsidRPr="002D405E">
              <w:rPr>
                <w:rFonts w:ascii="Garamond" w:hAnsi="Garamond"/>
                <w:b/>
                <w:bCs/>
                <w:lang w:val="en-AU"/>
              </w:rPr>
              <w:t>COVID-19-related suspension of BreastScreen NSW</w:t>
            </w:r>
            <w:r w:rsidRPr="002D405E">
              <w:rPr>
                <w:rFonts w:ascii="Garamond" w:hAnsi="Garamond"/>
                <w:lang w:val="en-AU"/>
              </w:rPr>
              <w:t xml:space="preserve"> on breast cancer tumour size and treatment (Amanda A Jayakody, Kan Ren, Richard J Walton, Matthew E Warner-Smith, Nicola Scott, Anthea M Temple, Chirag Mistry, Sarah J McGill</w:t>
            </w:r>
            <w:r>
              <w:rPr>
                <w:rFonts w:ascii="Garamond" w:hAnsi="Garamond"/>
                <w:lang w:val="en-AU"/>
              </w:rPr>
              <w:t>)</w:t>
            </w:r>
          </w:p>
          <w:p w14:paraId="49C7B066" w14:textId="779C90D6" w:rsidR="002D405E" w:rsidRPr="002D405E" w:rsidRDefault="002D405E" w:rsidP="00B42922">
            <w:pPr>
              <w:pStyle w:val="ListParagraph"/>
              <w:numPr>
                <w:ilvl w:val="0"/>
                <w:numId w:val="17"/>
              </w:numPr>
              <w:rPr>
                <w:rFonts w:ascii="Garamond" w:hAnsi="Garamond"/>
                <w:lang w:val="en-AU"/>
              </w:rPr>
            </w:pPr>
            <w:r w:rsidRPr="002D405E">
              <w:rPr>
                <w:rFonts w:ascii="Garamond" w:hAnsi="Garamond"/>
                <w:lang w:val="en-AU"/>
              </w:rPr>
              <w:t xml:space="preserve">Redressing </w:t>
            </w:r>
            <w:r w:rsidRPr="002D405E">
              <w:rPr>
                <w:rFonts w:ascii="Garamond" w:hAnsi="Garamond"/>
                <w:b/>
                <w:bCs/>
                <w:lang w:val="en-AU"/>
              </w:rPr>
              <w:t>barriers to healthcare for Aboriginal and Torres Strait Islander Peoples</w:t>
            </w:r>
            <w:r w:rsidRPr="002D405E">
              <w:rPr>
                <w:rFonts w:ascii="Garamond" w:hAnsi="Garamond"/>
                <w:lang w:val="en-AU"/>
              </w:rPr>
              <w:t>: preliminary findings from a mobile clinic in rural Victoria (Hannah Beks, Vincent L Versace, Fiona Mitchell, James A Charles, Tim Chatfield, Roman Zwolak</w:t>
            </w:r>
            <w:r>
              <w:rPr>
                <w:rFonts w:ascii="Garamond" w:hAnsi="Garamond"/>
                <w:lang w:val="en-AU"/>
              </w:rPr>
              <w:t>)</w:t>
            </w:r>
          </w:p>
          <w:p w14:paraId="2F9A4F16" w14:textId="2E4F2E0E" w:rsidR="002D405E" w:rsidRPr="00292B57" w:rsidRDefault="002D405E" w:rsidP="002D405E">
            <w:pPr>
              <w:pStyle w:val="ListParagraph"/>
              <w:numPr>
                <w:ilvl w:val="0"/>
                <w:numId w:val="17"/>
              </w:numPr>
              <w:rPr>
                <w:rFonts w:ascii="Garamond" w:hAnsi="Garamond"/>
                <w:lang w:val="en-AU"/>
              </w:rPr>
            </w:pPr>
            <w:r w:rsidRPr="002D405E">
              <w:rPr>
                <w:rFonts w:ascii="Garamond" w:hAnsi="Garamond"/>
                <w:b/>
                <w:bCs/>
                <w:lang w:val="en-AU"/>
              </w:rPr>
              <w:t>Industry to influence policymaking</w:t>
            </w:r>
            <w:r w:rsidRPr="002D405E">
              <w:rPr>
                <w:rFonts w:ascii="Garamond" w:hAnsi="Garamond"/>
                <w:lang w:val="en-AU"/>
              </w:rPr>
              <w:t>: it takes two to tango, and the industry is not the leader (Alain Braillon</w:t>
            </w:r>
            <w:r>
              <w:rPr>
                <w:rFonts w:ascii="Garamond" w:hAnsi="Garamond"/>
                <w:lang w:val="en-AU"/>
              </w:rPr>
              <w:t>)</w:t>
            </w:r>
          </w:p>
        </w:tc>
      </w:tr>
    </w:tbl>
    <w:p w14:paraId="6B7A5C49" w14:textId="77777777" w:rsidR="002D405E" w:rsidRPr="000D1313" w:rsidRDefault="002D405E" w:rsidP="000D1313">
      <w:pPr>
        <w:keepNext/>
        <w:keepLines/>
        <w:autoSpaceDE w:val="0"/>
        <w:autoSpaceDN w:val="0"/>
        <w:adjustRightInd w:val="0"/>
        <w:rPr>
          <w:rFonts w:ascii="Garamond" w:hAnsi="Garamond"/>
          <w:i/>
          <w:iCs/>
          <w:lang w:val="en-AU"/>
        </w:rPr>
      </w:pPr>
    </w:p>
    <w:p w14:paraId="2445CD70" w14:textId="6F033FDC" w:rsidR="000D1313" w:rsidRPr="000D1313" w:rsidRDefault="000D1313" w:rsidP="000D1313">
      <w:pPr>
        <w:keepNext/>
        <w:keepLines/>
        <w:autoSpaceDE w:val="0"/>
        <w:autoSpaceDN w:val="0"/>
        <w:adjustRightInd w:val="0"/>
        <w:rPr>
          <w:rFonts w:ascii="Garamond" w:hAnsi="Garamond"/>
          <w:i/>
          <w:iCs/>
          <w:lang w:val="en-AU"/>
        </w:rPr>
      </w:pPr>
      <w:r w:rsidRPr="000D1313">
        <w:rPr>
          <w:rFonts w:ascii="Garamond" w:hAnsi="Garamond"/>
          <w:i/>
          <w:iCs/>
          <w:lang w:val="en-AU"/>
        </w:rPr>
        <w:t>Journal for Healthcare Quality</w:t>
      </w:r>
    </w:p>
    <w:p w14:paraId="36D484B3" w14:textId="772FD826" w:rsidR="006209ED" w:rsidRPr="006E6650" w:rsidRDefault="006209ED" w:rsidP="006209ED">
      <w:pPr>
        <w:keepNext/>
        <w:keepLines/>
        <w:autoSpaceDE w:val="0"/>
        <w:autoSpaceDN w:val="0"/>
        <w:adjustRightInd w:val="0"/>
        <w:rPr>
          <w:rFonts w:ascii="Garamond" w:hAnsi="Garamond"/>
          <w:lang w:val="en-AU"/>
        </w:rPr>
      </w:pPr>
      <w:r w:rsidRPr="00640D35">
        <w:rPr>
          <w:rFonts w:ascii="Garamond" w:hAnsi="Garamond"/>
          <w:lang w:val="en-AU"/>
        </w:rPr>
        <w:t>Volume 4</w:t>
      </w:r>
      <w:r w:rsidR="000D1313">
        <w:rPr>
          <w:rFonts w:ascii="Garamond" w:hAnsi="Garamond"/>
          <w:lang w:val="en-AU"/>
        </w:rPr>
        <w:t>5</w:t>
      </w:r>
      <w:r w:rsidRPr="00640D35">
        <w:rPr>
          <w:rFonts w:ascii="Garamond" w:hAnsi="Garamond"/>
          <w:lang w:val="en-AU"/>
        </w:rPr>
        <w:t xml:space="preserve">, </w:t>
      </w:r>
      <w:r w:rsidR="00C171C2">
        <w:rPr>
          <w:rFonts w:ascii="Garamond" w:hAnsi="Garamond"/>
          <w:lang w:val="en-AU"/>
        </w:rPr>
        <w:t xml:space="preserve">Issue </w:t>
      </w:r>
      <w:r w:rsidR="000D1313">
        <w:rPr>
          <w:rFonts w:ascii="Garamond" w:hAnsi="Garamond"/>
          <w:lang w:val="en-AU"/>
        </w:rPr>
        <w:t>5</w:t>
      </w:r>
      <w:r w:rsidRPr="00640D35">
        <w:rPr>
          <w:rFonts w:ascii="Garamond" w:hAnsi="Garamond"/>
          <w:lang w:val="en-AU"/>
        </w:rPr>
        <w:t xml:space="preserve">, </w:t>
      </w:r>
      <w:r w:rsidR="00AC4F64">
        <w:rPr>
          <w:rFonts w:ascii="Garamond" w:hAnsi="Garamond"/>
          <w:lang w:val="en-AU"/>
        </w:rPr>
        <w:t>September</w:t>
      </w:r>
      <w:r w:rsidR="000D1313">
        <w:rPr>
          <w:rFonts w:ascii="Garamond" w:hAnsi="Garamond"/>
          <w:lang w:val="en-AU"/>
        </w:rPr>
        <w:t>/October</w:t>
      </w:r>
      <w:r w:rsidRPr="00640D35">
        <w:rPr>
          <w:rFonts w:ascii="Garamond" w:hAnsi="Garamond"/>
          <w:lang w:val="en-AU"/>
        </w:rPr>
        <w:t xml:space="preserve"> 2023</w:t>
      </w:r>
    </w:p>
    <w:tbl>
      <w:tblPr>
        <w:tblStyle w:val="TableGrid"/>
        <w:tblW w:w="9360" w:type="dxa"/>
        <w:tblInd w:w="288" w:type="dxa"/>
        <w:tblLayout w:type="fixed"/>
        <w:tblLook w:val="01E0" w:firstRow="1" w:lastRow="1" w:firstColumn="1" w:lastColumn="1" w:noHBand="0" w:noVBand="0"/>
      </w:tblPr>
      <w:tblGrid>
        <w:gridCol w:w="1080"/>
        <w:gridCol w:w="8280"/>
      </w:tblGrid>
      <w:tr w:rsidR="006209ED" w:rsidRPr="00E37911" w14:paraId="7EB94016" w14:textId="77777777" w:rsidTr="00337821">
        <w:tc>
          <w:tcPr>
            <w:tcW w:w="1080" w:type="dxa"/>
            <w:tcBorders>
              <w:top w:val="single" w:sz="4" w:space="0" w:color="auto"/>
              <w:left w:val="single" w:sz="4" w:space="0" w:color="auto"/>
              <w:bottom w:val="single" w:sz="4" w:space="0" w:color="auto"/>
              <w:right w:val="single" w:sz="4" w:space="0" w:color="auto"/>
            </w:tcBorders>
            <w:vAlign w:val="center"/>
          </w:tcPr>
          <w:p w14:paraId="11F38A51" w14:textId="77777777" w:rsidR="006209ED" w:rsidRPr="00E37911" w:rsidRDefault="006209ED" w:rsidP="0033782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70DFD3F" w14:textId="29D4937B" w:rsidR="00AC4F64" w:rsidRPr="00E37911" w:rsidRDefault="00000000" w:rsidP="00AC4F64">
            <w:pPr>
              <w:rPr>
                <w:rStyle w:val="Hyperlink"/>
                <w:rFonts w:ascii="Garamond" w:hAnsi="Garamond"/>
                <w:color w:val="auto"/>
                <w:u w:val="none"/>
                <w:lang w:val="en-AU"/>
              </w:rPr>
            </w:pPr>
            <w:hyperlink r:id="rId21" w:history="1">
              <w:r w:rsidR="00C171C2" w:rsidRPr="00217A5D">
                <w:rPr>
                  <w:rStyle w:val="Hyperlink"/>
                  <w:rFonts w:ascii="Garamond" w:hAnsi="Garamond"/>
                  <w:lang w:val="en-AU"/>
                </w:rPr>
                <w:t>https://journals.lww.com/jhqonline/toc/2023/10000</w:t>
              </w:r>
            </w:hyperlink>
          </w:p>
        </w:tc>
      </w:tr>
      <w:tr w:rsidR="006209ED" w:rsidRPr="00E37911" w14:paraId="11889954" w14:textId="77777777" w:rsidTr="00337821">
        <w:tc>
          <w:tcPr>
            <w:tcW w:w="1080" w:type="dxa"/>
            <w:tcBorders>
              <w:top w:val="single" w:sz="4" w:space="0" w:color="auto"/>
              <w:left w:val="single" w:sz="4" w:space="0" w:color="auto"/>
              <w:bottom w:val="single" w:sz="4" w:space="0" w:color="auto"/>
              <w:right w:val="single" w:sz="4" w:space="0" w:color="auto"/>
            </w:tcBorders>
            <w:vAlign w:val="center"/>
          </w:tcPr>
          <w:p w14:paraId="23DC82E8" w14:textId="77777777" w:rsidR="006209ED" w:rsidRPr="00E37911" w:rsidRDefault="006209ED" w:rsidP="0033782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96BBF2" w14:textId="01BB7109" w:rsidR="006209ED" w:rsidRPr="007C3778" w:rsidRDefault="006209ED" w:rsidP="00337821">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0D1313">
              <w:rPr>
                <w:rFonts w:ascii="Garamond" w:hAnsi="Garamond"/>
                <w:lang w:val="en-AU"/>
              </w:rPr>
              <w:t xml:space="preserve">the </w:t>
            </w:r>
            <w:r w:rsidR="000D1313" w:rsidRPr="000D1313">
              <w:rPr>
                <w:rFonts w:ascii="Garamond" w:hAnsi="Garamond"/>
                <w:i/>
                <w:iCs/>
                <w:lang w:val="en-AU"/>
              </w:rPr>
              <w:t>Journal for Healthcare Quality</w:t>
            </w:r>
            <w:r w:rsidR="000D1313" w:rsidRPr="00640D35">
              <w:rPr>
                <w:rFonts w:ascii="Garamond" w:hAnsi="Garamond"/>
                <w:i/>
                <w:iCs/>
                <w:lang w:val="en-AU"/>
              </w:rPr>
              <w:t xml:space="preserve"> </w:t>
            </w:r>
            <w:r w:rsidR="000D1313" w:rsidRPr="000D1313">
              <w:rPr>
                <w:rFonts w:ascii="Garamond" w:hAnsi="Garamond"/>
                <w:lang w:val="en-AU"/>
              </w:rPr>
              <w:t>(JHQ)</w:t>
            </w:r>
            <w:r w:rsidRPr="00B440ED">
              <w:rPr>
                <w:rFonts w:ascii="Garamond" w:hAnsi="Garamond"/>
                <w:lang w:val="en-AU"/>
              </w:rPr>
              <w:t xml:space="preserve"> has been published. Articles in this issue of</w:t>
            </w:r>
            <w:r>
              <w:rPr>
                <w:rFonts w:ascii="Garamond" w:hAnsi="Garamond"/>
                <w:lang w:val="en-AU"/>
              </w:rPr>
              <w:t xml:space="preserve"> </w:t>
            </w:r>
            <w:r w:rsidR="000D1313">
              <w:rPr>
                <w:rFonts w:ascii="Garamond" w:hAnsi="Garamond"/>
                <w:lang w:val="en-AU"/>
              </w:rPr>
              <w:t xml:space="preserve">the </w:t>
            </w:r>
            <w:r w:rsidR="000D1313" w:rsidRPr="000D1313">
              <w:rPr>
                <w:rFonts w:ascii="Garamond" w:hAnsi="Garamond"/>
                <w:i/>
                <w:iCs/>
                <w:lang w:val="en-AU"/>
              </w:rPr>
              <w:t>Journal for Healthcare Quality</w:t>
            </w:r>
            <w:r w:rsidR="000D1313" w:rsidRPr="00640D35">
              <w:rPr>
                <w:rFonts w:ascii="Garamond" w:hAnsi="Garamond"/>
                <w:i/>
                <w:iCs/>
                <w:lang w:val="en-AU"/>
              </w:rPr>
              <w:t xml:space="preserve"> </w:t>
            </w:r>
            <w:r w:rsidRPr="00B440ED">
              <w:rPr>
                <w:rFonts w:ascii="Garamond" w:hAnsi="Garamond"/>
                <w:lang w:val="en-AU"/>
              </w:rPr>
              <w:t>include:</w:t>
            </w:r>
          </w:p>
          <w:p w14:paraId="12EB74FF" w14:textId="6BDE882C" w:rsidR="00C171C2" w:rsidRPr="00C171C2" w:rsidRDefault="00C171C2" w:rsidP="00F37DB0">
            <w:pPr>
              <w:pStyle w:val="ListParagraph"/>
              <w:numPr>
                <w:ilvl w:val="0"/>
                <w:numId w:val="19"/>
              </w:numPr>
              <w:rPr>
                <w:rFonts w:ascii="Garamond" w:hAnsi="Garamond"/>
                <w:lang w:val="en-AU"/>
              </w:rPr>
            </w:pPr>
            <w:r w:rsidRPr="00C171C2">
              <w:rPr>
                <w:rFonts w:ascii="Garamond" w:hAnsi="Garamond"/>
                <w:lang w:val="en-AU"/>
              </w:rPr>
              <w:t xml:space="preserve">Should </w:t>
            </w:r>
            <w:r w:rsidRPr="00C171C2">
              <w:rPr>
                <w:rFonts w:ascii="Garamond" w:hAnsi="Garamond"/>
                <w:b/>
                <w:bCs/>
                <w:lang w:val="en-AU"/>
              </w:rPr>
              <w:t>Penicillin Allergy Testing</w:t>
            </w:r>
            <w:r w:rsidRPr="00C171C2">
              <w:rPr>
                <w:rFonts w:ascii="Garamond" w:hAnsi="Garamond"/>
                <w:lang w:val="en-AU"/>
              </w:rPr>
              <w:t xml:space="preserve"> Be Included as Part of Preoperative Testing? (Svjetlana Lozo, Daniel Wagner, Nirav Shah, Roger Goldberg, Adam Gafni-Kane, Anthony Solomonides</w:t>
            </w:r>
            <w:r>
              <w:rPr>
                <w:rFonts w:ascii="Garamond" w:hAnsi="Garamond"/>
                <w:lang w:val="en-AU"/>
              </w:rPr>
              <w:t>)</w:t>
            </w:r>
          </w:p>
          <w:p w14:paraId="4815F177" w14:textId="5C1CD809" w:rsidR="00C171C2" w:rsidRPr="00C171C2" w:rsidRDefault="00C171C2" w:rsidP="00770C10">
            <w:pPr>
              <w:pStyle w:val="ListParagraph"/>
              <w:numPr>
                <w:ilvl w:val="0"/>
                <w:numId w:val="19"/>
              </w:numPr>
              <w:rPr>
                <w:rFonts w:ascii="Garamond" w:hAnsi="Garamond"/>
                <w:lang w:val="en-AU"/>
              </w:rPr>
            </w:pPr>
            <w:r w:rsidRPr="00C171C2">
              <w:rPr>
                <w:rFonts w:ascii="Garamond" w:hAnsi="Garamond"/>
                <w:lang w:val="en-AU"/>
              </w:rPr>
              <w:t xml:space="preserve">What are Effective Strategies to Reduce </w:t>
            </w:r>
            <w:r w:rsidRPr="00C171C2">
              <w:rPr>
                <w:rFonts w:ascii="Garamond" w:hAnsi="Garamond"/>
                <w:b/>
                <w:bCs/>
                <w:lang w:val="en-AU"/>
              </w:rPr>
              <w:t>Low-Value Care</w:t>
            </w:r>
            <w:r w:rsidRPr="00C171C2">
              <w:rPr>
                <w:rFonts w:ascii="Garamond" w:hAnsi="Garamond"/>
                <w:lang w:val="en-AU"/>
              </w:rPr>
              <w:t>? An Analysis of 121 Randomized Deimplementation Studies (Pauline Heus, Simone A van Dulmen, Jan-Willem Weenink, Christiana A Naaktgeboren, Toshihiko Takada, Eva W Verkerk, Isabelle Kamm, Maarten J van der Laan, L Hooft, R B Kool</w:t>
            </w:r>
            <w:r>
              <w:rPr>
                <w:rFonts w:ascii="Garamond" w:hAnsi="Garamond"/>
                <w:lang w:val="en-AU"/>
              </w:rPr>
              <w:t>)</w:t>
            </w:r>
          </w:p>
          <w:p w14:paraId="1CDAE149" w14:textId="55CB80C0" w:rsidR="00C171C2" w:rsidRPr="00C171C2" w:rsidRDefault="00C171C2" w:rsidP="001617F0">
            <w:pPr>
              <w:pStyle w:val="ListParagraph"/>
              <w:numPr>
                <w:ilvl w:val="0"/>
                <w:numId w:val="19"/>
              </w:numPr>
              <w:rPr>
                <w:rFonts w:ascii="Garamond" w:hAnsi="Garamond"/>
                <w:lang w:val="en-AU"/>
              </w:rPr>
            </w:pPr>
            <w:r w:rsidRPr="00C171C2">
              <w:rPr>
                <w:rFonts w:ascii="Garamond" w:hAnsi="Garamond"/>
                <w:b/>
                <w:bCs/>
                <w:lang w:val="en-AU"/>
              </w:rPr>
              <w:t>Clinical Pharmacist Transition of Care Model</w:t>
            </w:r>
            <w:r w:rsidRPr="00C171C2">
              <w:rPr>
                <w:rFonts w:ascii="Garamond" w:hAnsi="Garamond"/>
                <w:lang w:val="en-AU"/>
              </w:rPr>
              <w:t xml:space="preserve"> Improves Hospital System Practice by Reducing Readmissions (Nha Uyen Tuong Ngo, Soodtida Tangpraphaphorn, Deborah Kahaku, Catherine P. Canamar, Andrew Young</w:t>
            </w:r>
            <w:r>
              <w:rPr>
                <w:rFonts w:ascii="Garamond" w:hAnsi="Garamond"/>
                <w:lang w:val="en-AU"/>
              </w:rPr>
              <w:t>)</w:t>
            </w:r>
          </w:p>
          <w:p w14:paraId="14EA1D31" w14:textId="4265265B" w:rsidR="00C171C2" w:rsidRPr="00AD0820" w:rsidRDefault="00C171C2" w:rsidP="00DC1809">
            <w:pPr>
              <w:pStyle w:val="ListParagraph"/>
              <w:numPr>
                <w:ilvl w:val="0"/>
                <w:numId w:val="19"/>
              </w:numPr>
              <w:rPr>
                <w:rFonts w:ascii="Garamond" w:hAnsi="Garamond"/>
                <w:lang w:val="en-AU"/>
              </w:rPr>
            </w:pPr>
            <w:r w:rsidRPr="00AD0820">
              <w:rPr>
                <w:rFonts w:ascii="Garamond" w:hAnsi="Garamond"/>
                <w:lang w:val="en-AU"/>
              </w:rPr>
              <w:t xml:space="preserve">The Use of Quality Improvement in the </w:t>
            </w:r>
            <w:r w:rsidRPr="00AD0820">
              <w:rPr>
                <w:rFonts w:ascii="Garamond" w:hAnsi="Garamond"/>
                <w:b/>
                <w:bCs/>
                <w:lang w:val="en-AU"/>
              </w:rPr>
              <w:t xml:space="preserve">Physical Therapy </w:t>
            </w:r>
            <w:r w:rsidRPr="00AD0820">
              <w:rPr>
                <w:rFonts w:ascii="Garamond" w:hAnsi="Garamond"/>
                <w:lang w:val="en-AU"/>
              </w:rPr>
              <w:t>Literature: A Scoping Review</w:t>
            </w:r>
            <w:r w:rsidR="00AD0820" w:rsidRPr="00AD0820">
              <w:rPr>
                <w:rFonts w:ascii="Garamond" w:hAnsi="Garamond"/>
                <w:lang w:val="en-AU"/>
              </w:rPr>
              <w:t xml:space="preserve"> (</w:t>
            </w:r>
            <w:r w:rsidRPr="00AD0820">
              <w:rPr>
                <w:rFonts w:ascii="Garamond" w:hAnsi="Garamond"/>
                <w:lang w:val="en-AU"/>
              </w:rPr>
              <w:t>James P Crick, Jr, Timothy J Rethorn, Tyler A Beauregard, Riley Summers, Zachary D Rethorn, Catherine C Quatman-Yates</w:t>
            </w:r>
            <w:r w:rsidR="00AD0820">
              <w:rPr>
                <w:rFonts w:ascii="Garamond" w:hAnsi="Garamond"/>
                <w:lang w:val="en-AU"/>
              </w:rPr>
              <w:t>)</w:t>
            </w:r>
          </w:p>
          <w:p w14:paraId="4FCB4A05" w14:textId="044F5865" w:rsidR="00C171C2" w:rsidRPr="00AD0820" w:rsidRDefault="00C171C2" w:rsidP="00DC3943">
            <w:pPr>
              <w:pStyle w:val="ListParagraph"/>
              <w:numPr>
                <w:ilvl w:val="0"/>
                <w:numId w:val="19"/>
              </w:numPr>
              <w:rPr>
                <w:rFonts w:ascii="Garamond" w:hAnsi="Garamond"/>
                <w:lang w:val="en-AU"/>
              </w:rPr>
            </w:pPr>
            <w:r w:rsidRPr="00AD0820">
              <w:rPr>
                <w:rFonts w:ascii="Garamond" w:hAnsi="Garamond"/>
                <w:lang w:val="en-AU"/>
              </w:rPr>
              <w:t xml:space="preserve">Development of Quality Measures for </w:t>
            </w:r>
            <w:r w:rsidRPr="00AD0820">
              <w:rPr>
                <w:rFonts w:ascii="Garamond" w:hAnsi="Garamond"/>
                <w:b/>
                <w:bCs/>
                <w:lang w:val="en-AU"/>
              </w:rPr>
              <w:t>Inpatient Diabetes Care and Education Specialists</w:t>
            </w:r>
            <w:r w:rsidRPr="00AD0820">
              <w:rPr>
                <w:rFonts w:ascii="Garamond" w:hAnsi="Garamond"/>
                <w:lang w:val="en-AU"/>
              </w:rPr>
              <w:t>: A Call to Action</w:t>
            </w:r>
            <w:r w:rsidR="00AD0820" w:rsidRPr="00AD0820">
              <w:rPr>
                <w:rFonts w:ascii="Garamond" w:hAnsi="Garamond"/>
                <w:lang w:val="en-AU"/>
              </w:rPr>
              <w:t xml:space="preserve"> (</w:t>
            </w:r>
            <w:r w:rsidRPr="00AD0820">
              <w:rPr>
                <w:rFonts w:ascii="Garamond" w:hAnsi="Garamond"/>
                <w:lang w:val="en-AU"/>
              </w:rPr>
              <w:t>Gwen Klinkner, Leigh Bak, Jennifer N Clements, Eva H Gonzales</w:t>
            </w:r>
            <w:r w:rsidR="00AD0820">
              <w:rPr>
                <w:rFonts w:ascii="Garamond" w:hAnsi="Garamond"/>
                <w:lang w:val="en-AU"/>
              </w:rPr>
              <w:t>)</w:t>
            </w:r>
          </w:p>
          <w:p w14:paraId="7AB51F8F" w14:textId="2E12207C" w:rsidR="006209ED" w:rsidRPr="00546F5E" w:rsidRDefault="00C171C2" w:rsidP="00AD0820">
            <w:pPr>
              <w:pStyle w:val="ListParagraph"/>
              <w:numPr>
                <w:ilvl w:val="0"/>
                <w:numId w:val="19"/>
              </w:numPr>
              <w:rPr>
                <w:rFonts w:ascii="Garamond" w:hAnsi="Garamond"/>
                <w:lang w:val="en-AU"/>
              </w:rPr>
            </w:pPr>
            <w:r w:rsidRPr="00AD0820">
              <w:rPr>
                <w:rFonts w:ascii="Garamond" w:hAnsi="Garamond"/>
                <w:lang w:val="en-AU"/>
              </w:rPr>
              <w:t xml:space="preserve">Improving </w:t>
            </w:r>
            <w:r w:rsidRPr="00AD0820">
              <w:rPr>
                <w:rFonts w:ascii="Garamond" w:hAnsi="Garamond"/>
                <w:b/>
                <w:bCs/>
                <w:lang w:val="en-AU"/>
              </w:rPr>
              <w:t>Operating Room Efficiency</w:t>
            </w:r>
            <w:r w:rsidRPr="00AD0820">
              <w:rPr>
                <w:rFonts w:ascii="Garamond" w:hAnsi="Garamond"/>
                <w:lang w:val="en-AU"/>
              </w:rPr>
              <w:t xml:space="preserve"> Through Reducing First Start Delays in an Academic Center</w:t>
            </w:r>
            <w:r w:rsidR="00AD0820" w:rsidRPr="00AD0820">
              <w:rPr>
                <w:rFonts w:ascii="Garamond" w:hAnsi="Garamond"/>
                <w:lang w:val="en-AU"/>
              </w:rPr>
              <w:t xml:space="preserve"> (</w:t>
            </w:r>
            <w:r w:rsidRPr="00AD0820">
              <w:rPr>
                <w:rFonts w:ascii="Garamond" w:hAnsi="Garamond"/>
                <w:lang w:val="en-AU"/>
              </w:rPr>
              <w:t>Dylan Singh, Lawrence Cai, Dominique Watt, Elise Scoggins, Samuel Wald, Rahim Nazerali</w:t>
            </w:r>
            <w:r w:rsidR="00AD0820">
              <w:rPr>
                <w:rFonts w:ascii="Garamond" w:hAnsi="Garamond"/>
                <w:lang w:val="en-AU"/>
              </w:rPr>
              <w:t>)</w:t>
            </w:r>
          </w:p>
        </w:tc>
      </w:tr>
    </w:tbl>
    <w:p w14:paraId="406EE00A" w14:textId="77777777" w:rsidR="006209ED" w:rsidRDefault="006209ED" w:rsidP="006209ED">
      <w:pPr>
        <w:keepLines/>
        <w:autoSpaceDE w:val="0"/>
        <w:autoSpaceDN w:val="0"/>
        <w:adjustRightInd w:val="0"/>
        <w:rPr>
          <w:rFonts w:ascii="Garamond" w:hAnsi="Garamond"/>
          <w:i/>
          <w:lang w:val="en-AU"/>
        </w:rPr>
      </w:pPr>
    </w:p>
    <w:p w14:paraId="0FE9C759" w14:textId="77777777" w:rsidR="00470F96" w:rsidRDefault="00470F96" w:rsidP="00472B6B">
      <w:pPr>
        <w:keepNext/>
        <w:keepLines/>
        <w:autoSpaceDE w:val="0"/>
        <w:autoSpaceDN w:val="0"/>
        <w:adjustRightInd w:val="0"/>
        <w:rPr>
          <w:rFonts w:ascii="Garamond" w:hAnsi="Garamond"/>
          <w:i/>
          <w:iCs/>
          <w:lang w:val="en-AU"/>
        </w:rPr>
      </w:pPr>
    </w:p>
    <w:p w14:paraId="6294622B" w14:textId="77777777" w:rsidR="00470F96" w:rsidRDefault="00470F96">
      <w:pPr>
        <w:rPr>
          <w:rFonts w:ascii="Garamond" w:hAnsi="Garamond"/>
          <w:i/>
          <w:iCs/>
          <w:lang w:val="en-AU"/>
        </w:rPr>
      </w:pPr>
      <w:r>
        <w:rPr>
          <w:rFonts w:ascii="Garamond" w:hAnsi="Garamond"/>
          <w:i/>
          <w:iCs/>
          <w:lang w:val="en-AU"/>
        </w:rPr>
        <w:br w:type="page"/>
      </w:r>
    </w:p>
    <w:p w14:paraId="301E5E95" w14:textId="1691631F" w:rsidR="00472B6B" w:rsidRPr="00640D35" w:rsidRDefault="00C10858" w:rsidP="00472B6B">
      <w:pPr>
        <w:keepNext/>
        <w:keepLines/>
        <w:autoSpaceDE w:val="0"/>
        <w:autoSpaceDN w:val="0"/>
        <w:adjustRightInd w:val="0"/>
        <w:rPr>
          <w:rFonts w:ascii="Garamond" w:hAnsi="Garamond"/>
          <w:i/>
          <w:iCs/>
          <w:lang w:val="en-AU"/>
        </w:rPr>
      </w:pPr>
      <w:r>
        <w:rPr>
          <w:rFonts w:ascii="Garamond" w:hAnsi="Garamond"/>
          <w:i/>
          <w:iCs/>
          <w:lang w:val="en-AU"/>
        </w:rPr>
        <w:lastRenderedPageBreak/>
        <w:t>Health Expectations</w:t>
      </w:r>
    </w:p>
    <w:p w14:paraId="181F4A4E" w14:textId="16EE8FD3" w:rsidR="00472B6B" w:rsidRPr="006E6650" w:rsidRDefault="00472B6B" w:rsidP="00472B6B">
      <w:pPr>
        <w:keepNext/>
        <w:keepLines/>
        <w:autoSpaceDE w:val="0"/>
        <w:autoSpaceDN w:val="0"/>
        <w:adjustRightInd w:val="0"/>
        <w:rPr>
          <w:rFonts w:ascii="Garamond" w:hAnsi="Garamond"/>
          <w:lang w:val="en-AU"/>
        </w:rPr>
      </w:pPr>
      <w:r w:rsidRPr="00640D35">
        <w:rPr>
          <w:rFonts w:ascii="Garamond" w:hAnsi="Garamond"/>
          <w:lang w:val="en-AU"/>
        </w:rPr>
        <w:t xml:space="preserve">Volume </w:t>
      </w:r>
      <w:r w:rsidR="00C10858">
        <w:rPr>
          <w:rFonts w:ascii="Garamond" w:hAnsi="Garamond"/>
          <w:lang w:val="en-AU"/>
        </w:rPr>
        <w:t>26</w:t>
      </w:r>
      <w:r w:rsidRPr="00640D35">
        <w:rPr>
          <w:rFonts w:ascii="Garamond" w:hAnsi="Garamond"/>
          <w:lang w:val="en-AU"/>
        </w:rPr>
        <w:t xml:space="preserve">, Issue </w:t>
      </w:r>
      <w:r w:rsidR="00C10858">
        <w:rPr>
          <w:rFonts w:ascii="Garamond" w:hAnsi="Garamond"/>
          <w:lang w:val="en-AU"/>
        </w:rPr>
        <w:t>5</w:t>
      </w:r>
      <w:r w:rsidRPr="00640D35">
        <w:rPr>
          <w:rFonts w:ascii="Garamond" w:hAnsi="Garamond"/>
          <w:lang w:val="en-AU"/>
        </w:rPr>
        <w:t xml:space="preserve">, </w:t>
      </w:r>
      <w:r w:rsidR="00C10858">
        <w:rPr>
          <w:rFonts w:ascii="Garamond" w:hAnsi="Garamond"/>
          <w:lang w:val="en-AU"/>
        </w:rPr>
        <w:t>October</w:t>
      </w:r>
      <w:r w:rsidRPr="00640D35">
        <w:rPr>
          <w:rFonts w:ascii="Garamond" w:hAnsi="Garamond"/>
          <w:lang w:val="en-AU"/>
        </w:rPr>
        <w:t xml:space="preserve"> 2023</w:t>
      </w:r>
    </w:p>
    <w:tbl>
      <w:tblPr>
        <w:tblStyle w:val="TableGrid"/>
        <w:tblW w:w="9360" w:type="dxa"/>
        <w:tblInd w:w="288" w:type="dxa"/>
        <w:tblLayout w:type="fixed"/>
        <w:tblLook w:val="01E0" w:firstRow="1" w:lastRow="1" w:firstColumn="1" w:lastColumn="1" w:noHBand="0" w:noVBand="0"/>
      </w:tblPr>
      <w:tblGrid>
        <w:gridCol w:w="1080"/>
        <w:gridCol w:w="8280"/>
      </w:tblGrid>
      <w:tr w:rsidR="00472B6B" w:rsidRPr="00E37911" w14:paraId="74573549" w14:textId="77777777" w:rsidTr="008613C3">
        <w:tc>
          <w:tcPr>
            <w:tcW w:w="1080" w:type="dxa"/>
            <w:tcBorders>
              <w:top w:val="single" w:sz="4" w:space="0" w:color="auto"/>
              <w:left w:val="single" w:sz="4" w:space="0" w:color="auto"/>
              <w:bottom w:val="single" w:sz="4" w:space="0" w:color="auto"/>
              <w:right w:val="single" w:sz="4" w:space="0" w:color="auto"/>
            </w:tcBorders>
            <w:vAlign w:val="center"/>
          </w:tcPr>
          <w:p w14:paraId="03725374" w14:textId="77777777" w:rsidR="00472B6B" w:rsidRPr="00E37911" w:rsidRDefault="00472B6B" w:rsidP="008613C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3F836B2" w14:textId="356BE964" w:rsidR="00472B6B" w:rsidRPr="00E37911" w:rsidRDefault="00000000" w:rsidP="008613C3">
            <w:pPr>
              <w:rPr>
                <w:rStyle w:val="Hyperlink"/>
                <w:rFonts w:ascii="Garamond" w:hAnsi="Garamond"/>
                <w:color w:val="auto"/>
                <w:u w:val="none"/>
                <w:lang w:val="en-AU"/>
              </w:rPr>
            </w:pPr>
            <w:hyperlink r:id="rId22" w:history="1">
              <w:r w:rsidR="00E71E56" w:rsidRPr="00876EE8">
                <w:rPr>
                  <w:rStyle w:val="Hyperlink"/>
                  <w:rFonts w:ascii="Garamond" w:hAnsi="Garamond"/>
                  <w:lang w:val="en-AU"/>
                </w:rPr>
                <w:t>https://onlinelibrary.wiley.com/toc/13697625/2023/26/5</w:t>
              </w:r>
            </w:hyperlink>
          </w:p>
        </w:tc>
      </w:tr>
      <w:tr w:rsidR="00472B6B" w:rsidRPr="00E37911" w14:paraId="3D124973" w14:textId="77777777" w:rsidTr="008613C3">
        <w:tc>
          <w:tcPr>
            <w:tcW w:w="1080" w:type="dxa"/>
            <w:tcBorders>
              <w:top w:val="single" w:sz="4" w:space="0" w:color="auto"/>
              <w:left w:val="single" w:sz="4" w:space="0" w:color="auto"/>
              <w:bottom w:val="single" w:sz="4" w:space="0" w:color="auto"/>
              <w:right w:val="single" w:sz="4" w:space="0" w:color="auto"/>
            </w:tcBorders>
            <w:vAlign w:val="center"/>
          </w:tcPr>
          <w:p w14:paraId="50A41D91" w14:textId="77777777" w:rsidR="00472B6B" w:rsidRPr="00E37911" w:rsidRDefault="00472B6B" w:rsidP="008613C3">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30F1AD1" w14:textId="4C834FA8" w:rsidR="00472B6B" w:rsidRPr="007C3778" w:rsidRDefault="00472B6B" w:rsidP="008613C3">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 xml:space="preserve">issue </w:t>
            </w:r>
            <w:r w:rsidR="004D7B16">
              <w:rPr>
                <w:rFonts w:ascii="Garamond" w:hAnsi="Garamond"/>
                <w:lang w:val="en-AU"/>
              </w:rPr>
              <w:t xml:space="preserve">of </w:t>
            </w:r>
            <w:r w:rsidR="00E71E56">
              <w:rPr>
                <w:rFonts w:ascii="Garamond" w:hAnsi="Garamond"/>
                <w:i/>
                <w:iCs/>
                <w:lang w:val="en-AU"/>
              </w:rPr>
              <w:t>Health Expectations</w:t>
            </w:r>
            <w:r w:rsidR="00E71E56" w:rsidRPr="00B440ED">
              <w:rPr>
                <w:rFonts w:ascii="Garamond" w:hAnsi="Garamond"/>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E71E56">
              <w:rPr>
                <w:rFonts w:ascii="Garamond" w:hAnsi="Garamond"/>
                <w:i/>
                <w:iCs/>
                <w:lang w:val="en-AU"/>
              </w:rPr>
              <w:t>Health Expectations</w:t>
            </w:r>
            <w:r w:rsidR="00E71E56" w:rsidRPr="00B440ED">
              <w:rPr>
                <w:rFonts w:ascii="Garamond" w:hAnsi="Garamond"/>
                <w:lang w:val="en-AU"/>
              </w:rPr>
              <w:t xml:space="preserve"> </w:t>
            </w:r>
            <w:r w:rsidRPr="00B440ED">
              <w:rPr>
                <w:rFonts w:ascii="Garamond" w:hAnsi="Garamond"/>
                <w:lang w:val="en-AU"/>
              </w:rPr>
              <w:t>include:</w:t>
            </w:r>
          </w:p>
          <w:p w14:paraId="01493569" w14:textId="77777777" w:rsidR="00DA551C" w:rsidRDefault="00DA551C" w:rsidP="00DC79A7">
            <w:pPr>
              <w:pStyle w:val="ListParagraph"/>
              <w:numPr>
                <w:ilvl w:val="0"/>
                <w:numId w:val="19"/>
              </w:numPr>
              <w:rPr>
                <w:rFonts w:ascii="Garamond" w:hAnsi="Garamond"/>
                <w:lang w:val="en-AU"/>
              </w:rPr>
            </w:pPr>
            <w:r w:rsidRPr="00DA551C">
              <w:rPr>
                <w:rFonts w:ascii="Garamond" w:hAnsi="Garamond"/>
                <w:lang w:val="en-AU"/>
              </w:rPr>
              <w:t xml:space="preserve">Editorial: </w:t>
            </w:r>
            <w:r w:rsidR="00377D38" w:rsidRPr="00924AD5">
              <w:rPr>
                <w:rFonts w:ascii="Garamond" w:hAnsi="Garamond"/>
                <w:b/>
                <w:bCs/>
                <w:lang w:val="en-AU"/>
              </w:rPr>
              <w:t>Reconsidering patient-centred care</w:t>
            </w:r>
            <w:r w:rsidR="00377D38" w:rsidRPr="00DA551C">
              <w:rPr>
                <w:rFonts w:ascii="Garamond" w:hAnsi="Garamond"/>
                <w:lang w:val="en-AU"/>
              </w:rPr>
              <w:t>: Authority, expertise and abandonment</w:t>
            </w:r>
            <w:r w:rsidRPr="00DA551C">
              <w:rPr>
                <w:rFonts w:ascii="Garamond" w:hAnsi="Garamond"/>
                <w:lang w:val="en-AU"/>
              </w:rPr>
              <w:t xml:space="preserve"> (</w:t>
            </w:r>
            <w:r w:rsidR="00377D38" w:rsidRPr="00DA551C">
              <w:rPr>
                <w:rFonts w:ascii="Garamond" w:hAnsi="Garamond"/>
                <w:lang w:val="en-AU"/>
              </w:rPr>
              <w:t>Alison Pilnick</w:t>
            </w:r>
            <w:r>
              <w:rPr>
                <w:rFonts w:ascii="Garamond" w:hAnsi="Garamond"/>
                <w:lang w:val="en-AU"/>
              </w:rPr>
              <w:t>)</w:t>
            </w:r>
          </w:p>
          <w:p w14:paraId="65E48CA3" w14:textId="77777777" w:rsidR="00DA551C" w:rsidRDefault="00377D38" w:rsidP="007115B1">
            <w:pPr>
              <w:pStyle w:val="ListParagraph"/>
              <w:numPr>
                <w:ilvl w:val="0"/>
                <w:numId w:val="19"/>
              </w:numPr>
              <w:rPr>
                <w:rFonts w:ascii="Garamond" w:hAnsi="Garamond"/>
                <w:lang w:val="en-AU"/>
              </w:rPr>
            </w:pPr>
            <w:r w:rsidRPr="00DA551C">
              <w:rPr>
                <w:rFonts w:ascii="Garamond" w:hAnsi="Garamond"/>
                <w:lang w:val="en-AU"/>
              </w:rPr>
              <w:t xml:space="preserve">The elephant in the room: </w:t>
            </w:r>
            <w:r w:rsidRPr="00DA551C">
              <w:rPr>
                <w:rFonts w:ascii="Garamond" w:hAnsi="Garamond"/>
                <w:b/>
                <w:bCs/>
                <w:lang w:val="en-AU"/>
              </w:rPr>
              <w:t>Family engagement in mental health and substance use research</w:t>
            </w:r>
            <w:r w:rsidR="00DA551C" w:rsidRPr="00DA551C">
              <w:rPr>
                <w:rFonts w:ascii="Garamond" w:hAnsi="Garamond"/>
                <w:lang w:val="en-AU"/>
              </w:rPr>
              <w:t xml:space="preserve"> (</w:t>
            </w:r>
            <w:r w:rsidRPr="00DA551C">
              <w:rPr>
                <w:rFonts w:ascii="Garamond" w:hAnsi="Garamond"/>
                <w:lang w:val="en-AU"/>
              </w:rPr>
              <w:t xml:space="preserve">Lisa D Hawke, Connie Putterman, </w:t>
            </w:r>
            <w:r w:rsidR="00DA551C">
              <w:rPr>
                <w:rFonts w:ascii="Garamond" w:hAnsi="Garamond"/>
                <w:lang w:val="en-AU"/>
              </w:rPr>
              <w:t>N</w:t>
            </w:r>
            <w:r w:rsidRPr="00DA551C">
              <w:rPr>
                <w:rFonts w:ascii="Garamond" w:hAnsi="Garamond"/>
                <w:lang w:val="en-AU"/>
              </w:rPr>
              <w:t>athan Dawthorne, Shannon Pascoe, Shaylene Pind</w:t>
            </w:r>
            <w:r w:rsidR="00DA551C">
              <w:rPr>
                <w:rFonts w:ascii="Garamond" w:hAnsi="Garamond"/>
                <w:lang w:val="en-AU"/>
              </w:rPr>
              <w:t>)</w:t>
            </w:r>
          </w:p>
          <w:p w14:paraId="438F9014" w14:textId="77777777" w:rsidR="00FA24A1" w:rsidRDefault="00377D38" w:rsidP="00BC0CF8">
            <w:pPr>
              <w:pStyle w:val="ListParagraph"/>
              <w:numPr>
                <w:ilvl w:val="0"/>
                <w:numId w:val="19"/>
              </w:numPr>
              <w:rPr>
                <w:rFonts w:ascii="Garamond" w:hAnsi="Garamond"/>
                <w:lang w:val="en-AU"/>
              </w:rPr>
            </w:pPr>
            <w:r w:rsidRPr="00924AD5">
              <w:rPr>
                <w:rFonts w:ascii="Garamond" w:hAnsi="Garamond"/>
                <w:lang w:val="en-AU"/>
              </w:rPr>
              <w:t xml:space="preserve">Meaningful engagement through critical reflexivity: Engaging people with lived experience in </w:t>
            </w:r>
            <w:r w:rsidRPr="00FA24A1">
              <w:rPr>
                <w:rFonts w:ascii="Garamond" w:hAnsi="Garamond"/>
                <w:b/>
                <w:bCs/>
                <w:lang w:val="en-AU"/>
              </w:rPr>
              <w:t>continuing mental health professional development</w:t>
            </w:r>
            <w:r w:rsidR="00924AD5" w:rsidRPr="00924AD5">
              <w:rPr>
                <w:rFonts w:ascii="Garamond" w:hAnsi="Garamond"/>
                <w:lang w:val="en-AU"/>
              </w:rPr>
              <w:t xml:space="preserve"> (</w:t>
            </w:r>
            <w:r w:rsidRPr="00924AD5">
              <w:rPr>
                <w:rFonts w:ascii="Garamond" w:hAnsi="Garamond"/>
                <w:lang w:val="en-AU"/>
              </w:rPr>
              <w:t>Holly Harris, Chantalle Clarkin,</w:t>
            </w:r>
            <w:r w:rsidR="00924AD5">
              <w:rPr>
                <w:rFonts w:ascii="Garamond" w:hAnsi="Garamond"/>
                <w:lang w:val="en-AU"/>
              </w:rPr>
              <w:t xml:space="preserve"> </w:t>
            </w:r>
            <w:r w:rsidRPr="00924AD5">
              <w:rPr>
                <w:rFonts w:ascii="Garamond" w:hAnsi="Garamond"/>
                <w:lang w:val="en-AU"/>
              </w:rPr>
              <w:t>Jordana Rovet,</w:t>
            </w:r>
            <w:r w:rsidR="00924AD5">
              <w:rPr>
                <w:rFonts w:ascii="Garamond" w:hAnsi="Garamond"/>
                <w:lang w:val="en-AU"/>
              </w:rPr>
              <w:t xml:space="preserve"> </w:t>
            </w:r>
            <w:r w:rsidRPr="00924AD5">
              <w:rPr>
                <w:rFonts w:ascii="Garamond" w:hAnsi="Garamond"/>
                <w:lang w:val="en-AU"/>
              </w:rPr>
              <w:t>Allison Crawford, Andrew Johnson,</w:t>
            </w:r>
            <w:r w:rsidR="00924AD5">
              <w:rPr>
                <w:rFonts w:ascii="Garamond" w:hAnsi="Garamond"/>
                <w:lang w:val="en-AU"/>
              </w:rPr>
              <w:t xml:space="preserve"> </w:t>
            </w:r>
            <w:r w:rsidRPr="00924AD5">
              <w:rPr>
                <w:rFonts w:ascii="Garamond" w:hAnsi="Garamond"/>
                <w:lang w:val="en-AU"/>
              </w:rPr>
              <w:t>Anne Kirvan,</w:t>
            </w:r>
            <w:r w:rsidR="00924AD5">
              <w:rPr>
                <w:rFonts w:ascii="Garamond" w:hAnsi="Garamond"/>
                <w:lang w:val="en-AU"/>
              </w:rPr>
              <w:t xml:space="preserve"> </w:t>
            </w:r>
            <w:r w:rsidRPr="00924AD5">
              <w:rPr>
                <w:rFonts w:ascii="Garamond" w:hAnsi="Garamond"/>
                <w:lang w:val="en-AU"/>
              </w:rPr>
              <w:t>Sam Gruszecki,</w:t>
            </w:r>
            <w:r w:rsidR="00924AD5">
              <w:rPr>
                <w:rFonts w:ascii="Garamond" w:hAnsi="Garamond"/>
                <w:lang w:val="en-AU"/>
              </w:rPr>
              <w:t xml:space="preserve"> </w:t>
            </w:r>
            <w:r w:rsidRPr="00924AD5">
              <w:rPr>
                <w:rFonts w:ascii="Garamond" w:hAnsi="Garamond"/>
                <w:lang w:val="en-AU"/>
              </w:rPr>
              <w:t>Stephanie Wang BKin,</w:t>
            </w:r>
            <w:r w:rsidR="00924AD5">
              <w:rPr>
                <w:rFonts w:ascii="Garamond" w:hAnsi="Garamond"/>
                <w:lang w:val="en-AU"/>
              </w:rPr>
              <w:t xml:space="preserve"> </w:t>
            </w:r>
            <w:r w:rsidRPr="00924AD5">
              <w:rPr>
                <w:rFonts w:ascii="Garamond" w:hAnsi="Garamond"/>
                <w:lang w:val="en-AU"/>
              </w:rPr>
              <w:t>Sophie Soklaridis</w:t>
            </w:r>
            <w:r w:rsidR="00FA24A1">
              <w:rPr>
                <w:rFonts w:ascii="Garamond" w:hAnsi="Garamond"/>
                <w:lang w:val="en-AU"/>
              </w:rPr>
              <w:t>)</w:t>
            </w:r>
          </w:p>
          <w:p w14:paraId="3E3C6F92" w14:textId="77777777" w:rsidR="00200AA9" w:rsidRDefault="00377D38" w:rsidP="004262B1">
            <w:pPr>
              <w:pStyle w:val="ListParagraph"/>
              <w:numPr>
                <w:ilvl w:val="0"/>
                <w:numId w:val="19"/>
              </w:numPr>
              <w:rPr>
                <w:rFonts w:ascii="Garamond" w:hAnsi="Garamond"/>
                <w:lang w:val="en-AU"/>
              </w:rPr>
            </w:pPr>
            <w:r w:rsidRPr="00200AA9">
              <w:rPr>
                <w:rFonts w:ascii="Garamond" w:hAnsi="Garamond"/>
                <w:lang w:val="en-AU"/>
              </w:rPr>
              <w:t xml:space="preserve">Conceptualising </w:t>
            </w:r>
            <w:r w:rsidRPr="00200AA9">
              <w:rPr>
                <w:rFonts w:ascii="Garamond" w:hAnsi="Garamond"/>
                <w:b/>
                <w:bCs/>
                <w:lang w:val="en-AU"/>
              </w:rPr>
              <w:t>community engagement</w:t>
            </w:r>
            <w:r w:rsidRPr="00200AA9">
              <w:rPr>
                <w:rFonts w:ascii="Garamond" w:hAnsi="Garamond"/>
                <w:lang w:val="en-AU"/>
              </w:rPr>
              <w:t xml:space="preserve"> as an infinite game implemented through finite games of ‘research’, ‘community organising’ and ‘knowledge mobilisation’</w:t>
            </w:r>
            <w:r w:rsidR="00200AA9" w:rsidRPr="00200AA9">
              <w:rPr>
                <w:rFonts w:ascii="Garamond" w:hAnsi="Garamond"/>
                <w:lang w:val="en-AU"/>
              </w:rPr>
              <w:t xml:space="preserve"> (</w:t>
            </w:r>
            <w:r w:rsidRPr="00200AA9">
              <w:rPr>
                <w:rFonts w:ascii="Garamond" w:hAnsi="Garamond"/>
                <w:lang w:val="en-AU"/>
              </w:rPr>
              <w:t>Tanvir C Turin,</w:t>
            </w:r>
            <w:r w:rsidR="00924AD5" w:rsidRPr="00200AA9">
              <w:rPr>
                <w:rFonts w:ascii="Garamond" w:hAnsi="Garamond"/>
                <w:lang w:val="en-AU"/>
              </w:rPr>
              <w:t xml:space="preserve"> </w:t>
            </w:r>
            <w:r w:rsidRPr="00200AA9">
              <w:rPr>
                <w:rFonts w:ascii="Garamond" w:hAnsi="Garamond"/>
                <w:lang w:val="en-AU"/>
              </w:rPr>
              <w:t>Mashrur Kazi,</w:t>
            </w:r>
            <w:r w:rsidR="00924AD5" w:rsidRPr="00200AA9">
              <w:rPr>
                <w:rFonts w:ascii="Garamond" w:hAnsi="Garamond"/>
                <w:lang w:val="en-AU"/>
              </w:rPr>
              <w:t xml:space="preserve"> </w:t>
            </w:r>
            <w:r w:rsidRPr="00200AA9">
              <w:rPr>
                <w:rFonts w:ascii="Garamond" w:hAnsi="Garamond"/>
                <w:lang w:val="en-AU"/>
              </w:rPr>
              <w:t>Nahid Rumana,</w:t>
            </w:r>
            <w:r w:rsidR="00924AD5" w:rsidRPr="00200AA9">
              <w:rPr>
                <w:rFonts w:ascii="Garamond" w:hAnsi="Garamond"/>
                <w:lang w:val="en-AU"/>
              </w:rPr>
              <w:t xml:space="preserve"> </w:t>
            </w:r>
            <w:r w:rsidRPr="00200AA9">
              <w:rPr>
                <w:rFonts w:ascii="Garamond" w:hAnsi="Garamond"/>
                <w:lang w:val="en-AU"/>
              </w:rPr>
              <w:t>Mohammad A A Lasker,</w:t>
            </w:r>
            <w:r w:rsidR="00924AD5" w:rsidRPr="00200AA9">
              <w:rPr>
                <w:rFonts w:ascii="Garamond" w:hAnsi="Garamond"/>
                <w:lang w:val="en-AU"/>
              </w:rPr>
              <w:t xml:space="preserve"> </w:t>
            </w:r>
            <w:r w:rsidRPr="00200AA9">
              <w:rPr>
                <w:rFonts w:ascii="Garamond" w:hAnsi="Garamond"/>
                <w:lang w:val="en-AU"/>
              </w:rPr>
              <w:t>Nashit Chowdhury</w:t>
            </w:r>
            <w:r w:rsidR="00200AA9">
              <w:rPr>
                <w:rFonts w:ascii="Garamond" w:hAnsi="Garamond"/>
                <w:lang w:val="en-AU"/>
              </w:rPr>
              <w:t>)</w:t>
            </w:r>
          </w:p>
          <w:p w14:paraId="51334069" w14:textId="77777777" w:rsidR="00200AA9" w:rsidRDefault="00377D38" w:rsidP="003A1E22">
            <w:pPr>
              <w:pStyle w:val="ListParagraph"/>
              <w:numPr>
                <w:ilvl w:val="0"/>
                <w:numId w:val="19"/>
              </w:numPr>
              <w:rPr>
                <w:rFonts w:ascii="Garamond" w:hAnsi="Garamond"/>
                <w:lang w:val="en-AU"/>
              </w:rPr>
            </w:pPr>
            <w:r w:rsidRPr="00200AA9">
              <w:rPr>
                <w:rFonts w:ascii="Garamond" w:hAnsi="Garamond"/>
                <w:lang w:val="en-AU"/>
              </w:rPr>
              <w:t xml:space="preserve">Exploring the impact of </w:t>
            </w:r>
            <w:r w:rsidRPr="00200AA9">
              <w:rPr>
                <w:rFonts w:ascii="Garamond" w:hAnsi="Garamond"/>
                <w:b/>
                <w:bCs/>
                <w:lang w:val="en-AU"/>
              </w:rPr>
              <w:t>engagement in mental health and substance use research</w:t>
            </w:r>
            <w:r w:rsidRPr="00200AA9">
              <w:rPr>
                <w:rFonts w:ascii="Garamond" w:hAnsi="Garamond"/>
                <w:lang w:val="en-AU"/>
              </w:rPr>
              <w:t>: A scoping review and thematic analysis</w:t>
            </w:r>
            <w:r w:rsidR="00200AA9" w:rsidRPr="00200AA9">
              <w:rPr>
                <w:rFonts w:ascii="Garamond" w:hAnsi="Garamond"/>
                <w:lang w:val="en-AU"/>
              </w:rPr>
              <w:t xml:space="preserve"> (</w:t>
            </w:r>
            <w:r w:rsidRPr="00200AA9">
              <w:rPr>
                <w:rFonts w:ascii="Garamond" w:hAnsi="Garamond"/>
                <w:lang w:val="en-AU"/>
              </w:rPr>
              <w:t>Natasha Y Sheikhan, Kerry Kuluski,</w:t>
            </w:r>
            <w:r w:rsidR="00924AD5" w:rsidRPr="00200AA9">
              <w:rPr>
                <w:rFonts w:ascii="Garamond" w:hAnsi="Garamond"/>
                <w:lang w:val="en-AU"/>
              </w:rPr>
              <w:t xml:space="preserve"> </w:t>
            </w:r>
            <w:r w:rsidRPr="00200AA9">
              <w:rPr>
                <w:rFonts w:ascii="Garamond" w:hAnsi="Garamond"/>
                <w:lang w:val="en-AU"/>
              </w:rPr>
              <w:t>Shelby McKee,</w:t>
            </w:r>
            <w:r w:rsidR="00200AA9" w:rsidRPr="00200AA9">
              <w:rPr>
                <w:rFonts w:ascii="Garamond" w:hAnsi="Garamond"/>
                <w:lang w:val="en-AU"/>
              </w:rPr>
              <w:t xml:space="preserve"> </w:t>
            </w:r>
            <w:r w:rsidRPr="00200AA9">
              <w:rPr>
                <w:rFonts w:ascii="Garamond" w:hAnsi="Garamond"/>
                <w:lang w:val="en-AU"/>
              </w:rPr>
              <w:t>Melissa Hiebert,</w:t>
            </w:r>
            <w:r w:rsidR="00924AD5" w:rsidRPr="00200AA9">
              <w:rPr>
                <w:rFonts w:ascii="Garamond" w:hAnsi="Garamond"/>
                <w:lang w:val="en-AU"/>
              </w:rPr>
              <w:t xml:space="preserve"> </w:t>
            </w:r>
            <w:r w:rsidRPr="00200AA9">
              <w:rPr>
                <w:rFonts w:ascii="Garamond" w:hAnsi="Garamond"/>
                <w:lang w:val="en-AU"/>
              </w:rPr>
              <w:t>Lisa D Hawke</w:t>
            </w:r>
            <w:r w:rsidR="00200AA9">
              <w:rPr>
                <w:rFonts w:ascii="Garamond" w:hAnsi="Garamond"/>
                <w:lang w:val="en-AU"/>
              </w:rPr>
              <w:t>)</w:t>
            </w:r>
          </w:p>
          <w:p w14:paraId="7C052ECE" w14:textId="77777777" w:rsidR="002618A0" w:rsidRDefault="00377D38" w:rsidP="009109B3">
            <w:pPr>
              <w:pStyle w:val="ListParagraph"/>
              <w:numPr>
                <w:ilvl w:val="0"/>
                <w:numId w:val="19"/>
              </w:numPr>
              <w:rPr>
                <w:rFonts w:ascii="Garamond" w:hAnsi="Garamond"/>
                <w:lang w:val="en-AU"/>
              </w:rPr>
            </w:pPr>
            <w:r w:rsidRPr="002618A0">
              <w:rPr>
                <w:rFonts w:ascii="Garamond" w:hAnsi="Garamond"/>
                <w:lang w:val="en-AU"/>
              </w:rPr>
              <w:t xml:space="preserve">Conceptualization of </w:t>
            </w:r>
            <w:r w:rsidRPr="002618A0">
              <w:rPr>
                <w:rFonts w:ascii="Garamond" w:hAnsi="Garamond"/>
                <w:b/>
                <w:bCs/>
                <w:lang w:val="en-AU"/>
              </w:rPr>
              <w:t>patient-centered care</w:t>
            </w:r>
            <w:r w:rsidRPr="002618A0">
              <w:rPr>
                <w:rFonts w:ascii="Garamond" w:hAnsi="Garamond"/>
                <w:lang w:val="en-AU"/>
              </w:rPr>
              <w:t xml:space="preserve"> in Latin America: A scoping review</w:t>
            </w:r>
            <w:r w:rsidR="002618A0" w:rsidRPr="002618A0">
              <w:rPr>
                <w:rFonts w:ascii="Garamond" w:hAnsi="Garamond"/>
                <w:lang w:val="en-AU"/>
              </w:rPr>
              <w:t xml:space="preserve"> (</w:t>
            </w:r>
            <w:r w:rsidRPr="002618A0">
              <w:rPr>
                <w:rFonts w:ascii="Garamond" w:hAnsi="Garamond"/>
                <w:lang w:val="en-AU"/>
              </w:rPr>
              <w:t>Anne Klimesch,</w:t>
            </w:r>
            <w:r w:rsidR="00924AD5" w:rsidRPr="002618A0">
              <w:rPr>
                <w:rFonts w:ascii="Garamond" w:hAnsi="Garamond"/>
                <w:lang w:val="en-AU"/>
              </w:rPr>
              <w:t xml:space="preserve"> </w:t>
            </w:r>
            <w:r w:rsidRPr="002618A0">
              <w:rPr>
                <w:rFonts w:ascii="Garamond" w:hAnsi="Garamond"/>
                <w:lang w:val="en-AU"/>
              </w:rPr>
              <w:t>Alejandra Martinez-Pereira,</w:t>
            </w:r>
            <w:r w:rsidR="00924AD5" w:rsidRPr="002618A0">
              <w:rPr>
                <w:rFonts w:ascii="Garamond" w:hAnsi="Garamond"/>
                <w:lang w:val="en-AU"/>
              </w:rPr>
              <w:t xml:space="preserve"> </w:t>
            </w:r>
            <w:r w:rsidRPr="002618A0">
              <w:rPr>
                <w:rFonts w:ascii="Garamond" w:hAnsi="Garamond"/>
                <w:lang w:val="en-AU"/>
              </w:rPr>
              <w:t>Cheyenne Topf,</w:t>
            </w:r>
            <w:r w:rsidR="00924AD5" w:rsidRPr="002618A0">
              <w:rPr>
                <w:rFonts w:ascii="Garamond" w:hAnsi="Garamond"/>
                <w:lang w:val="en-AU"/>
              </w:rPr>
              <w:t xml:space="preserve"> </w:t>
            </w:r>
            <w:r w:rsidRPr="002618A0">
              <w:rPr>
                <w:rFonts w:ascii="Garamond" w:hAnsi="Garamond"/>
                <w:lang w:val="en-AU"/>
              </w:rPr>
              <w:t>Martin Härter,</w:t>
            </w:r>
            <w:r w:rsidR="00924AD5" w:rsidRPr="002618A0">
              <w:rPr>
                <w:rFonts w:ascii="Garamond" w:hAnsi="Garamond"/>
                <w:lang w:val="en-AU"/>
              </w:rPr>
              <w:t xml:space="preserve"> </w:t>
            </w:r>
            <w:r w:rsidRPr="002618A0">
              <w:rPr>
                <w:rFonts w:ascii="Garamond" w:hAnsi="Garamond"/>
                <w:lang w:val="en-AU"/>
              </w:rPr>
              <w:t>Isabelle Scholl,</w:t>
            </w:r>
            <w:r w:rsidR="00924AD5" w:rsidRPr="002618A0">
              <w:rPr>
                <w:rFonts w:ascii="Garamond" w:hAnsi="Garamond"/>
                <w:lang w:val="en-AU"/>
              </w:rPr>
              <w:t xml:space="preserve"> </w:t>
            </w:r>
            <w:r w:rsidRPr="002618A0">
              <w:rPr>
                <w:rFonts w:ascii="Garamond" w:hAnsi="Garamond"/>
                <w:lang w:val="en-AU"/>
              </w:rPr>
              <w:t>Paulina Bravo</w:t>
            </w:r>
            <w:r w:rsidR="002618A0">
              <w:rPr>
                <w:rFonts w:ascii="Garamond" w:hAnsi="Garamond"/>
                <w:lang w:val="en-AU"/>
              </w:rPr>
              <w:t>)</w:t>
            </w:r>
          </w:p>
          <w:p w14:paraId="0190C8FB" w14:textId="60DE92B7" w:rsidR="00377D38" w:rsidRPr="00B825CC" w:rsidRDefault="00377D38" w:rsidP="00B71D9D">
            <w:pPr>
              <w:pStyle w:val="ListParagraph"/>
              <w:numPr>
                <w:ilvl w:val="0"/>
                <w:numId w:val="19"/>
              </w:numPr>
              <w:rPr>
                <w:rFonts w:ascii="Garamond" w:hAnsi="Garamond"/>
                <w:lang w:val="en-AU"/>
              </w:rPr>
            </w:pPr>
            <w:r w:rsidRPr="00B825CC">
              <w:rPr>
                <w:rFonts w:ascii="Garamond" w:hAnsi="Garamond"/>
                <w:lang w:val="en-AU"/>
              </w:rPr>
              <w:t xml:space="preserve">Co-development of a school-based and primary care-based multicomponent intervention to improve </w:t>
            </w:r>
            <w:r w:rsidRPr="00B825CC">
              <w:rPr>
                <w:rFonts w:ascii="Garamond" w:hAnsi="Garamond"/>
                <w:b/>
                <w:bCs/>
                <w:lang w:val="en-AU"/>
              </w:rPr>
              <w:t>HPV vaccine coverage</w:t>
            </w:r>
            <w:r w:rsidRPr="00B825CC">
              <w:rPr>
                <w:rFonts w:ascii="Garamond" w:hAnsi="Garamond"/>
                <w:lang w:val="en-AU"/>
              </w:rPr>
              <w:t xml:space="preserve"> amongst French adolescents (the PrevHPV Study)</w:t>
            </w:r>
            <w:r w:rsidR="00B825CC" w:rsidRPr="00B825CC">
              <w:rPr>
                <w:rFonts w:ascii="Garamond" w:hAnsi="Garamond"/>
                <w:lang w:val="en-AU"/>
              </w:rPr>
              <w:t xml:space="preserve"> (</w:t>
            </w:r>
            <w:r w:rsidRPr="00B825CC">
              <w:rPr>
                <w:rFonts w:ascii="Garamond" w:hAnsi="Garamond"/>
                <w:lang w:val="en-AU"/>
              </w:rPr>
              <w:t>Aurélie Bocquier,</w:t>
            </w:r>
            <w:r w:rsidR="00924AD5" w:rsidRPr="00B825CC">
              <w:rPr>
                <w:rFonts w:ascii="Garamond" w:hAnsi="Garamond"/>
                <w:lang w:val="en-AU"/>
              </w:rPr>
              <w:t xml:space="preserve"> </w:t>
            </w:r>
            <w:r w:rsidRPr="00B825CC">
              <w:rPr>
                <w:rFonts w:ascii="Garamond" w:hAnsi="Garamond"/>
                <w:lang w:val="en-AU"/>
              </w:rPr>
              <w:t>Sébastien Bruel,</w:t>
            </w:r>
            <w:r w:rsidR="00924AD5" w:rsidRPr="00B825CC">
              <w:rPr>
                <w:rFonts w:ascii="Garamond" w:hAnsi="Garamond"/>
                <w:lang w:val="en-AU"/>
              </w:rPr>
              <w:t xml:space="preserve"> </w:t>
            </w:r>
            <w:r w:rsidRPr="00B825CC">
              <w:rPr>
                <w:rFonts w:ascii="Garamond" w:hAnsi="Garamond"/>
                <w:lang w:val="en-AU"/>
              </w:rPr>
              <w:t>Morgane Michel,</w:t>
            </w:r>
            <w:r w:rsidR="00924AD5" w:rsidRPr="00B825CC">
              <w:rPr>
                <w:rFonts w:ascii="Garamond" w:hAnsi="Garamond"/>
                <w:lang w:val="en-AU"/>
              </w:rPr>
              <w:t xml:space="preserve"> </w:t>
            </w:r>
            <w:r w:rsidRPr="00B825CC">
              <w:rPr>
                <w:rFonts w:ascii="Garamond" w:hAnsi="Garamond"/>
                <w:lang w:val="en-AU"/>
              </w:rPr>
              <w:t>Anne-Sophie Le Duc-Banaszuk,</w:t>
            </w:r>
            <w:r w:rsidR="00924AD5" w:rsidRPr="00B825CC">
              <w:rPr>
                <w:rFonts w:ascii="Garamond" w:hAnsi="Garamond"/>
                <w:lang w:val="en-AU"/>
              </w:rPr>
              <w:t xml:space="preserve"> </w:t>
            </w:r>
            <w:r w:rsidRPr="00B825CC">
              <w:rPr>
                <w:rFonts w:ascii="Garamond" w:hAnsi="Garamond"/>
                <w:lang w:val="en-AU"/>
              </w:rPr>
              <w:t>Stéphanie Bonnay,</w:t>
            </w:r>
            <w:r w:rsidR="00924AD5" w:rsidRPr="00B825CC">
              <w:rPr>
                <w:rFonts w:ascii="Garamond" w:hAnsi="Garamond"/>
                <w:lang w:val="en-AU"/>
              </w:rPr>
              <w:t xml:space="preserve"> </w:t>
            </w:r>
            <w:r w:rsidRPr="00B825CC">
              <w:rPr>
                <w:rFonts w:ascii="Garamond" w:hAnsi="Garamond"/>
                <w:lang w:val="en-AU"/>
              </w:rPr>
              <w:t>Marion Branchereau,</w:t>
            </w:r>
            <w:r w:rsidR="00924AD5" w:rsidRPr="00B825CC">
              <w:rPr>
                <w:rFonts w:ascii="Garamond" w:hAnsi="Garamond"/>
                <w:lang w:val="en-AU"/>
              </w:rPr>
              <w:t xml:space="preserve"> </w:t>
            </w:r>
            <w:r w:rsidRPr="00B825CC">
              <w:rPr>
                <w:rFonts w:ascii="Garamond" w:hAnsi="Garamond"/>
                <w:lang w:val="en-AU"/>
              </w:rPr>
              <w:t>Karine Chevreul,</w:t>
            </w:r>
            <w:r w:rsidR="00924AD5" w:rsidRPr="00B825CC">
              <w:rPr>
                <w:rFonts w:ascii="Garamond" w:hAnsi="Garamond"/>
                <w:lang w:val="en-AU"/>
              </w:rPr>
              <w:t xml:space="preserve"> </w:t>
            </w:r>
            <w:r w:rsidRPr="00B825CC">
              <w:rPr>
                <w:rFonts w:ascii="Garamond" w:hAnsi="Garamond"/>
                <w:lang w:val="en-AU"/>
              </w:rPr>
              <w:t>Sandra Chyderiotis,</w:t>
            </w:r>
            <w:r w:rsidR="00924AD5" w:rsidRPr="00B825CC">
              <w:rPr>
                <w:rFonts w:ascii="Garamond" w:hAnsi="Garamond"/>
                <w:lang w:val="en-AU"/>
              </w:rPr>
              <w:t xml:space="preserve"> </w:t>
            </w:r>
            <w:r w:rsidRPr="00B825CC">
              <w:rPr>
                <w:rFonts w:ascii="Garamond" w:hAnsi="Garamond"/>
                <w:lang w:val="en-AU"/>
              </w:rPr>
              <w:t>Aurélie Gauchet,</w:t>
            </w:r>
            <w:r w:rsidR="00924AD5" w:rsidRPr="00B825CC">
              <w:rPr>
                <w:rFonts w:ascii="Garamond" w:hAnsi="Garamond"/>
                <w:lang w:val="en-AU"/>
              </w:rPr>
              <w:t xml:space="preserve"> </w:t>
            </w:r>
            <w:r w:rsidRPr="00B825CC">
              <w:rPr>
                <w:rFonts w:ascii="Garamond" w:hAnsi="Garamond"/>
                <w:lang w:val="en-AU"/>
              </w:rPr>
              <w:t>Bruno Giraudeau,</w:t>
            </w:r>
            <w:r w:rsidR="00924AD5" w:rsidRPr="00B825CC">
              <w:rPr>
                <w:rFonts w:ascii="Garamond" w:hAnsi="Garamond"/>
                <w:lang w:val="en-AU"/>
              </w:rPr>
              <w:t xml:space="preserve"> </w:t>
            </w:r>
            <w:r w:rsidRPr="00B825CC">
              <w:rPr>
                <w:rFonts w:ascii="Garamond" w:hAnsi="Garamond"/>
                <w:lang w:val="en-AU"/>
              </w:rPr>
              <w:t>D-P Hagiu,</w:t>
            </w:r>
            <w:r w:rsidR="00924AD5" w:rsidRPr="00B825CC">
              <w:rPr>
                <w:rFonts w:ascii="Garamond" w:hAnsi="Garamond"/>
                <w:lang w:val="en-AU"/>
              </w:rPr>
              <w:t xml:space="preserve"> </w:t>
            </w:r>
            <w:r w:rsidRPr="00B825CC">
              <w:rPr>
                <w:rFonts w:ascii="Garamond" w:hAnsi="Garamond"/>
                <w:lang w:val="en-AU"/>
              </w:rPr>
              <w:t>J E Mueller,</w:t>
            </w:r>
            <w:r w:rsidR="00924AD5" w:rsidRPr="00B825CC">
              <w:rPr>
                <w:rFonts w:ascii="Garamond" w:hAnsi="Garamond"/>
                <w:lang w:val="en-AU"/>
              </w:rPr>
              <w:t xml:space="preserve"> </w:t>
            </w:r>
            <w:r w:rsidRPr="00B825CC">
              <w:rPr>
                <w:rFonts w:ascii="Garamond" w:hAnsi="Garamond"/>
                <w:lang w:val="en-AU"/>
              </w:rPr>
              <w:t>A Gagneux-Brunon,</w:t>
            </w:r>
            <w:r w:rsidR="00924AD5" w:rsidRPr="00B825CC">
              <w:rPr>
                <w:rFonts w:ascii="Garamond" w:hAnsi="Garamond"/>
                <w:lang w:val="en-AU"/>
              </w:rPr>
              <w:t xml:space="preserve"> </w:t>
            </w:r>
            <w:r w:rsidRPr="00B825CC">
              <w:rPr>
                <w:rFonts w:ascii="Garamond" w:hAnsi="Garamond"/>
                <w:lang w:val="en-AU"/>
              </w:rPr>
              <w:t>N Thilly,</w:t>
            </w:r>
            <w:r w:rsidR="00924AD5" w:rsidRPr="00B825CC">
              <w:rPr>
                <w:rFonts w:ascii="Garamond" w:hAnsi="Garamond"/>
                <w:lang w:val="en-AU"/>
              </w:rPr>
              <w:t xml:space="preserve"> </w:t>
            </w:r>
            <w:r w:rsidRPr="00B825CC">
              <w:rPr>
                <w:rFonts w:ascii="Garamond" w:hAnsi="Garamond"/>
                <w:lang w:val="en-AU"/>
              </w:rPr>
              <w:t>PrevHPV Study Group</w:t>
            </w:r>
            <w:r w:rsidR="00B825CC">
              <w:rPr>
                <w:rFonts w:ascii="Garamond" w:hAnsi="Garamond"/>
                <w:lang w:val="en-AU"/>
              </w:rPr>
              <w:t>)</w:t>
            </w:r>
          </w:p>
          <w:p w14:paraId="0A341028" w14:textId="5DA3AF62" w:rsidR="009667C8" w:rsidRDefault="00377D38" w:rsidP="003E1142">
            <w:pPr>
              <w:pStyle w:val="ListParagraph"/>
              <w:numPr>
                <w:ilvl w:val="0"/>
                <w:numId w:val="19"/>
              </w:numPr>
              <w:rPr>
                <w:rFonts w:ascii="Garamond" w:hAnsi="Garamond"/>
                <w:lang w:val="en-AU"/>
              </w:rPr>
            </w:pPr>
            <w:r w:rsidRPr="009667C8">
              <w:rPr>
                <w:rFonts w:ascii="Garamond" w:hAnsi="Garamond"/>
                <w:b/>
                <w:bCs/>
                <w:lang w:val="en-AU"/>
              </w:rPr>
              <w:t>Patient engagement in health implementation research</w:t>
            </w:r>
            <w:r w:rsidRPr="009667C8">
              <w:rPr>
                <w:rFonts w:ascii="Garamond" w:hAnsi="Garamond"/>
                <w:lang w:val="en-AU"/>
              </w:rPr>
              <w:t>: A logic model</w:t>
            </w:r>
            <w:r w:rsidR="009667C8" w:rsidRPr="009667C8">
              <w:rPr>
                <w:rFonts w:ascii="Garamond" w:hAnsi="Garamond"/>
                <w:lang w:val="en-AU"/>
              </w:rPr>
              <w:t xml:space="preserve"> (</w:t>
            </w:r>
            <w:r w:rsidRPr="009667C8">
              <w:rPr>
                <w:rFonts w:ascii="Garamond" w:hAnsi="Garamond"/>
                <w:lang w:val="en-AU"/>
              </w:rPr>
              <w:t>Mathieu Bisson,</w:t>
            </w:r>
            <w:r w:rsidR="00924AD5" w:rsidRPr="009667C8">
              <w:rPr>
                <w:rFonts w:ascii="Garamond" w:hAnsi="Garamond"/>
                <w:lang w:val="en-AU"/>
              </w:rPr>
              <w:t xml:space="preserve"> </w:t>
            </w:r>
            <w:r w:rsidRPr="009667C8">
              <w:rPr>
                <w:rFonts w:ascii="Garamond" w:hAnsi="Garamond"/>
                <w:lang w:val="en-AU"/>
              </w:rPr>
              <w:t>Kris Aubrey-Bassler,</w:t>
            </w:r>
            <w:r w:rsidR="00924AD5" w:rsidRPr="009667C8">
              <w:rPr>
                <w:rFonts w:ascii="Garamond" w:hAnsi="Garamond"/>
                <w:lang w:val="en-AU"/>
              </w:rPr>
              <w:t xml:space="preserve"> </w:t>
            </w:r>
            <w:r w:rsidRPr="009667C8">
              <w:rPr>
                <w:rFonts w:ascii="Garamond" w:hAnsi="Garamond"/>
                <w:lang w:val="en-AU"/>
              </w:rPr>
              <w:t>Maud-Christine Chouinard,</w:t>
            </w:r>
            <w:r w:rsidR="00924AD5" w:rsidRPr="009667C8">
              <w:rPr>
                <w:rFonts w:ascii="Garamond" w:hAnsi="Garamond"/>
                <w:lang w:val="en-AU"/>
              </w:rPr>
              <w:t xml:space="preserve"> </w:t>
            </w:r>
            <w:r w:rsidRPr="009667C8">
              <w:rPr>
                <w:rFonts w:ascii="Garamond" w:hAnsi="Garamond"/>
                <w:lang w:val="en-AU"/>
              </w:rPr>
              <w:t>Shelley Doucet,</w:t>
            </w:r>
            <w:r w:rsidR="00924AD5" w:rsidRPr="009667C8">
              <w:rPr>
                <w:rFonts w:ascii="Garamond" w:hAnsi="Garamond"/>
                <w:lang w:val="en-AU"/>
              </w:rPr>
              <w:t xml:space="preserve"> </w:t>
            </w:r>
            <w:r w:rsidRPr="009667C8">
              <w:rPr>
                <w:rFonts w:ascii="Garamond" w:hAnsi="Garamond"/>
                <w:lang w:val="en-AU"/>
              </w:rPr>
              <w:t>Vivian R Ramsden,</w:t>
            </w:r>
            <w:r w:rsidR="00924AD5" w:rsidRPr="009667C8">
              <w:rPr>
                <w:rFonts w:ascii="Garamond" w:hAnsi="Garamond"/>
                <w:lang w:val="en-AU"/>
              </w:rPr>
              <w:t xml:space="preserve"> </w:t>
            </w:r>
            <w:r w:rsidRPr="009667C8">
              <w:rPr>
                <w:rFonts w:ascii="Garamond" w:hAnsi="Garamond"/>
                <w:lang w:val="en-AU"/>
              </w:rPr>
              <w:t>Olivier Dumont-Samson,</w:t>
            </w:r>
            <w:r w:rsidR="00924AD5" w:rsidRPr="009667C8">
              <w:rPr>
                <w:rFonts w:ascii="Garamond" w:hAnsi="Garamond"/>
                <w:lang w:val="en-AU"/>
              </w:rPr>
              <w:t xml:space="preserve"> </w:t>
            </w:r>
            <w:r w:rsidRPr="009667C8">
              <w:rPr>
                <w:rFonts w:ascii="Garamond" w:hAnsi="Garamond"/>
                <w:lang w:val="en-AU"/>
              </w:rPr>
              <w:t>Dana Howse,</w:t>
            </w:r>
            <w:r w:rsidR="00924AD5" w:rsidRPr="009667C8">
              <w:rPr>
                <w:rFonts w:ascii="Garamond" w:hAnsi="Garamond"/>
                <w:lang w:val="en-AU"/>
              </w:rPr>
              <w:t xml:space="preserve"> </w:t>
            </w:r>
            <w:r w:rsidRPr="009667C8">
              <w:rPr>
                <w:rFonts w:ascii="Garamond" w:hAnsi="Garamond"/>
                <w:lang w:val="en-AU"/>
              </w:rPr>
              <w:t>Mireille Lambert,</w:t>
            </w:r>
            <w:r w:rsidR="00924AD5" w:rsidRPr="009667C8">
              <w:rPr>
                <w:rFonts w:ascii="Garamond" w:hAnsi="Garamond"/>
                <w:lang w:val="en-AU"/>
              </w:rPr>
              <w:t xml:space="preserve"> </w:t>
            </w:r>
            <w:r w:rsidRPr="009667C8">
              <w:rPr>
                <w:rFonts w:ascii="Garamond" w:hAnsi="Garamond"/>
                <w:lang w:val="en-AU"/>
              </w:rPr>
              <w:t>Charlotte Schwarz,</w:t>
            </w:r>
            <w:r w:rsidR="00924AD5" w:rsidRPr="009667C8">
              <w:rPr>
                <w:rFonts w:ascii="Garamond" w:hAnsi="Garamond"/>
                <w:lang w:val="en-AU"/>
              </w:rPr>
              <w:t xml:space="preserve"> </w:t>
            </w:r>
            <w:r w:rsidRPr="009667C8">
              <w:rPr>
                <w:rFonts w:ascii="Garamond" w:hAnsi="Garamond"/>
                <w:lang w:val="en-AU"/>
              </w:rPr>
              <w:t>Alison Luke,</w:t>
            </w:r>
            <w:r w:rsidR="00924AD5" w:rsidRPr="009667C8">
              <w:rPr>
                <w:rFonts w:ascii="Garamond" w:hAnsi="Garamond"/>
                <w:lang w:val="en-AU"/>
              </w:rPr>
              <w:t xml:space="preserve"> </w:t>
            </w:r>
            <w:r w:rsidRPr="009667C8">
              <w:rPr>
                <w:rFonts w:ascii="Garamond" w:hAnsi="Garamond"/>
                <w:lang w:val="en-AU"/>
              </w:rPr>
              <w:t>Norma Rabbitskin,</w:t>
            </w:r>
            <w:r w:rsidR="00924AD5" w:rsidRPr="009667C8">
              <w:rPr>
                <w:rFonts w:ascii="Garamond" w:hAnsi="Garamond"/>
                <w:lang w:val="en-AU"/>
              </w:rPr>
              <w:t xml:space="preserve"> </w:t>
            </w:r>
            <w:r w:rsidRPr="009667C8">
              <w:rPr>
                <w:rFonts w:ascii="Garamond" w:hAnsi="Garamond"/>
                <w:lang w:val="en-AU"/>
              </w:rPr>
              <w:t>André Gaudreau,</w:t>
            </w:r>
            <w:r w:rsidR="00924AD5" w:rsidRPr="009667C8">
              <w:rPr>
                <w:rFonts w:ascii="Garamond" w:hAnsi="Garamond"/>
                <w:lang w:val="en-AU"/>
              </w:rPr>
              <w:t xml:space="preserve"> </w:t>
            </w:r>
            <w:r w:rsidRPr="009667C8">
              <w:rPr>
                <w:rFonts w:ascii="Garamond" w:hAnsi="Garamond"/>
                <w:lang w:val="en-AU"/>
              </w:rPr>
              <w:t>Jude Porter,</w:t>
            </w:r>
            <w:r w:rsidR="00924AD5" w:rsidRPr="009667C8">
              <w:rPr>
                <w:rFonts w:ascii="Garamond" w:hAnsi="Garamond"/>
                <w:lang w:val="en-AU"/>
              </w:rPr>
              <w:t xml:space="preserve"> </w:t>
            </w:r>
            <w:r w:rsidRPr="009667C8">
              <w:rPr>
                <w:rFonts w:ascii="Garamond" w:hAnsi="Garamond"/>
                <w:lang w:val="en-AU"/>
              </w:rPr>
              <w:t>Donna Rubenstein,</w:t>
            </w:r>
            <w:r w:rsidR="00924AD5" w:rsidRPr="009667C8">
              <w:rPr>
                <w:rFonts w:ascii="Garamond" w:hAnsi="Garamond"/>
                <w:lang w:val="en-AU"/>
              </w:rPr>
              <w:t xml:space="preserve"> </w:t>
            </w:r>
            <w:r w:rsidRPr="009667C8">
              <w:rPr>
                <w:rFonts w:ascii="Garamond" w:hAnsi="Garamond"/>
                <w:lang w:val="en-AU"/>
              </w:rPr>
              <w:t>J Taylor,</w:t>
            </w:r>
            <w:r w:rsidR="00924AD5" w:rsidRPr="009667C8">
              <w:rPr>
                <w:rFonts w:ascii="Garamond" w:hAnsi="Garamond"/>
                <w:lang w:val="en-AU"/>
              </w:rPr>
              <w:t xml:space="preserve"> </w:t>
            </w:r>
            <w:r w:rsidRPr="009667C8">
              <w:rPr>
                <w:rFonts w:ascii="Garamond" w:hAnsi="Garamond"/>
                <w:lang w:val="en-AU"/>
              </w:rPr>
              <w:t>M Warren,</w:t>
            </w:r>
            <w:r w:rsidR="00924AD5" w:rsidRPr="009667C8">
              <w:rPr>
                <w:rFonts w:ascii="Garamond" w:hAnsi="Garamond"/>
                <w:lang w:val="en-AU"/>
              </w:rPr>
              <w:t xml:space="preserve"> </w:t>
            </w:r>
            <w:r w:rsidRPr="009667C8">
              <w:rPr>
                <w:rFonts w:ascii="Garamond" w:hAnsi="Garamond"/>
                <w:lang w:val="en-AU"/>
              </w:rPr>
              <w:t>C Hudon</w:t>
            </w:r>
            <w:r w:rsidR="009667C8">
              <w:rPr>
                <w:rFonts w:ascii="Garamond" w:hAnsi="Garamond"/>
                <w:lang w:val="en-AU"/>
              </w:rPr>
              <w:t>)</w:t>
            </w:r>
          </w:p>
          <w:p w14:paraId="31DE8D7E" w14:textId="77777777" w:rsidR="00185CA7" w:rsidRDefault="00377D38" w:rsidP="009D5E57">
            <w:pPr>
              <w:pStyle w:val="ListParagraph"/>
              <w:numPr>
                <w:ilvl w:val="0"/>
                <w:numId w:val="19"/>
              </w:numPr>
              <w:rPr>
                <w:rFonts w:ascii="Garamond" w:hAnsi="Garamond"/>
                <w:lang w:val="en-AU"/>
              </w:rPr>
            </w:pPr>
            <w:r w:rsidRPr="00185CA7">
              <w:rPr>
                <w:rFonts w:ascii="Garamond" w:hAnsi="Garamond"/>
                <w:b/>
                <w:bCs/>
                <w:lang w:val="en-AU"/>
              </w:rPr>
              <w:t>COVID-19 in Western Australia</w:t>
            </w:r>
            <w:r w:rsidRPr="00185CA7">
              <w:rPr>
                <w:rFonts w:ascii="Garamond" w:hAnsi="Garamond"/>
                <w:lang w:val="en-AU"/>
              </w:rPr>
              <w:t>: ‘The last straw’ and hopes for a ‘new normal’ for parents of children with long-term conditions</w:t>
            </w:r>
            <w:r w:rsidR="00185CA7" w:rsidRPr="00185CA7">
              <w:rPr>
                <w:rFonts w:ascii="Garamond" w:hAnsi="Garamond"/>
                <w:lang w:val="en-AU"/>
              </w:rPr>
              <w:t xml:space="preserve"> (</w:t>
            </w:r>
            <w:r w:rsidRPr="00185CA7">
              <w:rPr>
                <w:rFonts w:ascii="Garamond" w:hAnsi="Garamond"/>
                <w:lang w:val="en-AU"/>
              </w:rPr>
              <w:t>Stephanie Smith,</w:t>
            </w:r>
            <w:r w:rsidR="00924AD5" w:rsidRPr="00185CA7">
              <w:rPr>
                <w:rFonts w:ascii="Garamond" w:hAnsi="Garamond"/>
                <w:lang w:val="en-AU"/>
              </w:rPr>
              <w:t xml:space="preserve"> </w:t>
            </w:r>
            <w:r w:rsidRPr="00185CA7">
              <w:rPr>
                <w:rFonts w:ascii="Garamond" w:hAnsi="Garamond"/>
                <w:lang w:val="en-AU"/>
              </w:rPr>
              <w:t>Mary Tallon,</w:t>
            </w:r>
            <w:r w:rsidR="00924AD5" w:rsidRPr="00185CA7">
              <w:rPr>
                <w:rFonts w:ascii="Garamond" w:hAnsi="Garamond"/>
                <w:lang w:val="en-AU"/>
              </w:rPr>
              <w:t xml:space="preserve"> </w:t>
            </w:r>
            <w:r w:rsidRPr="00185CA7">
              <w:rPr>
                <w:rFonts w:ascii="Garamond" w:hAnsi="Garamond"/>
                <w:lang w:val="en-AU"/>
              </w:rPr>
              <w:t>James Smith,</w:t>
            </w:r>
            <w:r w:rsidR="00924AD5" w:rsidRPr="00185CA7">
              <w:rPr>
                <w:rFonts w:ascii="Garamond" w:hAnsi="Garamond"/>
                <w:lang w:val="en-AU"/>
              </w:rPr>
              <w:t xml:space="preserve"> </w:t>
            </w:r>
            <w:r w:rsidRPr="00185CA7">
              <w:rPr>
                <w:rFonts w:ascii="Garamond" w:hAnsi="Garamond"/>
                <w:lang w:val="en-AU"/>
              </w:rPr>
              <w:t>Lauren Jones,</w:t>
            </w:r>
            <w:r w:rsidR="00924AD5" w:rsidRPr="00185CA7">
              <w:rPr>
                <w:rFonts w:ascii="Garamond" w:hAnsi="Garamond"/>
                <w:lang w:val="en-AU"/>
              </w:rPr>
              <w:t xml:space="preserve"> </w:t>
            </w:r>
            <w:r w:rsidRPr="00185CA7">
              <w:rPr>
                <w:rFonts w:ascii="Garamond" w:hAnsi="Garamond"/>
                <w:lang w:val="en-AU"/>
              </w:rPr>
              <w:t>Evalotte Mörelius</w:t>
            </w:r>
            <w:r w:rsidR="00185CA7">
              <w:rPr>
                <w:rFonts w:ascii="Garamond" w:hAnsi="Garamond"/>
                <w:lang w:val="en-AU"/>
              </w:rPr>
              <w:t>)</w:t>
            </w:r>
          </w:p>
          <w:p w14:paraId="4724CDDD" w14:textId="77777777" w:rsidR="00185CA7" w:rsidRDefault="00377D38" w:rsidP="004A6BF7">
            <w:pPr>
              <w:pStyle w:val="ListParagraph"/>
              <w:numPr>
                <w:ilvl w:val="0"/>
                <w:numId w:val="19"/>
              </w:numPr>
              <w:rPr>
                <w:rFonts w:ascii="Garamond" w:hAnsi="Garamond"/>
                <w:lang w:val="en-AU"/>
              </w:rPr>
            </w:pPr>
            <w:r w:rsidRPr="00185CA7">
              <w:rPr>
                <w:rFonts w:ascii="Garamond" w:hAnsi="Garamond"/>
                <w:b/>
                <w:bCs/>
                <w:lang w:val="en-AU"/>
              </w:rPr>
              <w:t>Lived experiences of young adults facing a recent diagnosis of cancer</w:t>
            </w:r>
            <w:r w:rsidRPr="00185CA7">
              <w:rPr>
                <w:rFonts w:ascii="Garamond" w:hAnsi="Garamond"/>
                <w:lang w:val="en-AU"/>
              </w:rPr>
              <w:t>: A phenomenological study</w:t>
            </w:r>
            <w:r w:rsidR="00185CA7" w:rsidRPr="00185CA7">
              <w:rPr>
                <w:rFonts w:ascii="Garamond" w:hAnsi="Garamond"/>
                <w:lang w:val="en-AU"/>
              </w:rPr>
              <w:t xml:space="preserve"> (</w:t>
            </w:r>
            <w:r w:rsidRPr="00185CA7">
              <w:rPr>
                <w:rFonts w:ascii="Garamond" w:hAnsi="Garamond"/>
                <w:lang w:val="en-AU"/>
              </w:rPr>
              <w:t>Mehraban Shahmari,</w:t>
            </w:r>
            <w:r w:rsidR="00924AD5" w:rsidRPr="00185CA7">
              <w:rPr>
                <w:rFonts w:ascii="Garamond" w:hAnsi="Garamond"/>
                <w:lang w:val="en-AU"/>
              </w:rPr>
              <w:t xml:space="preserve"> </w:t>
            </w:r>
            <w:r w:rsidRPr="00185CA7">
              <w:rPr>
                <w:rFonts w:ascii="Garamond" w:hAnsi="Garamond"/>
                <w:lang w:val="en-AU"/>
              </w:rPr>
              <w:t>Alireza Nikbakht Nasrabadi,</w:t>
            </w:r>
            <w:r w:rsidR="00924AD5" w:rsidRPr="00185CA7">
              <w:rPr>
                <w:rFonts w:ascii="Garamond" w:hAnsi="Garamond"/>
                <w:lang w:val="en-AU"/>
              </w:rPr>
              <w:t xml:space="preserve"> </w:t>
            </w:r>
            <w:r w:rsidRPr="00185CA7">
              <w:rPr>
                <w:rFonts w:ascii="Garamond" w:hAnsi="Garamond"/>
                <w:lang w:val="en-AU"/>
              </w:rPr>
              <w:t>Elaheh Rezaie,</w:t>
            </w:r>
            <w:r w:rsidR="00924AD5" w:rsidRPr="00185CA7">
              <w:rPr>
                <w:rFonts w:ascii="Garamond" w:hAnsi="Garamond"/>
                <w:lang w:val="en-AU"/>
              </w:rPr>
              <w:t xml:space="preserve"> </w:t>
            </w:r>
            <w:r w:rsidRPr="00185CA7">
              <w:rPr>
                <w:rFonts w:ascii="Garamond" w:hAnsi="Garamond"/>
                <w:lang w:val="en-AU"/>
              </w:rPr>
              <w:t>Seemin Dashti,</w:t>
            </w:r>
            <w:r w:rsidR="00924AD5" w:rsidRPr="00185CA7">
              <w:rPr>
                <w:rFonts w:ascii="Garamond" w:hAnsi="Garamond"/>
                <w:lang w:val="en-AU"/>
              </w:rPr>
              <w:t xml:space="preserve"> </w:t>
            </w:r>
            <w:r w:rsidRPr="00185CA7">
              <w:rPr>
                <w:rFonts w:ascii="Garamond" w:hAnsi="Garamond"/>
                <w:lang w:val="en-AU"/>
              </w:rPr>
              <w:t>Elhameh Nasiri,</w:t>
            </w:r>
            <w:r w:rsidR="00924AD5" w:rsidRPr="00185CA7">
              <w:rPr>
                <w:rFonts w:ascii="Garamond" w:hAnsi="Garamond"/>
                <w:lang w:val="en-AU"/>
              </w:rPr>
              <w:t xml:space="preserve"> </w:t>
            </w:r>
            <w:r w:rsidRPr="00185CA7">
              <w:rPr>
                <w:rFonts w:ascii="Garamond" w:hAnsi="Garamond"/>
                <w:lang w:val="en-AU"/>
              </w:rPr>
              <w:t>Leily Zare</w:t>
            </w:r>
            <w:r w:rsidR="00185CA7">
              <w:rPr>
                <w:rFonts w:ascii="Garamond" w:hAnsi="Garamond"/>
                <w:lang w:val="en-AU"/>
              </w:rPr>
              <w:t>)</w:t>
            </w:r>
          </w:p>
          <w:p w14:paraId="16680755" w14:textId="77777777" w:rsidR="006668DB" w:rsidRDefault="00377D38" w:rsidP="009C11A5">
            <w:pPr>
              <w:pStyle w:val="ListParagraph"/>
              <w:numPr>
                <w:ilvl w:val="0"/>
                <w:numId w:val="19"/>
              </w:numPr>
              <w:rPr>
                <w:rFonts w:ascii="Garamond" w:hAnsi="Garamond"/>
                <w:lang w:val="en-AU"/>
              </w:rPr>
            </w:pPr>
            <w:r w:rsidRPr="006668DB">
              <w:rPr>
                <w:rFonts w:ascii="Garamond" w:hAnsi="Garamond"/>
                <w:lang w:val="en-AU"/>
              </w:rPr>
              <w:t xml:space="preserve">‘Just because we're younger doesn't mean our opinions should be any less valued’: A qualitative study of youth perspectives on a </w:t>
            </w:r>
            <w:r w:rsidRPr="006668DB">
              <w:rPr>
                <w:rFonts w:ascii="Garamond" w:hAnsi="Garamond"/>
                <w:b/>
                <w:bCs/>
                <w:lang w:val="en-AU"/>
              </w:rPr>
              <w:t>Youth Advisory Council in a mental healthcare context</w:t>
            </w:r>
            <w:r w:rsidR="006668DB" w:rsidRPr="006668DB">
              <w:rPr>
                <w:rFonts w:ascii="Garamond" w:hAnsi="Garamond"/>
                <w:lang w:val="en-AU"/>
              </w:rPr>
              <w:t xml:space="preserve"> (</w:t>
            </w:r>
            <w:r w:rsidRPr="006668DB">
              <w:rPr>
                <w:rFonts w:ascii="Garamond" w:hAnsi="Garamond"/>
                <w:lang w:val="en-AU"/>
              </w:rPr>
              <w:t>Adrienne Young,</w:t>
            </w:r>
            <w:r w:rsidR="00924AD5" w:rsidRPr="006668DB">
              <w:rPr>
                <w:rFonts w:ascii="Garamond" w:hAnsi="Garamond"/>
                <w:lang w:val="en-AU"/>
              </w:rPr>
              <w:t xml:space="preserve"> </w:t>
            </w:r>
            <w:r w:rsidRPr="006668DB">
              <w:rPr>
                <w:rFonts w:ascii="Garamond" w:hAnsi="Garamond"/>
                <w:lang w:val="en-AU"/>
              </w:rPr>
              <w:t>Anthony Levitt,</w:t>
            </w:r>
            <w:r w:rsidR="00924AD5" w:rsidRPr="006668DB">
              <w:rPr>
                <w:rFonts w:ascii="Garamond" w:hAnsi="Garamond"/>
                <w:lang w:val="en-AU"/>
              </w:rPr>
              <w:t xml:space="preserve"> </w:t>
            </w:r>
            <w:r w:rsidRPr="006668DB">
              <w:rPr>
                <w:rFonts w:ascii="Garamond" w:hAnsi="Garamond"/>
                <w:lang w:val="en-AU"/>
              </w:rPr>
              <w:t>Sugy Kodeeswaran,</w:t>
            </w:r>
            <w:r w:rsidR="00924AD5" w:rsidRPr="006668DB">
              <w:rPr>
                <w:rFonts w:ascii="Garamond" w:hAnsi="Garamond"/>
                <w:lang w:val="en-AU"/>
              </w:rPr>
              <w:t xml:space="preserve"> </w:t>
            </w:r>
            <w:r w:rsidRPr="006668DB">
              <w:rPr>
                <w:rFonts w:ascii="Garamond" w:hAnsi="Garamond"/>
                <w:lang w:val="en-AU"/>
              </w:rPr>
              <w:t>Roula Markoulakis</w:t>
            </w:r>
            <w:r w:rsidR="006668DB">
              <w:rPr>
                <w:rFonts w:ascii="Garamond" w:hAnsi="Garamond"/>
                <w:lang w:val="en-AU"/>
              </w:rPr>
              <w:t>)</w:t>
            </w:r>
          </w:p>
          <w:p w14:paraId="637F5A3D" w14:textId="20EC252C" w:rsidR="006668DB" w:rsidRDefault="00377D38" w:rsidP="004212AB">
            <w:pPr>
              <w:pStyle w:val="ListParagraph"/>
              <w:numPr>
                <w:ilvl w:val="0"/>
                <w:numId w:val="19"/>
              </w:numPr>
              <w:rPr>
                <w:rFonts w:ascii="Garamond" w:hAnsi="Garamond"/>
                <w:lang w:val="en-AU"/>
              </w:rPr>
            </w:pPr>
            <w:r w:rsidRPr="006668DB">
              <w:rPr>
                <w:rFonts w:ascii="Garamond" w:hAnsi="Garamond"/>
                <w:b/>
                <w:bCs/>
                <w:lang w:val="en-AU"/>
              </w:rPr>
              <w:t>Trauma-informed co-production</w:t>
            </w:r>
            <w:r w:rsidRPr="006668DB">
              <w:rPr>
                <w:rFonts w:ascii="Garamond" w:hAnsi="Garamond"/>
                <w:lang w:val="en-AU"/>
              </w:rPr>
              <w:t>: Collaborating and combining expertise to improve access to primary care with women with complex needs</w:t>
            </w:r>
            <w:r w:rsidR="006668DB" w:rsidRPr="006668DB">
              <w:rPr>
                <w:rFonts w:ascii="Garamond" w:hAnsi="Garamond"/>
                <w:lang w:val="en-AU"/>
              </w:rPr>
              <w:t xml:space="preserve"> (</w:t>
            </w:r>
            <w:r w:rsidRPr="006668DB">
              <w:rPr>
                <w:rFonts w:ascii="Garamond" w:hAnsi="Garamond"/>
                <w:lang w:val="en-AU"/>
              </w:rPr>
              <w:t>Helen McGeown,</w:t>
            </w:r>
            <w:r w:rsidR="00924AD5" w:rsidRPr="006668DB">
              <w:rPr>
                <w:rFonts w:ascii="Garamond" w:hAnsi="Garamond"/>
                <w:lang w:val="en-AU"/>
              </w:rPr>
              <w:t xml:space="preserve"> </w:t>
            </w:r>
            <w:r w:rsidRPr="006668DB">
              <w:rPr>
                <w:rFonts w:ascii="Garamond" w:hAnsi="Garamond"/>
                <w:lang w:val="en-AU"/>
              </w:rPr>
              <w:t>Lucy Potter,</w:t>
            </w:r>
            <w:r w:rsidR="00924AD5" w:rsidRPr="006668DB">
              <w:rPr>
                <w:rFonts w:ascii="Garamond" w:hAnsi="Garamond"/>
                <w:lang w:val="en-AU"/>
              </w:rPr>
              <w:t xml:space="preserve"> </w:t>
            </w:r>
            <w:r w:rsidRPr="006668DB">
              <w:rPr>
                <w:rFonts w:ascii="Garamond" w:hAnsi="Garamond"/>
                <w:lang w:val="en-AU"/>
              </w:rPr>
              <w:t>Tracey Stone,</w:t>
            </w:r>
            <w:r w:rsidR="00924AD5" w:rsidRPr="006668DB">
              <w:rPr>
                <w:rFonts w:ascii="Garamond" w:hAnsi="Garamond"/>
                <w:lang w:val="en-AU"/>
              </w:rPr>
              <w:t xml:space="preserve"> </w:t>
            </w:r>
            <w:r w:rsidRPr="006668DB">
              <w:rPr>
                <w:rFonts w:ascii="Garamond" w:hAnsi="Garamond"/>
                <w:lang w:val="en-AU"/>
              </w:rPr>
              <w:t>Julie Swede,</w:t>
            </w:r>
            <w:r w:rsidR="00924AD5" w:rsidRPr="006668DB">
              <w:rPr>
                <w:rFonts w:ascii="Garamond" w:hAnsi="Garamond"/>
                <w:lang w:val="en-AU"/>
              </w:rPr>
              <w:t xml:space="preserve"> </w:t>
            </w:r>
            <w:r w:rsidRPr="006668DB">
              <w:rPr>
                <w:rFonts w:ascii="Garamond" w:hAnsi="Garamond"/>
                <w:lang w:val="en-AU"/>
              </w:rPr>
              <w:t>H Cramer,</w:t>
            </w:r>
            <w:r w:rsidR="00924AD5" w:rsidRPr="006668DB">
              <w:rPr>
                <w:rFonts w:ascii="Garamond" w:hAnsi="Garamond"/>
                <w:lang w:val="en-AU"/>
              </w:rPr>
              <w:t xml:space="preserve"> </w:t>
            </w:r>
            <w:r w:rsidRPr="006668DB">
              <w:rPr>
                <w:rFonts w:ascii="Garamond" w:hAnsi="Garamond"/>
                <w:lang w:val="en-AU"/>
              </w:rPr>
              <w:t>Bridging Gaps Group,</w:t>
            </w:r>
            <w:r w:rsidR="00924AD5" w:rsidRPr="006668DB">
              <w:rPr>
                <w:rFonts w:ascii="Garamond" w:hAnsi="Garamond"/>
                <w:lang w:val="en-AU"/>
              </w:rPr>
              <w:t xml:space="preserve"> </w:t>
            </w:r>
            <w:r w:rsidRPr="006668DB">
              <w:rPr>
                <w:rFonts w:ascii="Garamond" w:hAnsi="Garamond"/>
                <w:lang w:val="en-AU"/>
              </w:rPr>
              <w:t>J Horwood,</w:t>
            </w:r>
            <w:r w:rsidR="00924AD5" w:rsidRPr="006668DB">
              <w:rPr>
                <w:rFonts w:ascii="Garamond" w:hAnsi="Garamond"/>
                <w:lang w:val="en-AU"/>
              </w:rPr>
              <w:t xml:space="preserve"> </w:t>
            </w:r>
            <w:r w:rsidRPr="006668DB">
              <w:rPr>
                <w:rFonts w:ascii="Garamond" w:hAnsi="Garamond"/>
                <w:lang w:val="en-AU"/>
              </w:rPr>
              <w:t>M Carvalho,</w:t>
            </w:r>
            <w:r w:rsidR="00924AD5" w:rsidRPr="006668DB">
              <w:rPr>
                <w:rFonts w:ascii="Garamond" w:hAnsi="Garamond"/>
                <w:lang w:val="en-AU"/>
              </w:rPr>
              <w:t xml:space="preserve"> </w:t>
            </w:r>
            <w:r w:rsidRPr="006668DB">
              <w:rPr>
                <w:rFonts w:ascii="Garamond" w:hAnsi="Garamond"/>
                <w:lang w:val="en-AU"/>
              </w:rPr>
              <w:t>F Connell,</w:t>
            </w:r>
            <w:r w:rsidR="00924AD5" w:rsidRPr="006668DB">
              <w:rPr>
                <w:rFonts w:ascii="Garamond" w:hAnsi="Garamond"/>
                <w:lang w:val="en-AU"/>
              </w:rPr>
              <w:t xml:space="preserve"> </w:t>
            </w:r>
            <w:r w:rsidRPr="006668DB">
              <w:rPr>
                <w:rFonts w:ascii="Garamond" w:hAnsi="Garamond"/>
                <w:lang w:val="en-AU"/>
              </w:rPr>
              <w:t>G Feder,</w:t>
            </w:r>
            <w:r w:rsidR="00924AD5" w:rsidRPr="006668DB">
              <w:rPr>
                <w:rFonts w:ascii="Garamond" w:hAnsi="Garamond"/>
                <w:lang w:val="en-AU"/>
              </w:rPr>
              <w:t xml:space="preserve"> </w:t>
            </w:r>
            <w:r w:rsidRPr="006668DB">
              <w:rPr>
                <w:rFonts w:ascii="Garamond" w:hAnsi="Garamond"/>
                <w:lang w:val="en-AU"/>
              </w:rPr>
              <w:t>M Farr</w:t>
            </w:r>
            <w:r w:rsidR="006668DB">
              <w:rPr>
                <w:rFonts w:ascii="Garamond" w:hAnsi="Garamond"/>
                <w:lang w:val="en-AU"/>
              </w:rPr>
              <w:t>)</w:t>
            </w:r>
          </w:p>
          <w:p w14:paraId="5CD2E763" w14:textId="77777777" w:rsidR="00E67FDF" w:rsidRDefault="00377D38" w:rsidP="00203CF4">
            <w:pPr>
              <w:pStyle w:val="ListParagraph"/>
              <w:numPr>
                <w:ilvl w:val="0"/>
                <w:numId w:val="19"/>
              </w:numPr>
              <w:rPr>
                <w:rFonts w:ascii="Garamond" w:hAnsi="Garamond"/>
                <w:lang w:val="en-AU"/>
              </w:rPr>
            </w:pPr>
            <w:r w:rsidRPr="00E67FDF">
              <w:rPr>
                <w:rFonts w:ascii="Garamond" w:hAnsi="Garamond"/>
                <w:lang w:val="en-AU"/>
              </w:rPr>
              <w:lastRenderedPageBreak/>
              <w:t xml:space="preserve">The experiences of psychiatric patients, their caregivers and companions in upholding </w:t>
            </w:r>
            <w:r w:rsidRPr="00E67FDF">
              <w:rPr>
                <w:rFonts w:ascii="Garamond" w:hAnsi="Garamond"/>
                <w:b/>
                <w:bCs/>
                <w:lang w:val="en-AU"/>
              </w:rPr>
              <w:t>patient dignity during hospitalization</w:t>
            </w:r>
            <w:r w:rsidRPr="00E67FDF">
              <w:rPr>
                <w:rFonts w:ascii="Garamond" w:hAnsi="Garamond"/>
                <w:lang w:val="en-AU"/>
              </w:rPr>
              <w:t>: A qualitative study</w:t>
            </w:r>
            <w:r w:rsidR="00E67FDF" w:rsidRPr="00E67FDF">
              <w:rPr>
                <w:rFonts w:ascii="Garamond" w:hAnsi="Garamond"/>
                <w:lang w:val="en-AU"/>
              </w:rPr>
              <w:t xml:space="preserve"> (</w:t>
            </w:r>
            <w:r w:rsidRPr="00E67FDF">
              <w:rPr>
                <w:rFonts w:ascii="Garamond" w:hAnsi="Garamond"/>
                <w:lang w:val="en-AU"/>
              </w:rPr>
              <w:t>Amirahmad Shojaei,</w:t>
            </w:r>
            <w:r w:rsidR="00924AD5" w:rsidRPr="00E67FDF">
              <w:rPr>
                <w:rFonts w:ascii="Garamond" w:hAnsi="Garamond"/>
                <w:lang w:val="en-AU"/>
              </w:rPr>
              <w:t xml:space="preserve"> </w:t>
            </w:r>
            <w:r w:rsidRPr="00E67FDF">
              <w:rPr>
                <w:rFonts w:ascii="Garamond" w:hAnsi="Garamond"/>
                <w:lang w:val="en-AU"/>
              </w:rPr>
              <w:t>Yosra Raziani,</w:t>
            </w:r>
            <w:r w:rsidR="00924AD5" w:rsidRPr="00E67FDF">
              <w:rPr>
                <w:rFonts w:ascii="Garamond" w:hAnsi="Garamond"/>
                <w:lang w:val="en-AU"/>
              </w:rPr>
              <w:t xml:space="preserve"> </w:t>
            </w:r>
            <w:r w:rsidRPr="00E67FDF">
              <w:rPr>
                <w:rFonts w:ascii="Garamond" w:hAnsi="Garamond"/>
                <w:lang w:val="en-AU"/>
              </w:rPr>
              <w:t>Colleen Bernstein,</w:t>
            </w:r>
            <w:r w:rsidR="00924AD5" w:rsidRPr="00E67FDF">
              <w:rPr>
                <w:rFonts w:ascii="Garamond" w:hAnsi="Garamond"/>
                <w:lang w:val="en-AU"/>
              </w:rPr>
              <w:t xml:space="preserve"> </w:t>
            </w:r>
            <w:r w:rsidRPr="00E67FDF">
              <w:rPr>
                <w:rFonts w:ascii="Garamond" w:hAnsi="Garamond"/>
                <w:lang w:val="en-AU"/>
              </w:rPr>
              <w:t>Ali Asgari,</w:t>
            </w:r>
            <w:r w:rsidR="00924AD5" w:rsidRPr="00E67FDF">
              <w:rPr>
                <w:rFonts w:ascii="Garamond" w:hAnsi="Garamond"/>
                <w:lang w:val="en-AU"/>
              </w:rPr>
              <w:t xml:space="preserve"> </w:t>
            </w:r>
            <w:r w:rsidRPr="00E67FDF">
              <w:rPr>
                <w:rFonts w:ascii="Garamond" w:hAnsi="Garamond"/>
                <w:lang w:val="en-AU"/>
              </w:rPr>
              <w:t>Farshid Alazmani-Noodeh,</w:t>
            </w:r>
            <w:r w:rsidR="00924AD5" w:rsidRPr="00E67FDF">
              <w:rPr>
                <w:rFonts w:ascii="Garamond" w:hAnsi="Garamond"/>
                <w:lang w:val="en-AU"/>
              </w:rPr>
              <w:t xml:space="preserve"> </w:t>
            </w:r>
            <w:r w:rsidRPr="00E67FDF">
              <w:rPr>
                <w:rFonts w:ascii="Garamond" w:hAnsi="Garamond"/>
                <w:lang w:val="en-AU"/>
              </w:rPr>
              <w:t>Mohammadreza Arab,</w:t>
            </w:r>
            <w:r w:rsidR="00924AD5" w:rsidRPr="00E67FDF">
              <w:rPr>
                <w:rFonts w:ascii="Garamond" w:hAnsi="Garamond"/>
                <w:lang w:val="en-AU"/>
              </w:rPr>
              <w:t xml:space="preserve"> </w:t>
            </w:r>
            <w:r w:rsidRPr="00E67FDF">
              <w:rPr>
                <w:rFonts w:ascii="Garamond" w:hAnsi="Garamond"/>
                <w:lang w:val="en-AU"/>
              </w:rPr>
              <w:t>Hadi Ranjbar</w:t>
            </w:r>
            <w:r w:rsidR="00E67FDF">
              <w:rPr>
                <w:rFonts w:ascii="Garamond" w:hAnsi="Garamond"/>
                <w:lang w:val="en-AU"/>
              </w:rPr>
              <w:t>)</w:t>
            </w:r>
          </w:p>
          <w:p w14:paraId="17A2567A" w14:textId="699E63C5" w:rsidR="00377D38" w:rsidRPr="001860F0" w:rsidRDefault="00377D38" w:rsidP="00AA4C16">
            <w:pPr>
              <w:pStyle w:val="ListParagraph"/>
              <w:numPr>
                <w:ilvl w:val="0"/>
                <w:numId w:val="19"/>
              </w:numPr>
              <w:rPr>
                <w:rFonts w:ascii="Garamond" w:hAnsi="Garamond"/>
                <w:lang w:val="en-AU"/>
              </w:rPr>
            </w:pPr>
            <w:r w:rsidRPr="001860F0">
              <w:rPr>
                <w:rFonts w:ascii="Garamond" w:hAnsi="Garamond"/>
                <w:lang w:val="en-AU"/>
              </w:rPr>
              <w:t xml:space="preserve">How do </w:t>
            </w:r>
            <w:r w:rsidRPr="001860F0">
              <w:rPr>
                <w:rFonts w:ascii="Garamond" w:hAnsi="Garamond"/>
                <w:b/>
                <w:bCs/>
                <w:lang w:val="en-AU"/>
              </w:rPr>
              <w:t>(false) positively screened patients</w:t>
            </w:r>
            <w:r w:rsidRPr="001860F0">
              <w:rPr>
                <w:rFonts w:ascii="Garamond" w:hAnsi="Garamond"/>
                <w:lang w:val="en-AU"/>
              </w:rPr>
              <w:t xml:space="preserve"> experience a screening programme for liver cirrhosis or fibrosis in Germany? A qualitative study</w:t>
            </w:r>
            <w:r w:rsidR="001860F0" w:rsidRPr="001860F0">
              <w:rPr>
                <w:rFonts w:ascii="Garamond" w:hAnsi="Garamond"/>
                <w:lang w:val="en-AU"/>
              </w:rPr>
              <w:t xml:space="preserve"> (</w:t>
            </w:r>
            <w:r w:rsidRPr="001860F0">
              <w:rPr>
                <w:rFonts w:ascii="Garamond" w:hAnsi="Garamond"/>
                <w:lang w:val="en-AU"/>
              </w:rPr>
              <w:t>Urs A Fichtner,</w:t>
            </w:r>
            <w:r w:rsidR="00924AD5" w:rsidRPr="001860F0">
              <w:rPr>
                <w:rFonts w:ascii="Garamond" w:hAnsi="Garamond"/>
                <w:lang w:val="en-AU"/>
              </w:rPr>
              <w:t xml:space="preserve"> </w:t>
            </w:r>
            <w:r w:rsidRPr="001860F0">
              <w:rPr>
                <w:rFonts w:ascii="Garamond" w:hAnsi="Garamond"/>
                <w:lang w:val="en-AU"/>
              </w:rPr>
              <w:t>Anita Arslanow,</w:t>
            </w:r>
            <w:r w:rsidR="00924AD5" w:rsidRPr="001860F0">
              <w:rPr>
                <w:rFonts w:ascii="Garamond" w:hAnsi="Garamond"/>
                <w:lang w:val="en-AU"/>
              </w:rPr>
              <w:t xml:space="preserve"> </w:t>
            </w:r>
            <w:r w:rsidRPr="001860F0">
              <w:rPr>
                <w:rFonts w:ascii="Garamond" w:hAnsi="Garamond"/>
                <w:lang w:val="en-AU"/>
              </w:rPr>
              <w:t>Harald Binder,</w:t>
            </w:r>
            <w:r w:rsidR="00924AD5" w:rsidRPr="001860F0">
              <w:rPr>
                <w:rFonts w:ascii="Garamond" w:hAnsi="Garamond"/>
                <w:lang w:val="en-AU"/>
              </w:rPr>
              <w:t xml:space="preserve"> </w:t>
            </w:r>
            <w:r w:rsidRPr="001860F0">
              <w:rPr>
                <w:rFonts w:ascii="Garamond" w:hAnsi="Garamond"/>
                <w:lang w:val="en-AU"/>
              </w:rPr>
              <w:t>Peter R Galle,</w:t>
            </w:r>
            <w:r w:rsidR="00924AD5" w:rsidRPr="001860F0">
              <w:rPr>
                <w:rFonts w:ascii="Garamond" w:hAnsi="Garamond"/>
                <w:lang w:val="en-AU"/>
              </w:rPr>
              <w:t xml:space="preserve"> </w:t>
            </w:r>
            <w:r w:rsidRPr="001860F0">
              <w:rPr>
                <w:rFonts w:ascii="Garamond" w:hAnsi="Garamond"/>
                <w:lang w:val="en-AU"/>
              </w:rPr>
              <w:t>Christian Labenz,</w:t>
            </w:r>
            <w:r w:rsidR="00924AD5" w:rsidRPr="001860F0">
              <w:rPr>
                <w:rFonts w:ascii="Garamond" w:hAnsi="Garamond"/>
                <w:lang w:val="en-AU"/>
              </w:rPr>
              <w:t xml:space="preserve"> </w:t>
            </w:r>
            <w:r w:rsidRPr="001860F0">
              <w:rPr>
                <w:rFonts w:ascii="Garamond" w:hAnsi="Garamond"/>
                <w:lang w:val="en-AU"/>
              </w:rPr>
              <w:t>Frank Lammert,</w:t>
            </w:r>
            <w:r w:rsidR="00924AD5" w:rsidRPr="001860F0">
              <w:rPr>
                <w:rFonts w:ascii="Garamond" w:hAnsi="Garamond"/>
                <w:lang w:val="en-AU"/>
              </w:rPr>
              <w:t xml:space="preserve"> </w:t>
            </w:r>
            <w:r w:rsidRPr="001860F0">
              <w:rPr>
                <w:rFonts w:ascii="Garamond" w:hAnsi="Garamond"/>
                <w:lang w:val="en-AU"/>
              </w:rPr>
              <w:t>Julia Ortner,</w:t>
            </w:r>
            <w:r w:rsidR="00924AD5" w:rsidRPr="001860F0">
              <w:rPr>
                <w:rFonts w:ascii="Garamond" w:hAnsi="Garamond"/>
                <w:lang w:val="en-AU"/>
              </w:rPr>
              <w:t xml:space="preserve"> </w:t>
            </w:r>
            <w:r w:rsidRPr="001860F0">
              <w:rPr>
                <w:rFonts w:ascii="Garamond" w:hAnsi="Garamond"/>
                <w:lang w:val="en-AU"/>
              </w:rPr>
              <w:t>D Stelzer,</w:t>
            </w:r>
            <w:r w:rsidR="00924AD5" w:rsidRPr="001860F0">
              <w:rPr>
                <w:rFonts w:ascii="Garamond" w:hAnsi="Garamond"/>
                <w:lang w:val="en-AU"/>
              </w:rPr>
              <w:t xml:space="preserve"> </w:t>
            </w:r>
            <w:r w:rsidRPr="001860F0">
              <w:rPr>
                <w:rFonts w:ascii="Garamond" w:hAnsi="Garamond"/>
                <w:lang w:val="en-AU"/>
              </w:rPr>
              <w:t>L Velthuis,</w:t>
            </w:r>
            <w:r w:rsidR="00924AD5" w:rsidRPr="001860F0">
              <w:rPr>
                <w:rFonts w:ascii="Garamond" w:hAnsi="Garamond"/>
                <w:lang w:val="en-AU"/>
              </w:rPr>
              <w:t xml:space="preserve"> </w:t>
            </w:r>
            <w:r w:rsidRPr="001860F0">
              <w:rPr>
                <w:rFonts w:ascii="Garamond" w:hAnsi="Garamond"/>
                <w:lang w:val="en-AU"/>
              </w:rPr>
              <w:t>E Farin-Glattacker</w:t>
            </w:r>
            <w:r w:rsidR="001860F0">
              <w:rPr>
                <w:rFonts w:ascii="Garamond" w:hAnsi="Garamond"/>
                <w:lang w:val="en-AU"/>
              </w:rPr>
              <w:t>)</w:t>
            </w:r>
          </w:p>
          <w:p w14:paraId="04982C33" w14:textId="77777777" w:rsidR="0026660F" w:rsidRDefault="00377D38" w:rsidP="00151573">
            <w:pPr>
              <w:pStyle w:val="ListParagraph"/>
              <w:numPr>
                <w:ilvl w:val="0"/>
                <w:numId w:val="19"/>
              </w:numPr>
              <w:rPr>
                <w:rFonts w:ascii="Garamond" w:hAnsi="Garamond"/>
                <w:lang w:val="en-AU"/>
              </w:rPr>
            </w:pPr>
            <w:r w:rsidRPr="0026660F">
              <w:rPr>
                <w:rFonts w:ascii="Garamond" w:hAnsi="Garamond"/>
                <w:lang w:val="en-AU"/>
              </w:rPr>
              <w:t xml:space="preserve">Parent's preferences for </w:t>
            </w:r>
            <w:r w:rsidRPr="0026660F">
              <w:rPr>
                <w:rFonts w:ascii="Garamond" w:hAnsi="Garamond"/>
                <w:b/>
                <w:bCs/>
                <w:lang w:val="en-AU"/>
              </w:rPr>
              <w:t>unscheduled paediatric healthcare</w:t>
            </w:r>
            <w:r w:rsidRPr="0026660F">
              <w:rPr>
                <w:rFonts w:ascii="Garamond" w:hAnsi="Garamond"/>
                <w:lang w:val="en-AU"/>
              </w:rPr>
              <w:t>: A discrete choice experiment</w:t>
            </w:r>
            <w:r w:rsidR="0026660F" w:rsidRPr="0026660F">
              <w:rPr>
                <w:rFonts w:ascii="Garamond" w:hAnsi="Garamond"/>
                <w:lang w:val="en-AU"/>
              </w:rPr>
              <w:t xml:space="preserve"> (</w:t>
            </w:r>
            <w:r w:rsidRPr="0026660F">
              <w:rPr>
                <w:rFonts w:ascii="Garamond" w:hAnsi="Garamond"/>
                <w:lang w:val="en-AU"/>
              </w:rPr>
              <w:t>Emma Nicholson,</w:t>
            </w:r>
            <w:r w:rsidR="00924AD5" w:rsidRPr="0026660F">
              <w:rPr>
                <w:rFonts w:ascii="Garamond" w:hAnsi="Garamond"/>
                <w:lang w:val="en-AU"/>
              </w:rPr>
              <w:t xml:space="preserve"> </w:t>
            </w:r>
            <w:r w:rsidRPr="0026660F">
              <w:rPr>
                <w:rFonts w:ascii="Garamond" w:hAnsi="Garamond"/>
                <w:lang w:val="en-AU"/>
              </w:rPr>
              <w:t>Thérèse McDonnell,</w:t>
            </w:r>
            <w:r w:rsidR="00924AD5" w:rsidRPr="0026660F">
              <w:rPr>
                <w:rFonts w:ascii="Garamond" w:hAnsi="Garamond"/>
                <w:lang w:val="en-AU"/>
              </w:rPr>
              <w:t xml:space="preserve"> </w:t>
            </w:r>
            <w:r w:rsidRPr="0026660F">
              <w:rPr>
                <w:rFonts w:ascii="Garamond" w:hAnsi="Garamond"/>
                <w:lang w:val="en-AU"/>
              </w:rPr>
              <w:t>Ciara Conlon,</w:t>
            </w:r>
            <w:r w:rsidR="00924AD5" w:rsidRPr="0026660F">
              <w:rPr>
                <w:rFonts w:ascii="Garamond" w:hAnsi="Garamond"/>
                <w:lang w:val="en-AU"/>
              </w:rPr>
              <w:t xml:space="preserve"> </w:t>
            </w:r>
            <w:r w:rsidRPr="0026660F">
              <w:rPr>
                <w:rFonts w:ascii="Garamond" w:hAnsi="Garamond"/>
                <w:lang w:val="en-AU"/>
              </w:rPr>
              <w:t>Aoife De Brún,</w:t>
            </w:r>
            <w:r w:rsidR="00924AD5" w:rsidRPr="0026660F">
              <w:rPr>
                <w:rFonts w:ascii="Garamond" w:hAnsi="Garamond"/>
                <w:lang w:val="en-AU"/>
              </w:rPr>
              <w:t xml:space="preserve"> </w:t>
            </w:r>
            <w:r w:rsidRPr="0026660F">
              <w:rPr>
                <w:rFonts w:ascii="Garamond" w:hAnsi="Garamond"/>
                <w:lang w:val="en-AU"/>
              </w:rPr>
              <w:t>Edel Doherty,</w:t>
            </w:r>
            <w:r w:rsidR="00924AD5" w:rsidRPr="0026660F">
              <w:rPr>
                <w:rFonts w:ascii="Garamond" w:hAnsi="Garamond"/>
                <w:lang w:val="en-AU"/>
              </w:rPr>
              <w:t xml:space="preserve"> </w:t>
            </w:r>
            <w:r w:rsidRPr="0026660F">
              <w:rPr>
                <w:rFonts w:ascii="Garamond" w:hAnsi="Garamond"/>
                <w:lang w:val="en-AU"/>
              </w:rPr>
              <w:t>Eilish McAuliffe</w:t>
            </w:r>
            <w:r w:rsidR="0026660F">
              <w:rPr>
                <w:rFonts w:ascii="Garamond" w:hAnsi="Garamond"/>
                <w:lang w:val="en-AU"/>
              </w:rPr>
              <w:t>0</w:t>
            </w:r>
          </w:p>
          <w:p w14:paraId="03DF2F52" w14:textId="6493B9B8" w:rsidR="00F9072D" w:rsidRDefault="00377D38" w:rsidP="008534BB">
            <w:pPr>
              <w:pStyle w:val="ListParagraph"/>
              <w:numPr>
                <w:ilvl w:val="0"/>
                <w:numId w:val="19"/>
              </w:numPr>
              <w:rPr>
                <w:rFonts w:ascii="Garamond" w:hAnsi="Garamond"/>
                <w:lang w:val="en-AU"/>
              </w:rPr>
            </w:pPr>
            <w:r w:rsidRPr="00F9072D">
              <w:rPr>
                <w:rFonts w:ascii="Garamond" w:hAnsi="Garamond"/>
                <w:lang w:val="en-AU"/>
              </w:rPr>
              <w:t xml:space="preserve">Creating a </w:t>
            </w:r>
            <w:r w:rsidRPr="00F9072D">
              <w:rPr>
                <w:rFonts w:ascii="Garamond" w:hAnsi="Garamond"/>
                <w:b/>
                <w:bCs/>
                <w:lang w:val="en-AU"/>
              </w:rPr>
              <w:t>culturally competent pharmacy profession</w:t>
            </w:r>
            <w:r w:rsidRPr="00F9072D">
              <w:rPr>
                <w:rFonts w:ascii="Garamond" w:hAnsi="Garamond"/>
                <w:lang w:val="en-AU"/>
              </w:rPr>
              <w:t>: A qualitative exploration of pharmacy staff perspectives of cultural competence and its training in community pharmacy settings</w:t>
            </w:r>
            <w:r w:rsidR="00F9072D" w:rsidRPr="00F9072D">
              <w:rPr>
                <w:rFonts w:ascii="Garamond" w:hAnsi="Garamond"/>
                <w:lang w:val="en-AU"/>
              </w:rPr>
              <w:t xml:space="preserve"> (</w:t>
            </w:r>
            <w:r w:rsidRPr="00F9072D">
              <w:rPr>
                <w:rFonts w:ascii="Garamond" w:hAnsi="Garamond"/>
                <w:lang w:val="en-AU"/>
              </w:rPr>
              <w:t>Jessica McCann,</w:t>
            </w:r>
            <w:r w:rsidR="00924AD5" w:rsidRPr="00F9072D">
              <w:rPr>
                <w:rFonts w:ascii="Garamond" w:hAnsi="Garamond"/>
                <w:lang w:val="en-AU"/>
              </w:rPr>
              <w:t xml:space="preserve"> </w:t>
            </w:r>
            <w:r w:rsidRPr="00F9072D">
              <w:rPr>
                <w:rFonts w:ascii="Garamond" w:hAnsi="Garamond"/>
                <w:lang w:val="en-AU"/>
              </w:rPr>
              <w:t>Wing Man Lau,</w:t>
            </w:r>
            <w:r w:rsidR="00924AD5" w:rsidRPr="00F9072D">
              <w:rPr>
                <w:rFonts w:ascii="Garamond" w:hAnsi="Garamond"/>
                <w:lang w:val="en-AU"/>
              </w:rPr>
              <w:t xml:space="preserve"> </w:t>
            </w:r>
            <w:r w:rsidRPr="00F9072D">
              <w:rPr>
                <w:rFonts w:ascii="Garamond" w:hAnsi="Garamond"/>
                <w:lang w:val="en-AU"/>
              </w:rPr>
              <w:t>Andy Husband,</w:t>
            </w:r>
            <w:r w:rsidR="00924AD5" w:rsidRPr="00F9072D">
              <w:rPr>
                <w:rFonts w:ascii="Garamond" w:hAnsi="Garamond"/>
                <w:lang w:val="en-AU"/>
              </w:rPr>
              <w:t xml:space="preserve"> </w:t>
            </w:r>
            <w:r w:rsidRPr="00F9072D">
              <w:rPr>
                <w:rFonts w:ascii="Garamond" w:hAnsi="Garamond"/>
                <w:lang w:val="en-AU"/>
              </w:rPr>
              <w:t>Adam Todd,</w:t>
            </w:r>
            <w:r w:rsidR="00924AD5" w:rsidRPr="00F9072D">
              <w:rPr>
                <w:rFonts w:ascii="Garamond" w:hAnsi="Garamond"/>
                <w:lang w:val="en-AU"/>
              </w:rPr>
              <w:t xml:space="preserve"> </w:t>
            </w:r>
            <w:r w:rsidRPr="00F9072D">
              <w:rPr>
                <w:rFonts w:ascii="Garamond" w:hAnsi="Garamond"/>
                <w:lang w:val="en-AU"/>
              </w:rPr>
              <w:t>L Sile,</w:t>
            </w:r>
            <w:r w:rsidR="00924AD5" w:rsidRPr="00F9072D">
              <w:rPr>
                <w:rFonts w:ascii="Garamond" w:hAnsi="Garamond"/>
                <w:lang w:val="en-AU"/>
              </w:rPr>
              <w:t xml:space="preserve"> </w:t>
            </w:r>
            <w:r w:rsidRPr="00F9072D">
              <w:rPr>
                <w:rFonts w:ascii="Garamond" w:hAnsi="Garamond"/>
                <w:lang w:val="en-AU"/>
              </w:rPr>
              <w:t>A K Doll,</w:t>
            </w:r>
            <w:r w:rsidR="00924AD5" w:rsidRPr="00F9072D">
              <w:rPr>
                <w:rFonts w:ascii="Garamond" w:hAnsi="Garamond"/>
                <w:lang w:val="en-AU"/>
              </w:rPr>
              <w:t xml:space="preserve"> </w:t>
            </w:r>
            <w:r w:rsidRPr="00F9072D">
              <w:rPr>
                <w:rFonts w:ascii="Garamond" w:hAnsi="Garamond"/>
                <w:lang w:val="en-AU"/>
              </w:rPr>
              <w:t>S Varia,</w:t>
            </w:r>
            <w:r w:rsidR="00924AD5" w:rsidRPr="00F9072D">
              <w:rPr>
                <w:rFonts w:ascii="Garamond" w:hAnsi="Garamond"/>
                <w:lang w:val="en-AU"/>
              </w:rPr>
              <w:t xml:space="preserve"> </w:t>
            </w:r>
            <w:r w:rsidRPr="00F9072D">
              <w:rPr>
                <w:rFonts w:ascii="Garamond" w:hAnsi="Garamond"/>
                <w:lang w:val="en-AU"/>
              </w:rPr>
              <w:t>A Robinson-Barella</w:t>
            </w:r>
            <w:r w:rsidR="00F9072D">
              <w:rPr>
                <w:rFonts w:ascii="Garamond" w:hAnsi="Garamond"/>
                <w:lang w:val="en-AU"/>
              </w:rPr>
              <w:t>)</w:t>
            </w:r>
          </w:p>
          <w:p w14:paraId="64407EAD" w14:textId="5A6D44CA" w:rsidR="000F0196" w:rsidRDefault="00377D38" w:rsidP="007D0DE7">
            <w:pPr>
              <w:pStyle w:val="ListParagraph"/>
              <w:numPr>
                <w:ilvl w:val="0"/>
                <w:numId w:val="19"/>
              </w:numPr>
              <w:rPr>
                <w:rFonts w:ascii="Garamond" w:hAnsi="Garamond"/>
                <w:lang w:val="en-AU"/>
              </w:rPr>
            </w:pPr>
            <w:r w:rsidRPr="000F0196">
              <w:rPr>
                <w:rFonts w:ascii="Garamond" w:hAnsi="Garamond"/>
                <w:lang w:val="en-AU"/>
              </w:rPr>
              <w:t xml:space="preserve">Developing a </w:t>
            </w:r>
            <w:r w:rsidRPr="000F0196">
              <w:rPr>
                <w:rFonts w:ascii="Garamond" w:hAnsi="Garamond"/>
                <w:b/>
                <w:bCs/>
                <w:lang w:val="en-AU"/>
              </w:rPr>
              <w:t>Women's Thought Collective methodology for health research</w:t>
            </w:r>
            <w:r w:rsidRPr="000F0196">
              <w:rPr>
                <w:rFonts w:ascii="Garamond" w:hAnsi="Garamond"/>
                <w:lang w:val="en-AU"/>
              </w:rPr>
              <w:t>: The roles and responsibilities of researchers in the reflexive co-production of knowledge</w:t>
            </w:r>
            <w:r w:rsidR="000F0196" w:rsidRPr="000F0196">
              <w:rPr>
                <w:rFonts w:ascii="Garamond" w:hAnsi="Garamond"/>
                <w:lang w:val="en-AU"/>
              </w:rPr>
              <w:t xml:space="preserve"> (</w:t>
            </w:r>
            <w:r w:rsidRPr="000F0196">
              <w:rPr>
                <w:rFonts w:ascii="Garamond" w:hAnsi="Garamond"/>
                <w:lang w:val="en-AU"/>
              </w:rPr>
              <w:t>Kristen Foley,</w:t>
            </w:r>
            <w:r w:rsidR="00924AD5" w:rsidRPr="000F0196">
              <w:rPr>
                <w:rFonts w:ascii="Garamond" w:hAnsi="Garamond"/>
                <w:lang w:val="en-AU"/>
              </w:rPr>
              <w:t xml:space="preserve"> </w:t>
            </w:r>
            <w:r w:rsidRPr="000F0196">
              <w:rPr>
                <w:rFonts w:ascii="Garamond" w:hAnsi="Garamond"/>
                <w:lang w:val="en-AU"/>
              </w:rPr>
              <w:t>Belinda Lunnay,</w:t>
            </w:r>
            <w:r w:rsidR="00924AD5" w:rsidRPr="000F0196">
              <w:rPr>
                <w:rFonts w:ascii="Garamond" w:hAnsi="Garamond"/>
                <w:lang w:val="en-AU"/>
              </w:rPr>
              <w:t xml:space="preserve"> </w:t>
            </w:r>
            <w:r w:rsidRPr="000F0196">
              <w:rPr>
                <w:rFonts w:ascii="Garamond" w:hAnsi="Garamond"/>
                <w:lang w:val="en-AU"/>
              </w:rPr>
              <w:t>C Kevin,</w:t>
            </w:r>
            <w:r w:rsidR="00924AD5" w:rsidRPr="000F0196">
              <w:rPr>
                <w:rFonts w:ascii="Garamond" w:hAnsi="Garamond"/>
                <w:lang w:val="en-AU"/>
              </w:rPr>
              <w:t xml:space="preserve"> </w:t>
            </w:r>
            <w:r w:rsidRPr="000F0196">
              <w:rPr>
                <w:rFonts w:ascii="Garamond" w:hAnsi="Garamond"/>
                <w:lang w:val="en-AU"/>
              </w:rPr>
              <w:t>P R Ward</w:t>
            </w:r>
            <w:r w:rsidR="000F0196">
              <w:rPr>
                <w:rFonts w:ascii="Garamond" w:hAnsi="Garamond"/>
                <w:lang w:val="en-AU"/>
              </w:rPr>
              <w:t>)</w:t>
            </w:r>
          </w:p>
          <w:p w14:paraId="58077FCB" w14:textId="73396523" w:rsidR="000F0196" w:rsidRDefault="00377D38" w:rsidP="00A523B0">
            <w:pPr>
              <w:pStyle w:val="ListParagraph"/>
              <w:numPr>
                <w:ilvl w:val="0"/>
                <w:numId w:val="19"/>
              </w:numPr>
              <w:rPr>
                <w:rFonts w:ascii="Garamond" w:hAnsi="Garamond"/>
                <w:lang w:val="en-AU"/>
              </w:rPr>
            </w:pPr>
            <w:r w:rsidRPr="000F0196">
              <w:rPr>
                <w:rFonts w:ascii="Garamond" w:hAnsi="Garamond"/>
                <w:b/>
                <w:bCs/>
                <w:lang w:val="en-AU"/>
              </w:rPr>
              <w:t>Family caregiver roles and challenges</w:t>
            </w:r>
            <w:r w:rsidRPr="000F0196">
              <w:rPr>
                <w:rFonts w:ascii="Garamond" w:hAnsi="Garamond"/>
                <w:lang w:val="en-AU"/>
              </w:rPr>
              <w:t xml:space="preserve"> in assisting patients with cancer treatment decision-making: Analysis of data from a national survey</w:t>
            </w:r>
            <w:r w:rsidR="000F0196" w:rsidRPr="000F0196">
              <w:rPr>
                <w:rFonts w:ascii="Garamond" w:hAnsi="Garamond"/>
                <w:lang w:val="en-AU"/>
              </w:rPr>
              <w:t xml:space="preserve"> (</w:t>
            </w:r>
            <w:r w:rsidRPr="000F0196">
              <w:rPr>
                <w:rFonts w:ascii="Garamond" w:hAnsi="Garamond"/>
                <w:lang w:val="en-AU"/>
              </w:rPr>
              <w:t>James N Dionne-Odom,</w:t>
            </w:r>
            <w:r w:rsidR="00924AD5" w:rsidRPr="000F0196">
              <w:rPr>
                <w:rFonts w:ascii="Garamond" w:hAnsi="Garamond"/>
                <w:lang w:val="en-AU"/>
              </w:rPr>
              <w:t xml:space="preserve"> </w:t>
            </w:r>
            <w:r w:rsidRPr="000F0196">
              <w:rPr>
                <w:rFonts w:ascii="Garamond" w:hAnsi="Garamond"/>
                <w:lang w:val="en-AU"/>
              </w:rPr>
              <w:t>Erin E Kent,</w:t>
            </w:r>
            <w:r w:rsidR="00924AD5" w:rsidRPr="000F0196">
              <w:rPr>
                <w:rFonts w:ascii="Garamond" w:hAnsi="Garamond"/>
                <w:lang w:val="en-AU"/>
              </w:rPr>
              <w:t xml:space="preserve"> </w:t>
            </w:r>
            <w:r w:rsidRPr="000F0196">
              <w:rPr>
                <w:rFonts w:ascii="Garamond" w:hAnsi="Garamond"/>
                <w:lang w:val="en-AU"/>
              </w:rPr>
              <w:t>Gabrielle B Rocque,</w:t>
            </w:r>
            <w:r w:rsidR="00924AD5" w:rsidRPr="000F0196">
              <w:rPr>
                <w:rFonts w:ascii="Garamond" w:hAnsi="Garamond"/>
                <w:lang w:val="en-AU"/>
              </w:rPr>
              <w:t xml:space="preserve"> </w:t>
            </w:r>
            <w:r w:rsidRPr="000F0196">
              <w:rPr>
                <w:rFonts w:ascii="Garamond" w:hAnsi="Garamond"/>
                <w:lang w:val="en-AU"/>
              </w:rPr>
              <w:t>Andres Azuero,</w:t>
            </w:r>
            <w:r w:rsidR="00924AD5" w:rsidRPr="000F0196">
              <w:rPr>
                <w:rFonts w:ascii="Garamond" w:hAnsi="Garamond"/>
                <w:lang w:val="en-AU"/>
              </w:rPr>
              <w:t xml:space="preserve"> </w:t>
            </w:r>
            <w:r w:rsidRPr="000F0196">
              <w:rPr>
                <w:rFonts w:ascii="Garamond" w:hAnsi="Garamond"/>
                <w:lang w:val="en-AU"/>
              </w:rPr>
              <w:t>Erin R Harrell,</w:t>
            </w:r>
            <w:r w:rsidR="00924AD5" w:rsidRPr="000F0196">
              <w:rPr>
                <w:rFonts w:ascii="Garamond" w:hAnsi="Garamond"/>
                <w:lang w:val="en-AU"/>
              </w:rPr>
              <w:t xml:space="preserve"> </w:t>
            </w:r>
            <w:r w:rsidRPr="000F0196">
              <w:rPr>
                <w:rFonts w:ascii="Garamond" w:hAnsi="Garamond"/>
                <w:lang w:val="en-AU"/>
              </w:rPr>
              <w:t>Shena Gazaway,</w:t>
            </w:r>
            <w:r w:rsidR="00924AD5" w:rsidRPr="000F0196">
              <w:rPr>
                <w:rFonts w:ascii="Garamond" w:hAnsi="Garamond"/>
                <w:lang w:val="en-AU"/>
              </w:rPr>
              <w:t xml:space="preserve"> </w:t>
            </w:r>
            <w:r w:rsidRPr="000F0196">
              <w:rPr>
                <w:rFonts w:ascii="Garamond" w:hAnsi="Garamond"/>
                <w:lang w:val="en-AU"/>
              </w:rPr>
              <w:t>Rhiannon D Reed,</w:t>
            </w:r>
            <w:r w:rsidR="00924AD5" w:rsidRPr="000F0196">
              <w:rPr>
                <w:rFonts w:ascii="Garamond" w:hAnsi="Garamond"/>
                <w:lang w:val="en-AU"/>
              </w:rPr>
              <w:t xml:space="preserve"> </w:t>
            </w:r>
            <w:r w:rsidRPr="000F0196">
              <w:rPr>
                <w:rFonts w:ascii="Garamond" w:hAnsi="Garamond"/>
                <w:lang w:val="en-AU"/>
              </w:rPr>
              <w:t>Reed W Bratches, Avery C Bechthold,</w:t>
            </w:r>
            <w:r w:rsidR="00924AD5" w:rsidRPr="000F0196">
              <w:rPr>
                <w:rFonts w:ascii="Garamond" w:hAnsi="Garamond"/>
                <w:lang w:val="en-AU"/>
              </w:rPr>
              <w:t xml:space="preserve"> </w:t>
            </w:r>
            <w:r w:rsidRPr="000F0196">
              <w:rPr>
                <w:rFonts w:ascii="Garamond" w:hAnsi="Garamond"/>
                <w:lang w:val="en-AU"/>
              </w:rPr>
              <w:t>Kyungmi Lee,</w:t>
            </w:r>
            <w:r w:rsidR="00924AD5" w:rsidRPr="000F0196">
              <w:rPr>
                <w:rFonts w:ascii="Garamond" w:hAnsi="Garamond"/>
                <w:lang w:val="en-AU"/>
              </w:rPr>
              <w:t xml:space="preserve"> </w:t>
            </w:r>
            <w:r w:rsidRPr="000F0196">
              <w:rPr>
                <w:rFonts w:ascii="Garamond" w:hAnsi="Garamond"/>
                <w:lang w:val="en-AU"/>
              </w:rPr>
              <w:t>Frank Puga,</w:t>
            </w:r>
            <w:r w:rsidR="00924AD5" w:rsidRPr="000F0196">
              <w:rPr>
                <w:rFonts w:ascii="Garamond" w:hAnsi="Garamond"/>
                <w:lang w:val="en-AU"/>
              </w:rPr>
              <w:t xml:space="preserve"> </w:t>
            </w:r>
            <w:r w:rsidRPr="000F0196">
              <w:rPr>
                <w:rFonts w:ascii="Garamond" w:hAnsi="Garamond"/>
                <w:lang w:val="en-AU"/>
              </w:rPr>
              <w:t>Ellen Miller-Sonet,</w:t>
            </w:r>
            <w:r w:rsidR="00924AD5" w:rsidRPr="000F0196">
              <w:rPr>
                <w:rFonts w:ascii="Garamond" w:hAnsi="Garamond"/>
                <w:lang w:val="en-AU"/>
              </w:rPr>
              <w:t xml:space="preserve"> </w:t>
            </w:r>
            <w:r w:rsidRPr="000F0196">
              <w:rPr>
                <w:rFonts w:ascii="Garamond" w:hAnsi="Garamond"/>
                <w:lang w:val="en-AU"/>
              </w:rPr>
              <w:t xml:space="preserve">K </w:t>
            </w:r>
            <w:proofErr w:type="gramStart"/>
            <w:r w:rsidRPr="000F0196">
              <w:rPr>
                <w:rFonts w:ascii="Garamond" w:hAnsi="Garamond"/>
                <w:lang w:val="en-AU"/>
              </w:rPr>
              <w:t>A</w:t>
            </w:r>
            <w:proofErr w:type="gramEnd"/>
            <w:r w:rsidRPr="000F0196">
              <w:rPr>
                <w:rFonts w:ascii="Garamond" w:hAnsi="Garamond"/>
                <w:lang w:val="en-AU"/>
              </w:rPr>
              <w:t xml:space="preserve"> Ornstein</w:t>
            </w:r>
            <w:r w:rsidR="000F0196">
              <w:rPr>
                <w:rFonts w:ascii="Garamond" w:hAnsi="Garamond"/>
                <w:lang w:val="en-AU"/>
              </w:rPr>
              <w:t>)</w:t>
            </w:r>
          </w:p>
          <w:p w14:paraId="446FFCC0" w14:textId="16488A79" w:rsidR="00377D38" w:rsidRDefault="00377D38" w:rsidP="00A217E2">
            <w:pPr>
              <w:pStyle w:val="ListParagraph"/>
              <w:numPr>
                <w:ilvl w:val="0"/>
                <w:numId w:val="19"/>
              </w:numPr>
              <w:rPr>
                <w:rFonts w:ascii="Garamond" w:hAnsi="Garamond"/>
                <w:lang w:val="en-AU"/>
              </w:rPr>
            </w:pPr>
            <w:r w:rsidRPr="000F0196">
              <w:rPr>
                <w:rFonts w:ascii="Garamond" w:hAnsi="Garamond"/>
                <w:lang w:val="en-AU"/>
              </w:rPr>
              <w:t xml:space="preserve">A Community of Practice to increase education and collaboration in dementia and ageing research and care: </w:t>
            </w:r>
            <w:r w:rsidRPr="000F0196">
              <w:rPr>
                <w:rFonts w:ascii="Garamond" w:hAnsi="Garamond"/>
                <w:b/>
                <w:bCs/>
                <w:lang w:val="en-AU"/>
              </w:rPr>
              <w:t>The Liverpool Dementia &amp; Ageing Research Forum</w:t>
            </w:r>
            <w:r w:rsidR="000F0196" w:rsidRPr="000F0196">
              <w:rPr>
                <w:rFonts w:ascii="Garamond" w:hAnsi="Garamond"/>
                <w:lang w:val="en-AU"/>
              </w:rPr>
              <w:t xml:space="preserve"> (</w:t>
            </w:r>
            <w:r w:rsidRPr="000F0196">
              <w:rPr>
                <w:rFonts w:ascii="Garamond" w:hAnsi="Garamond"/>
                <w:lang w:val="en-AU"/>
              </w:rPr>
              <w:t>Clarissa Giebel,</w:t>
            </w:r>
            <w:r w:rsidR="00924AD5" w:rsidRPr="000F0196">
              <w:rPr>
                <w:rFonts w:ascii="Garamond" w:hAnsi="Garamond"/>
                <w:lang w:val="en-AU"/>
              </w:rPr>
              <w:t xml:space="preserve"> </w:t>
            </w:r>
            <w:r w:rsidRPr="000F0196">
              <w:rPr>
                <w:rFonts w:ascii="Garamond" w:hAnsi="Garamond"/>
                <w:lang w:val="en-AU"/>
              </w:rPr>
              <w:t>Hilary Tetlow,</w:t>
            </w:r>
            <w:r w:rsidR="00924AD5" w:rsidRPr="000F0196">
              <w:rPr>
                <w:rFonts w:ascii="Garamond" w:hAnsi="Garamond"/>
                <w:lang w:val="en-AU"/>
              </w:rPr>
              <w:t xml:space="preserve"> </w:t>
            </w:r>
            <w:r w:rsidRPr="000F0196">
              <w:rPr>
                <w:rFonts w:ascii="Garamond" w:hAnsi="Garamond"/>
                <w:lang w:val="en-AU"/>
              </w:rPr>
              <w:t>Thomas Faulkner,</w:t>
            </w:r>
            <w:r w:rsidR="00924AD5" w:rsidRPr="000F0196">
              <w:rPr>
                <w:rFonts w:ascii="Garamond" w:hAnsi="Garamond"/>
                <w:lang w:val="en-AU"/>
              </w:rPr>
              <w:t xml:space="preserve"> </w:t>
            </w:r>
            <w:r w:rsidRPr="000F0196">
              <w:rPr>
                <w:rFonts w:ascii="Garamond" w:hAnsi="Garamond"/>
                <w:lang w:val="en-AU"/>
              </w:rPr>
              <w:t>Ruth Eley</w:t>
            </w:r>
            <w:r w:rsidR="000F0196">
              <w:rPr>
                <w:rFonts w:ascii="Garamond" w:hAnsi="Garamond"/>
                <w:lang w:val="en-AU"/>
              </w:rPr>
              <w:t>)</w:t>
            </w:r>
          </w:p>
          <w:p w14:paraId="28FACF07" w14:textId="77777777" w:rsidR="000F0196" w:rsidRDefault="00377D38" w:rsidP="00355A04">
            <w:pPr>
              <w:pStyle w:val="ListParagraph"/>
              <w:numPr>
                <w:ilvl w:val="0"/>
                <w:numId w:val="19"/>
              </w:numPr>
              <w:rPr>
                <w:rFonts w:ascii="Garamond" w:hAnsi="Garamond"/>
                <w:lang w:val="en-AU"/>
              </w:rPr>
            </w:pPr>
            <w:r w:rsidRPr="000F0196">
              <w:rPr>
                <w:rFonts w:ascii="Garamond" w:hAnsi="Garamond"/>
                <w:b/>
                <w:bCs/>
                <w:lang w:val="en-AU"/>
              </w:rPr>
              <w:t>#TreatmentResistantDepression:</w:t>
            </w:r>
            <w:r w:rsidRPr="000F0196">
              <w:rPr>
                <w:rFonts w:ascii="Garamond" w:hAnsi="Garamond"/>
                <w:lang w:val="en-AU"/>
              </w:rPr>
              <w:t xml:space="preserve"> A qualitative content analysis of Tweets about difficult-to-treat depression</w:t>
            </w:r>
            <w:r w:rsidR="000F0196" w:rsidRPr="000F0196">
              <w:rPr>
                <w:rFonts w:ascii="Garamond" w:hAnsi="Garamond"/>
                <w:lang w:val="en-AU"/>
              </w:rPr>
              <w:t xml:space="preserve"> (</w:t>
            </w:r>
            <w:r w:rsidRPr="000F0196">
              <w:rPr>
                <w:rFonts w:ascii="Garamond" w:hAnsi="Garamond"/>
                <w:lang w:val="en-AU"/>
              </w:rPr>
              <w:t>Amelia Talbot,</w:t>
            </w:r>
            <w:r w:rsidR="00924AD5" w:rsidRPr="000F0196">
              <w:rPr>
                <w:rFonts w:ascii="Garamond" w:hAnsi="Garamond"/>
                <w:lang w:val="en-AU"/>
              </w:rPr>
              <w:t xml:space="preserve"> </w:t>
            </w:r>
            <w:r w:rsidRPr="000F0196">
              <w:rPr>
                <w:rFonts w:ascii="Garamond" w:hAnsi="Garamond"/>
                <w:lang w:val="en-AU"/>
              </w:rPr>
              <w:t>Tori Ford,</w:t>
            </w:r>
            <w:r w:rsidR="00924AD5" w:rsidRPr="000F0196">
              <w:rPr>
                <w:rFonts w:ascii="Garamond" w:hAnsi="Garamond"/>
                <w:lang w:val="en-AU"/>
              </w:rPr>
              <w:t xml:space="preserve"> </w:t>
            </w:r>
            <w:r w:rsidRPr="000F0196">
              <w:rPr>
                <w:rFonts w:ascii="Garamond" w:hAnsi="Garamond"/>
                <w:lang w:val="en-AU"/>
              </w:rPr>
              <w:t>Sara Ryan, Kamal R Mahtani,</w:t>
            </w:r>
            <w:r w:rsidR="00924AD5" w:rsidRPr="000F0196">
              <w:rPr>
                <w:rFonts w:ascii="Garamond" w:hAnsi="Garamond"/>
                <w:lang w:val="en-AU"/>
              </w:rPr>
              <w:t xml:space="preserve"> </w:t>
            </w:r>
            <w:r w:rsidRPr="000F0196">
              <w:rPr>
                <w:rFonts w:ascii="Garamond" w:hAnsi="Garamond"/>
                <w:lang w:val="en-AU"/>
              </w:rPr>
              <w:t>Charlotte Albury</w:t>
            </w:r>
            <w:r w:rsidR="000F0196">
              <w:rPr>
                <w:rFonts w:ascii="Garamond" w:hAnsi="Garamond"/>
                <w:lang w:val="en-AU"/>
              </w:rPr>
              <w:t>)</w:t>
            </w:r>
          </w:p>
          <w:p w14:paraId="147371FD" w14:textId="1180944B" w:rsidR="00377D38" w:rsidRPr="001961B6" w:rsidRDefault="00377D38" w:rsidP="00E141D1">
            <w:pPr>
              <w:pStyle w:val="ListParagraph"/>
              <w:numPr>
                <w:ilvl w:val="0"/>
                <w:numId w:val="19"/>
              </w:numPr>
              <w:rPr>
                <w:rFonts w:ascii="Garamond" w:hAnsi="Garamond"/>
                <w:lang w:val="en-AU"/>
              </w:rPr>
            </w:pPr>
            <w:r w:rsidRPr="001961B6">
              <w:rPr>
                <w:rFonts w:ascii="Garamond" w:hAnsi="Garamond"/>
                <w:lang w:val="en-AU"/>
              </w:rPr>
              <w:t xml:space="preserve">Towards an </w:t>
            </w:r>
            <w:r w:rsidRPr="001961B6">
              <w:rPr>
                <w:rFonts w:ascii="Garamond" w:hAnsi="Garamond"/>
                <w:b/>
                <w:bCs/>
                <w:lang w:val="en-AU"/>
              </w:rPr>
              <w:t>Implementation-STakeholder Engagement Model (I-STEM)</w:t>
            </w:r>
            <w:r w:rsidRPr="001961B6">
              <w:rPr>
                <w:rFonts w:ascii="Garamond" w:hAnsi="Garamond"/>
                <w:lang w:val="en-AU"/>
              </w:rPr>
              <w:t xml:space="preserve"> for improving health and social care services</w:t>
            </w:r>
            <w:r w:rsidR="001961B6" w:rsidRPr="001961B6">
              <w:rPr>
                <w:rFonts w:ascii="Garamond" w:hAnsi="Garamond"/>
                <w:lang w:val="en-AU"/>
              </w:rPr>
              <w:t xml:space="preserve"> (</w:t>
            </w:r>
            <w:r w:rsidRPr="001961B6">
              <w:rPr>
                <w:rFonts w:ascii="Garamond" w:hAnsi="Garamond"/>
                <w:lang w:val="en-AU"/>
              </w:rPr>
              <w:t>Sebastian Potthoff,</w:t>
            </w:r>
            <w:r w:rsidR="00924AD5" w:rsidRPr="001961B6">
              <w:rPr>
                <w:rFonts w:ascii="Garamond" w:hAnsi="Garamond"/>
                <w:lang w:val="en-AU"/>
              </w:rPr>
              <w:t xml:space="preserve"> </w:t>
            </w:r>
            <w:r w:rsidRPr="001961B6">
              <w:rPr>
                <w:rFonts w:ascii="Garamond" w:hAnsi="Garamond"/>
                <w:lang w:val="en-AU"/>
              </w:rPr>
              <w:t>Tracy Finch,</w:t>
            </w:r>
            <w:r w:rsidR="00924AD5" w:rsidRPr="001961B6">
              <w:rPr>
                <w:rFonts w:ascii="Garamond" w:hAnsi="Garamond"/>
                <w:lang w:val="en-AU"/>
              </w:rPr>
              <w:t xml:space="preserve"> </w:t>
            </w:r>
            <w:r w:rsidRPr="001961B6">
              <w:rPr>
                <w:rFonts w:ascii="Garamond" w:hAnsi="Garamond"/>
                <w:lang w:val="en-AU"/>
              </w:rPr>
              <w:t>Leah Bührmann,</w:t>
            </w:r>
            <w:r w:rsidR="00924AD5" w:rsidRPr="001961B6">
              <w:rPr>
                <w:rFonts w:ascii="Garamond" w:hAnsi="Garamond"/>
                <w:lang w:val="en-AU"/>
              </w:rPr>
              <w:t xml:space="preserve"> </w:t>
            </w:r>
            <w:r w:rsidRPr="001961B6">
              <w:rPr>
                <w:rFonts w:ascii="Garamond" w:hAnsi="Garamond"/>
                <w:lang w:val="en-AU"/>
              </w:rPr>
              <w:t>Anne Etzelmüller,</w:t>
            </w:r>
            <w:r w:rsidR="00924AD5" w:rsidRPr="001961B6">
              <w:rPr>
                <w:rFonts w:ascii="Garamond" w:hAnsi="Garamond"/>
                <w:lang w:val="en-AU"/>
              </w:rPr>
              <w:t xml:space="preserve"> </w:t>
            </w:r>
            <w:r w:rsidRPr="001961B6">
              <w:rPr>
                <w:rFonts w:ascii="Garamond" w:hAnsi="Garamond"/>
                <w:lang w:val="en-AU"/>
              </w:rPr>
              <w:t>Claire R van Genugten,</w:t>
            </w:r>
            <w:r w:rsidR="00924AD5" w:rsidRPr="001961B6">
              <w:rPr>
                <w:rFonts w:ascii="Garamond" w:hAnsi="Garamond"/>
                <w:lang w:val="en-AU"/>
              </w:rPr>
              <w:t xml:space="preserve"> </w:t>
            </w:r>
            <w:r w:rsidRPr="001961B6">
              <w:rPr>
                <w:rFonts w:ascii="Garamond" w:hAnsi="Garamond"/>
                <w:lang w:val="en-AU"/>
              </w:rPr>
              <w:t>Melissa Girling,</w:t>
            </w:r>
            <w:r w:rsidR="00924AD5" w:rsidRPr="001961B6">
              <w:rPr>
                <w:rFonts w:ascii="Garamond" w:hAnsi="Garamond"/>
                <w:lang w:val="en-AU"/>
              </w:rPr>
              <w:t xml:space="preserve"> </w:t>
            </w:r>
            <w:r w:rsidRPr="001961B6">
              <w:rPr>
                <w:rFonts w:ascii="Garamond" w:hAnsi="Garamond"/>
                <w:lang w:val="en-AU"/>
              </w:rPr>
              <w:t>Carl R May,</w:t>
            </w:r>
            <w:r w:rsidR="00924AD5" w:rsidRPr="001961B6">
              <w:rPr>
                <w:rFonts w:ascii="Garamond" w:hAnsi="Garamond"/>
                <w:lang w:val="en-AU"/>
              </w:rPr>
              <w:t xml:space="preserve"> </w:t>
            </w:r>
            <w:r w:rsidRPr="001961B6">
              <w:rPr>
                <w:rFonts w:ascii="Garamond" w:hAnsi="Garamond"/>
                <w:lang w:val="en-AU"/>
              </w:rPr>
              <w:t>Neil Perkins,</w:t>
            </w:r>
            <w:r w:rsidR="00924AD5" w:rsidRPr="001961B6">
              <w:rPr>
                <w:rFonts w:ascii="Garamond" w:hAnsi="Garamond"/>
                <w:lang w:val="en-AU"/>
              </w:rPr>
              <w:t xml:space="preserve"> </w:t>
            </w:r>
            <w:r w:rsidRPr="001961B6">
              <w:rPr>
                <w:rFonts w:ascii="Garamond" w:hAnsi="Garamond"/>
                <w:lang w:val="en-AU"/>
              </w:rPr>
              <w:t>Christiaan Vis,</w:t>
            </w:r>
            <w:r w:rsidR="00924AD5" w:rsidRPr="001961B6">
              <w:rPr>
                <w:rFonts w:ascii="Garamond" w:hAnsi="Garamond"/>
                <w:lang w:val="en-AU"/>
              </w:rPr>
              <w:t xml:space="preserve"> </w:t>
            </w:r>
            <w:r w:rsidRPr="001961B6">
              <w:rPr>
                <w:rFonts w:ascii="Garamond" w:hAnsi="Garamond"/>
                <w:lang w:val="en-AU"/>
              </w:rPr>
              <w:t>T Rapley,</w:t>
            </w:r>
            <w:r w:rsidR="00924AD5" w:rsidRPr="001961B6">
              <w:rPr>
                <w:rFonts w:ascii="Garamond" w:hAnsi="Garamond"/>
                <w:lang w:val="en-AU"/>
              </w:rPr>
              <w:t xml:space="preserve"> </w:t>
            </w:r>
            <w:r w:rsidRPr="001961B6">
              <w:rPr>
                <w:rFonts w:ascii="Garamond" w:hAnsi="Garamond"/>
                <w:lang w:val="en-AU"/>
              </w:rPr>
              <w:t>ImpleMentAll consortium</w:t>
            </w:r>
            <w:r w:rsidR="001961B6">
              <w:rPr>
                <w:rFonts w:ascii="Garamond" w:hAnsi="Garamond"/>
                <w:lang w:val="en-AU"/>
              </w:rPr>
              <w:t>)</w:t>
            </w:r>
          </w:p>
          <w:p w14:paraId="38E9D773" w14:textId="77777777" w:rsidR="0041247A" w:rsidRDefault="00377D38" w:rsidP="0064079D">
            <w:pPr>
              <w:pStyle w:val="ListParagraph"/>
              <w:numPr>
                <w:ilvl w:val="0"/>
                <w:numId w:val="19"/>
              </w:numPr>
              <w:rPr>
                <w:rFonts w:ascii="Garamond" w:hAnsi="Garamond"/>
                <w:lang w:val="en-AU"/>
              </w:rPr>
            </w:pPr>
            <w:r w:rsidRPr="0041247A">
              <w:rPr>
                <w:rFonts w:ascii="Garamond" w:hAnsi="Garamond"/>
                <w:lang w:val="en-AU"/>
              </w:rPr>
              <w:t xml:space="preserve">Exploring the views and experiences of people recovering from a stroke about a new text message intervention to promote </w:t>
            </w:r>
            <w:r w:rsidRPr="0041247A">
              <w:rPr>
                <w:rFonts w:ascii="Garamond" w:hAnsi="Garamond"/>
                <w:b/>
                <w:bCs/>
                <w:lang w:val="en-AU"/>
              </w:rPr>
              <w:t>physical activity after rehabilitation</w:t>
            </w:r>
            <w:r w:rsidRPr="0041247A">
              <w:rPr>
                <w:rFonts w:ascii="Garamond" w:hAnsi="Garamond"/>
                <w:lang w:val="en-AU"/>
              </w:rPr>
              <w:t>—Keeping Active with Texting After Stroke: A qualitative study</w:t>
            </w:r>
            <w:r w:rsidR="0041247A" w:rsidRPr="0041247A">
              <w:rPr>
                <w:rFonts w:ascii="Garamond" w:hAnsi="Garamond"/>
                <w:lang w:val="en-AU"/>
              </w:rPr>
              <w:t xml:space="preserve"> (</w:t>
            </w:r>
            <w:r w:rsidRPr="0041247A">
              <w:rPr>
                <w:rFonts w:ascii="Garamond" w:hAnsi="Garamond"/>
                <w:lang w:val="en-AU"/>
              </w:rPr>
              <w:t>Albert Farre,</w:t>
            </w:r>
            <w:r w:rsidR="00924AD5" w:rsidRPr="0041247A">
              <w:rPr>
                <w:rFonts w:ascii="Garamond" w:hAnsi="Garamond"/>
                <w:lang w:val="en-AU"/>
              </w:rPr>
              <w:t xml:space="preserve"> </w:t>
            </w:r>
            <w:r w:rsidRPr="0041247A">
              <w:rPr>
                <w:rFonts w:ascii="Garamond" w:hAnsi="Garamond"/>
                <w:lang w:val="en-AU"/>
              </w:rPr>
              <w:t>Jacqui H Morris,</w:t>
            </w:r>
            <w:r w:rsidR="00924AD5" w:rsidRPr="0041247A">
              <w:rPr>
                <w:rFonts w:ascii="Garamond" w:hAnsi="Garamond"/>
                <w:lang w:val="en-AU"/>
              </w:rPr>
              <w:t xml:space="preserve"> </w:t>
            </w:r>
            <w:r w:rsidRPr="0041247A">
              <w:rPr>
                <w:rFonts w:ascii="Garamond" w:hAnsi="Garamond"/>
                <w:lang w:val="en-AU"/>
              </w:rPr>
              <w:t>Linda Irvine,</w:t>
            </w:r>
            <w:r w:rsidR="00924AD5" w:rsidRPr="0041247A">
              <w:rPr>
                <w:rFonts w:ascii="Garamond" w:hAnsi="Garamond"/>
                <w:lang w:val="en-AU"/>
              </w:rPr>
              <w:t xml:space="preserve"> </w:t>
            </w:r>
            <w:r w:rsidRPr="0041247A">
              <w:rPr>
                <w:rFonts w:ascii="Garamond" w:hAnsi="Garamond"/>
                <w:lang w:val="en-AU"/>
              </w:rPr>
              <w:t>Stephan U Dombrowski,</w:t>
            </w:r>
            <w:r w:rsidR="00924AD5" w:rsidRPr="0041247A">
              <w:rPr>
                <w:rFonts w:ascii="Garamond" w:hAnsi="Garamond"/>
                <w:lang w:val="en-AU"/>
              </w:rPr>
              <w:t xml:space="preserve"> </w:t>
            </w:r>
            <w:r w:rsidRPr="0041247A">
              <w:rPr>
                <w:rFonts w:ascii="Garamond" w:hAnsi="Garamond"/>
                <w:lang w:val="en-AU"/>
              </w:rPr>
              <w:t>Jenna P Breckenridge,</w:t>
            </w:r>
            <w:r w:rsidR="00924AD5" w:rsidRPr="0041247A">
              <w:rPr>
                <w:rFonts w:ascii="Garamond" w:hAnsi="Garamond"/>
                <w:lang w:val="en-AU"/>
              </w:rPr>
              <w:t xml:space="preserve"> </w:t>
            </w:r>
            <w:r w:rsidRPr="0041247A">
              <w:rPr>
                <w:rFonts w:ascii="Garamond" w:hAnsi="Garamond"/>
                <w:lang w:val="en-AU"/>
              </w:rPr>
              <w:t>Gozde Ozakinci,</w:t>
            </w:r>
            <w:r w:rsidR="00924AD5" w:rsidRPr="0041247A">
              <w:rPr>
                <w:rFonts w:ascii="Garamond" w:hAnsi="Garamond"/>
                <w:lang w:val="en-AU"/>
              </w:rPr>
              <w:t xml:space="preserve"> </w:t>
            </w:r>
            <w:r w:rsidRPr="0041247A">
              <w:rPr>
                <w:rFonts w:ascii="Garamond" w:hAnsi="Garamond"/>
                <w:lang w:val="en-AU"/>
              </w:rPr>
              <w:t>Thérèse Lebedis,</w:t>
            </w:r>
            <w:r w:rsidR="00924AD5" w:rsidRPr="0041247A">
              <w:rPr>
                <w:rFonts w:ascii="Garamond" w:hAnsi="Garamond"/>
                <w:lang w:val="en-AU"/>
              </w:rPr>
              <w:t xml:space="preserve"> </w:t>
            </w:r>
            <w:r w:rsidRPr="0041247A">
              <w:rPr>
                <w:rFonts w:ascii="Garamond" w:hAnsi="Garamond"/>
                <w:lang w:val="en-AU"/>
              </w:rPr>
              <w:t>Claire Jones</w:t>
            </w:r>
            <w:r w:rsidR="0041247A">
              <w:rPr>
                <w:rFonts w:ascii="Garamond" w:hAnsi="Garamond"/>
                <w:lang w:val="en-AU"/>
              </w:rPr>
              <w:t>)</w:t>
            </w:r>
          </w:p>
          <w:p w14:paraId="7405D6E6" w14:textId="12B6EB6B" w:rsidR="00924C12" w:rsidRDefault="00377D38" w:rsidP="00452C61">
            <w:pPr>
              <w:pStyle w:val="ListParagraph"/>
              <w:numPr>
                <w:ilvl w:val="0"/>
                <w:numId w:val="19"/>
              </w:numPr>
              <w:rPr>
                <w:rFonts w:ascii="Garamond" w:hAnsi="Garamond"/>
                <w:lang w:val="en-AU"/>
              </w:rPr>
            </w:pPr>
            <w:r w:rsidRPr="00924C12">
              <w:rPr>
                <w:rFonts w:ascii="Garamond" w:hAnsi="Garamond"/>
                <w:lang w:val="en-AU"/>
              </w:rPr>
              <w:t xml:space="preserve">The impact of </w:t>
            </w:r>
            <w:r w:rsidRPr="00924C12">
              <w:rPr>
                <w:rFonts w:ascii="Garamond" w:hAnsi="Garamond"/>
                <w:b/>
                <w:bCs/>
                <w:lang w:val="en-AU"/>
              </w:rPr>
              <w:t>adding cost information to a conversation aid</w:t>
            </w:r>
            <w:r w:rsidRPr="00924C12">
              <w:rPr>
                <w:rFonts w:ascii="Garamond" w:hAnsi="Garamond"/>
                <w:lang w:val="en-AU"/>
              </w:rPr>
              <w:t xml:space="preserve"> to support shared decision making about low-risk prostate cancer treatment: Results of a stepped-wedge cluster randomised trial</w:t>
            </w:r>
            <w:r w:rsidR="00924C12" w:rsidRPr="00924C12">
              <w:rPr>
                <w:rFonts w:ascii="Garamond" w:hAnsi="Garamond"/>
                <w:lang w:val="en-AU"/>
              </w:rPr>
              <w:t xml:space="preserve"> (</w:t>
            </w:r>
            <w:r w:rsidRPr="00924C12">
              <w:rPr>
                <w:rFonts w:ascii="Garamond" w:hAnsi="Garamond"/>
                <w:lang w:val="en-AU"/>
              </w:rPr>
              <w:t>Mary C Politi,</w:t>
            </w:r>
            <w:r w:rsidR="00924AD5" w:rsidRPr="00924C12">
              <w:rPr>
                <w:rFonts w:ascii="Garamond" w:hAnsi="Garamond"/>
                <w:lang w:val="en-AU"/>
              </w:rPr>
              <w:t xml:space="preserve"> </w:t>
            </w:r>
            <w:r w:rsidRPr="00924C12">
              <w:rPr>
                <w:rFonts w:ascii="Garamond" w:hAnsi="Garamond"/>
                <w:lang w:val="en-AU"/>
              </w:rPr>
              <w:t>Rachel C Forcino, Katelyn Parrish,</w:t>
            </w:r>
            <w:r w:rsidR="00924AD5" w:rsidRPr="00924C12">
              <w:rPr>
                <w:rFonts w:ascii="Garamond" w:hAnsi="Garamond"/>
                <w:lang w:val="en-AU"/>
              </w:rPr>
              <w:t xml:space="preserve"> </w:t>
            </w:r>
            <w:r w:rsidRPr="00924C12">
              <w:rPr>
                <w:rFonts w:ascii="Garamond" w:hAnsi="Garamond"/>
                <w:lang w:val="en-AU"/>
              </w:rPr>
              <w:t>M-A Durand,</w:t>
            </w:r>
            <w:r w:rsidR="00924AD5" w:rsidRPr="00924C12">
              <w:rPr>
                <w:rFonts w:ascii="Garamond" w:hAnsi="Garamond"/>
                <w:lang w:val="en-AU"/>
              </w:rPr>
              <w:t xml:space="preserve"> </w:t>
            </w:r>
            <w:r w:rsidRPr="00924C12">
              <w:rPr>
                <w:rFonts w:ascii="Garamond" w:hAnsi="Garamond"/>
                <w:lang w:val="en-AU"/>
              </w:rPr>
              <w:t>A J O'Malley, R Moses,</w:t>
            </w:r>
            <w:r w:rsidR="00924AD5" w:rsidRPr="00924C12">
              <w:rPr>
                <w:rFonts w:ascii="Garamond" w:hAnsi="Garamond"/>
                <w:lang w:val="en-AU"/>
              </w:rPr>
              <w:t xml:space="preserve"> </w:t>
            </w:r>
            <w:r w:rsidRPr="00924C12">
              <w:rPr>
                <w:rFonts w:ascii="Garamond" w:hAnsi="Garamond"/>
                <w:lang w:val="en-AU"/>
              </w:rPr>
              <w:t>K Cooksey,</w:t>
            </w:r>
            <w:r w:rsidR="00924AD5" w:rsidRPr="00924C12">
              <w:rPr>
                <w:rFonts w:ascii="Garamond" w:hAnsi="Garamond"/>
                <w:lang w:val="en-AU"/>
              </w:rPr>
              <w:t xml:space="preserve"> </w:t>
            </w:r>
            <w:r w:rsidRPr="00924C12">
              <w:rPr>
                <w:rFonts w:ascii="Garamond" w:hAnsi="Garamond"/>
                <w:lang w:val="en-AU"/>
              </w:rPr>
              <w:t>G Elwyn</w:t>
            </w:r>
            <w:r w:rsidR="00924C12">
              <w:rPr>
                <w:rFonts w:ascii="Garamond" w:hAnsi="Garamond"/>
                <w:lang w:val="en-AU"/>
              </w:rPr>
              <w:t>)</w:t>
            </w:r>
          </w:p>
          <w:p w14:paraId="2CCAED81" w14:textId="77777777" w:rsidR="00544BD1" w:rsidRDefault="00377D38" w:rsidP="000348C6">
            <w:pPr>
              <w:pStyle w:val="ListParagraph"/>
              <w:numPr>
                <w:ilvl w:val="0"/>
                <w:numId w:val="19"/>
              </w:numPr>
              <w:rPr>
                <w:rFonts w:ascii="Garamond" w:hAnsi="Garamond"/>
                <w:lang w:val="en-AU"/>
              </w:rPr>
            </w:pPr>
            <w:r w:rsidRPr="00544BD1">
              <w:rPr>
                <w:rFonts w:ascii="Garamond" w:hAnsi="Garamond"/>
                <w:lang w:val="en-AU"/>
              </w:rPr>
              <w:t xml:space="preserve">Involving patients and caregivers to develop items for a new </w:t>
            </w:r>
            <w:r w:rsidRPr="00544BD1">
              <w:rPr>
                <w:rFonts w:ascii="Garamond" w:hAnsi="Garamond"/>
                <w:b/>
                <w:bCs/>
                <w:lang w:val="en-AU"/>
              </w:rPr>
              <w:t>patient-reported experience measure for older adults attending the emergency department</w:t>
            </w:r>
            <w:r w:rsidRPr="00544BD1">
              <w:rPr>
                <w:rFonts w:ascii="Garamond" w:hAnsi="Garamond"/>
                <w:lang w:val="en-AU"/>
              </w:rPr>
              <w:t>. Findings from a nominal group technique study</w:t>
            </w:r>
            <w:r w:rsidR="00544BD1" w:rsidRPr="00544BD1">
              <w:rPr>
                <w:rFonts w:ascii="Garamond" w:hAnsi="Garamond"/>
                <w:lang w:val="en-AU"/>
              </w:rPr>
              <w:t xml:space="preserve"> (</w:t>
            </w:r>
            <w:r w:rsidRPr="00544BD1">
              <w:rPr>
                <w:rFonts w:ascii="Garamond" w:hAnsi="Garamond"/>
                <w:lang w:val="en-AU"/>
              </w:rPr>
              <w:t>Blair Graham,</w:t>
            </w:r>
            <w:r w:rsidR="00924AD5" w:rsidRPr="00544BD1">
              <w:rPr>
                <w:rFonts w:ascii="Garamond" w:hAnsi="Garamond"/>
                <w:lang w:val="en-AU"/>
              </w:rPr>
              <w:t xml:space="preserve"> </w:t>
            </w:r>
            <w:r w:rsidRPr="00544BD1">
              <w:rPr>
                <w:rFonts w:ascii="Garamond" w:hAnsi="Garamond"/>
                <w:lang w:val="en-AU"/>
              </w:rPr>
              <w:t>Jason E Smith,</w:t>
            </w:r>
            <w:r w:rsidR="00924AD5" w:rsidRPr="00544BD1">
              <w:rPr>
                <w:rFonts w:ascii="Garamond" w:hAnsi="Garamond"/>
                <w:lang w:val="en-AU"/>
              </w:rPr>
              <w:t xml:space="preserve"> </w:t>
            </w:r>
            <w:r w:rsidRPr="00544BD1">
              <w:rPr>
                <w:rFonts w:ascii="Garamond" w:hAnsi="Garamond"/>
                <w:lang w:val="en-AU"/>
              </w:rPr>
              <w:t>Ffion Barham,</w:t>
            </w:r>
            <w:r w:rsidR="00924AD5" w:rsidRPr="00544BD1">
              <w:rPr>
                <w:rFonts w:ascii="Garamond" w:hAnsi="Garamond"/>
                <w:lang w:val="en-AU"/>
              </w:rPr>
              <w:t xml:space="preserve"> </w:t>
            </w:r>
            <w:r w:rsidRPr="00544BD1">
              <w:rPr>
                <w:rFonts w:ascii="Garamond" w:hAnsi="Garamond"/>
                <w:lang w:val="en-AU"/>
              </w:rPr>
              <w:t>Jos M Latour</w:t>
            </w:r>
            <w:r w:rsidR="00544BD1">
              <w:rPr>
                <w:rFonts w:ascii="Garamond" w:hAnsi="Garamond"/>
                <w:lang w:val="en-AU"/>
              </w:rPr>
              <w:t>)</w:t>
            </w:r>
          </w:p>
          <w:p w14:paraId="2349D7EA" w14:textId="77777777" w:rsidR="00C217CC" w:rsidRDefault="00377D38" w:rsidP="00283D86">
            <w:pPr>
              <w:pStyle w:val="ListParagraph"/>
              <w:numPr>
                <w:ilvl w:val="0"/>
                <w:numId w:val="19"/>
              </w:numPr>
              <w:rPr>
                <w:rFonts w:ascii="Garamond" w:hAnsi="Garamond"/>
                <w:lang w:val="en-AU"/>
              </w:rPr>
            </w:pPr>
            <w:r w:rsidRPr="00544BD1">
              <w:rPr>
                <w:rFonts w:ascii="Garamond" w:hAnsi="Garamond"/>
                <w:b/>
                <w:bCs/>
                <w:lang w:val="en-AU"/>
              </w:rPr>
              <w:t>Healthy Parent Carers</w:t>
            </w:r>
            <w:r w:rsidRPr="00544BD1">
              <w:rPr>
                <w:rFonts w:ascii="Garamond" w:hAnsi="Garamond"/>
                <w:lang w:val="en-AU"/>
              </w:rPr>
              <w:t>: Acceptability and practicability of online delivery and learning through implementation by delivery partner organisations</w:t>
            </w:r>
            <w:r w:rsidR="00544BD1" w:rsidRPr="00544BD1">
              <w:rPr>
                <w:rFonts w:ascii="Garamond" w:hAnsi="Garamond"/>
                <w:lang w:val="en-AU"/>
              </w:rPr>
              <w:t xml:space="preserve"> (</w:t>
            </w:r>
            <w:r w:rsidRPr="00544BD1">
              <w:rPr>
                <w:rFonts w:ascii="Garamond" w:hAnsi="Garamond"/>
                <w:lang w:val="en-AU"/>
              </w:rPr>
              <w:t>Alice Garrood,</w:t>
            </w:r>
            <w:r w:rsidR="00924AD5" w:rsidRPr="00544BD1">
              <w:rPr>
                <w:rFonts w:ascii="Garamond" w:hAnsi="Garamond"/>
                <w:lang w:val="en-AU"/>
              </w:rPr>
              <w:t xml:space="preserve"> </w:t>
            </w:r>
            <w:r w:rsidRPr="00544BD1">
              <w:rPr>
                <w:rFonts w:ascii="Garamond" w:hAnsi="Garamond"/>
                <w:lang w:val="en-AU"/>
              </w:rPr>
              <w:t>Gretchen Bjornstad,</w:t>
            </w:r>
            <w:r w:rsidR="00924AD5" w:rsidRPr="00544BD1">
              <w:rPr>
                <w:rFonts w:ascii="Garamond" w:hAnsi="Garamond"/>
                <w:lang w:val="en-AU"/>
              </w:rPr>
              <w:t xml:space="preserve"> </w:t>
            </w:r>
            <w:r w:rsidRPr="00544BD1">
              <w:rPr>
                <w:rFonts w:ascii="Garamond" w:hAnsi="Garamond"/>
                <w:lang w:val="en-AU"/>
              </w:rPr>
              <w:t>Aleksandra Borek,</w:t>
            </w:r>
            <w:r w:rsidR="00924AD5" w:rsidRPr="00544BD1">
              <w:rPr>
                <w:rFonts w:ascii="Garamond" w:hAnsi="Garamond"/>
                <w:lang w:val="en-AU"/>
              </w:rPr>
              <w:t xml:space="preserve"> </w:t>
            </w:r>
            <w:r w:rsidRPr="00544BD1">
              <w:rPr>
                <w:rFonts w:ascii="Garamond" w:hAnsi="Garamond"/>
                <w:lang w:val="en-AU"/>
              </w:rPr>
              <w:t>Annette Gillett,</w:t>
            </w:r>
            <w:r w:rsidR="00924AD5" w:rsidRPr="00544BD1">
              <w:rPr>
                <w:rFonts w:ascii="Garamond" w:hAnsi="Garamond"/>
                <w:lang w:val="en-AU"/>
              </w:rPr>
              <w:t xml:space="preserve"> </w:t>
            </w:r>
            <w:r w:rsidRPr="00544BD1">
              <w:rPr>
                <w:rFonts w:ascii="Garamond" w:hAnsi="Garamond"/>
                <w:lang w:val="en-AU"/>
              </w:rPr>
              <w:t>Jenny Lloyd,</w:t>
            </w:r>
            <w:r w:rsidR="00924AD5" w:rsidRPr="00544BD1">
              <w:rPr>
                <w:rFonts w:ascii="Garamond" w:hAnsi="Garamond"/>
                <w:lang w:val="en-AU"/>
              </w:rPr>
              <w:t xml:space="preserve"> </w:t>
            </w:r>
            <w:r w:rsidRPr="00544BD1">
              <w:rPr>
                <w:rFonts w:ascii="Garamond" w:hAnsi="Garamond"/>
                <w:lang w:val="en-AU"/>
              </w:rPr>
              <w:lastRenderedPageBreak/>
              <w:t>Sarah Brand,</w:t>
            </w:r>
            <w:r w:rsidR="00924AD5" w:rsidRPr="00544BD1">
              <w:rPr>
                <w:rFonts w:ascii="Garamond" w:hAnsi="Garamond"/>
                <w:lang w:val="en-AU"/>
              </w:rPr>
              <w:t xml:space="preserve"> </w:t>
            </w:r>
            <w:r w:rsidRPr="00544BD1">
              <w:rPr>
                <w:rFonts w:ascii="Garamond" w:hAnsi="Garamond"/>
                <w:lang w:val="en-AU"/>
              </w:rPr>
              <w:t>Mark Tarrant,</w:t>
            </w:r>
            <w:r w:rsidR="00924AD5" w:rsidRPr="00544BD1">
              <w:rPr>
                <w:rFonts w:ascii="Garamond" w:hAnsi="Garamond"/>
                <w:lang w:val="en-AU"/>
              </w:rPr>
              <w:t xml:space="preserve"> </w:t>
            </w:r>
            <w:r w:rsidRPr="00544BD1">
              <w:rPr>
                <w:rFonts w:ascii="Garamond" w:hAnsi="Garamond"/>
                <w:lang w:val="en-AU"/>
              </w:rPr>
              <w:t>Susan Ball,</w:t>
            </w:r>
            <w:r w:rsidR="00924AD5" w:rsidRPr="00544BD1">
              <w:rPr>
                <w:rFonts w:ascii="Garamond" w:hAnsi="Garamond"/>
                <w:lang w:val="en-AU"/>
              </w:rPr>
              <w:t xml:space="preserve"> </w:t>
            </w:r>
            <w:r w:rsidRPr="00544BD1">
              <w:rPr>
                <w:rFonts w:ascii="Garamond" w:hAnsi="Garamond"/>
                <w:lang w:val="en-AU"/>
              </w:rPr>
              <w:t>Annie Hawton,</w:t>
            </w:r>
            <w:r w:rsidR="00924AD5" w:rsidRPr="00544BD1">
              <w:rPr>
                <w:rFonts w:ascii="Garamond" w:hAnsi="Garamond"/>
                <w:lang w:val="en-AU"/>
              </w:rPr>
              <w:t xml:space="preserve"> </w:t>
            </w:r>
            <w:r w:rsidRPr="00544BD1">
              <w:rPr>
                <w:rFonts w:ascii="Garamond" w:hAnsi="Garamond"/>
                <w:lang w:val="en-AU"/>
              </w:rPr>
              <w:t>Annabel McDonald,</w:t>
            </w:r>
            <w:r w:rsidR="00924AD5" w:rsidRPr="00544BD1">
              <w:rPr>
                <w:rFonts w:ascii="Garamond" w:hAnsi="Garamond"/>
                <w:lang w:val="en-AU"/>
              </w:rPr>
              <w:t xml:space="preserve"> </w:t>
            </w:r>
            <w:r w:rsidRPr="00544BD1">
              <w:rPr>
                <w:rFonts w:ascii="Garamond" w:hAnsi="Garamond"/>
                <w:lang w:val="en-AU"/>
              </w:rPr>
              <w:t>Mary Fredlund,</w:t>
            </w:r>
            <w:r w:rsidR="00924AD5" w:rsidRPr="00544BD1">
              <w:rPr>
                <w:rFonts w:ascii="Garamond" w:hAnsi="Garamond"/>
                <w:lang w:val="en-AU"/>
              </w:rPr>
              <w:t xml:space="preserve"> </w:t>
            </w:r>
            <w:r w:rsidRPr="00544BD1">
              <w:rPr>
                <w:rFonts w:ascii="Garamond" w:hAnsi="Garamond"/>
                <w:lang w:val="en-AU"/>
              </w:rPr>
              <w:t>Fleur Boyle,</w:t>
            </w:r>
            <w:r w:rsidR="00924AD5" w:rsidRPr="00544BD1">
              <w:rPr>
                <w:rFonts w:ascii="Garamond" w:hAnsi="Garamond"/>
                <w:lang w:val="en-AU"/>
              </w:rPr>
              <w:t xml:space="preserve"> </w:t>
            </w:r>
            <w:r w:rsidRPr="00544BD1">
              <w:rPr>
                <w:rFonts w:ascii="Garamond" w:hAnsi="Garamond"/>
                <w:lang w:val="en-AU"/>
              </w:rPr>
              <w:t>Vashti Berry,</w:t>
            </w:r>
            <w:r w:rsidR="00924AD5" w:rsidRPr="00544BD1">
              <w:rPr>
                <w:rFonts w:ascii="Garamond" w:hAnsi="Garamond"/>
                <w:lang w:val="en-AU"/>
              </w:rPr>
              <w:t xml:space="preserve"> </w:t>
            </w:r>
            <w:r w:rsidRPr="00544BD1">
              <w:rPr>
                <w:rFonts w:ascii="Garamond" w:hAnsi="Garamond"/>
                <w:lang w:val="en-AU"/>
              </w:rPr>
              <w:t>Stuart Logan,</w:t>
            </w:r>
            <w:r w:rsidR="00924AD5" w:rsidRPr="00544BD1">
              <w:rPr>
                <w:rFonts w:ascii="Garamond" w:hAnsi="Garamond"/>
                <w:lang w:val="en-AU"/>
              </w:rPr>
              <w:t xml:space="preserve"> </w:t>
            </w:r>
            <w:r w:rsidRPr="00544BD1">
              <w:rPr>
                <w:rFonts w:ascii="Garamond" w:hAnsi="Garamond"/>
                <w:lang w:val="en-AU"/>
              </w:rPr>
              <w:t>Christopher Morris</w:t>
            </w:r>
            <w:r w:rsidR="00C217CC">
              <w:rPr>
                <w:rFonts w:ascii="Garamond" w:hAnsi="Garamond"/>
                <w:lang w:val="en-AU"/>
              </w:rPr>
              <w:t>)</w:t>
            </w:r>
          </w:p>
          <w:p w14:paraId="7624E8F9" w14:textId="5BF76365" w:rsidR="00912C9C" w:rsidRDefault="00377D38" w:rsidP="00153956">
            <w:pPr>
              <w:pStyle w:val="ListParagraph"/>
              <w:numPr>
                <w:ilvl w:val="0"/>
                <w:numId w:val="19"/>
              </w:numPr>
              <w:rPr>
                <w:rFonts w:ascii="Garamond" w:hAnsi="Garamond"/>
                <w:lang w:val="en-AU"/>
              </w:rPr>
            </w:pPr>
            <w:r w:rsidRPr="00912C9C">
              <w:rPr>
                <w:rFonts w:ascii="Garamond" w:hAnsi="Garamond"/>
                <w:b/>
                <w:bCs/>
                <w:lang w:val="en-AU"/>
              </w:rPr>
              <w:t>Supporting carers to improve patient safety</w:t>
            </w:r>
            <w:r w:rsidRPr="00912C9C">
              <w:rPr>
                <w:rFonts w:ascii="Garamond" w:hAnsi="Garamond"/>
                <w:lang w:val="en-AU"/>
              </w:rPr>
              <w:t xml:space="preserve"> and maintain their well-being in transitions from mental health hospitals to the community: A prioritisation nominal group technique</w:t>
            </w:r>
            <w:r w:rsidR="00912C9C" w:rsidRPr="00912C9C">
              <w:rPr>
                <w:rFonts w:ascii="Garamond" w:hAnsi="Garamond"/>
                <w:lang w:val="en-AU"/>
              </w:rPr>
              <w:t xml:space="preserve"> (</w:t>
            </w:r>
            <w:r w:rsidRPr="00912C9C">
              <w:rPr>
                <w:rFonts w:ascii="Garamond" w:hAnsi="Garamond"/>
                <w:lang w:val="en-AU"/>
              </w:rPr>
              <w:t>Sarah McMullen,</w:t>
            </w:r>
            <w:r w:rsidR="00924AD5" w:rsidRPr="00912C9C">
              <w:rPr>
                <w:rFonts w:ascii="Garamond" w:hAnsi="Garamond"/>
                <w:lang w:val="en-AU"/>
              </w:rPr>
              <w:t xml:space="preserve"> </w:t>
            </w:r>
            <w:r w:rsidRPr="00912C9C">
              <w:rPr>
                <w:rFonts w:ascii="Garamond" w:hAnsi="Garamond"/>
                <w:lang w:val="en-AU"/>
              </w:rPr>
              <w:t>Maria Panagioti,</w:t>
            </w:r>
            <w:r w:rsidR="00924AD5" w:rsidRPr="00912C9C">
              <w:rPr>
                <w:rFonts w:ascii="Garamond" w:hAnsi="Garamond"/>
                <w:lang w:val="en-AU"/>
              </w:rPr>
              <w:t xml:space="preserve"> </w:t>
            </w:r>
            <w:r w:rsidRPr="00912C9C">
              <w:rPr>
                <w:rFonts w:ascii="Garamond" w:hAnsi="Garamond"/>
                <w:lang w:val="en-AU"/>
              </w:rPr>
              <w:t>Claire Planner,</w:t>
            </w:r>
            <w:r w:rsidR="00924AD5" w:rsidRPr="00912C9C">
              <w:rPr>
                <w:rFonts w:ascii="Garamond" w:hAnsi="Garamond"/>
                <w:lang w:val="en-AU"/>
              </w:rPr>
              <w:t xml:space="preserve"> </w:t>
            </w:r>
            <w:r w:rsidRPr="00912C9C">
              <w:rPr>
                <w:rFonts w:ascii="Garamond" w:hAnsi="Garamond"/>
                <w:lang w:val="en-AU"/>
              </w:rPr>
              <w:t>Sally Giles,</w:t>
            </w:r>
            <w:r w:rsidR="00924AD5" w:rsidRPr="00912C9C">
              <w:rPr>
                <w:rFonts w:ascii="Garamond" w:hAnsi="Garamond"/>
                <w:lang w:val="en-AU"/>
              </w:rPr>
              <w:t xml:space="preserve"> </w:t>
            </w:r>
            <w:r w:rsidRPr="00912C9C">
              <w:rPr>
                <w:rFonts w:ascii="Garamond" w:hAnsi="Garamond"/>
                <w:lang w:val="en-AU"/>
              </w:rPr>
              <w:t>I Angelakis,</w:t>
            </w:r>
            <w:r w:rsidR="00924AD5" w:rsidRPr="00912C9C">
              <w:rPr>
                <w:rFonts w:ascii="Garamond" w:hAnsi="Garamond"/>
                <w:lang w:val="en-AU"/>
              </w:rPr>
              <w:t xml:space="preserve"> </w:t>
            </w:r>
            <w:r w:rsidRPr="00912C9C">
              <w:rPr>
                <w:rFonts w:ascii="Garamond" w:hAnsi="Garamond"/>
                <w:lang w:val="en-AU"/>
              </w:rPr>
              <w:t>R N Keers,</w:t>
            </w:r>
            <w:r w:rsidR="00924AD5" w:rsidRPr="00912C9C">
              <w:rPr>
                <w:rFonts w:ascii="Garamond" w:hAnsi="Garamond"/>
                <w:lang w:val="en-AU"/>
              </w:rPr>
              <w:t xml:space="preserve"> </w:t>
            </w:r>
            <w:r w:rsidRPr="00912C9C">
              <w:rPr>
                <w:rFonts w:ascii="Garamond" w:hAnsi="Garamond"/>
                <w:lang w:val="en-AU"/>
              </w:rPr>
              <w:t>C Robinson,</w:t>
            </w:r>
            <w:r w:rsidR="00924AD5" w:rsidRPr="00912C9C">
              <w:rPr>
                <w:rFonts w:ascii="Garamond" w:hAnsi="Garamond"/>
                <w:lang w:val="en-AU"/>
              </w:rPr>
              <w:t xml:space="preserve"> </w:t>
            </w:r>
            <w:r w:rsidRPr="00912C9C">
              <w:rPr>
                <w:rFonts w:ascii="Garamond" w:hAnsi="Garamond"/>
                <w:lang w:val="en-AU"/>
              </w:rPr>
              <w:t>Y Fu,</w:t>
            </w:r>
            <w:r w:rsidR="00924AD5" w:rsidRPr="00912C9C">
              <w:rPr>
                <w:rFonts w:ascii="Garamond" w:hAnsi="Garamond"/>
                <w:lang w:val="en-AU"/>
              </w:rPr>
              <w:t xml:space="preserve"> </w:t>
            </w:r>
            <w:r w:rsidRPr="00912C9C">
              <w:rPr>
                <w:rFonts w:ascii="Garamond" w:hAnsi="Garamond"/>
                <w:lang w:val="en-AU"/>
              </w:rPr>
              <w:t>J Johnson,</w:t>
            </w:r>
            <w:r w:rsidR="00924AD5" w:rsidRPr="00912C9C">
              <w:rPr>
                <w:rFonts w:ascii="Garamond" w:hAnsi="Garamond"/>
                <w:lang w:val="en-AU"/>
              </w:rPr>
              <w:t xml:space="preserve"> </w:t>
            </w:r>
            <w:r w:rsidRPr="00912C9C">
              <w:rPr>
                <w:rFonts w:ascii="Garamond" w:hAnsi="Garamond"/>
                <w:lang w:val="en-AU"/>
              </w:rPr>
              <w:t>N Tyler</w:t>
            </w:r>
            <w:r w:rsidR="00912C9C">
              <w:rPr>
                <w:rFonts w:ascii="Garamond" w:hAnsi="Garamond"/>
                <w:lang w:val="en-AU"/>
              </w:rPr>
              <w:t>)</w:t>
            </w:r>
          </w:p>
          <w:p w14:paraId="3D21DDB8" w14:textId="77777777" w:rsidR="00912C9C" w:rsidRDefault="00377D38" w:rsidP="004F18F0">
            <w:pPr>
              <w:pStyle w:val="ListParagraph"/>
              <w:numPr>
                <w:ilvl w:val="0"/>
                <w:numId w:val="19"/>
              </w:numPr>
              <w:rPr>
                <w:rFonts w:ascii="Garamond" w:hAnsi="Garamond"/>
                <w:lang w:val="en-AU"/>
              </w:rPr>
            </w:pPr>
            <w:r w:rsidRPr="00912C9C">
              <w:rPr>
                <w:rFonts w:ascii="Garamond" w:hAnsi="Garamond"/>
                <w:lang w:val="en-AU"/>
              </w:rPr>
              <w:t xml:space="preserve">A qualitative exploration of the </w:t>
            </w:r>
            <w:r w:rsidRPr="00C165A1">
              <w:rPr>
                <w:rFonts w:ascii="Garamond" w:hAnsi="Garamond"/>
                <w:b/>
                <w:bCs/>
                <w:lang w:val="en-AU"/>
              </w:rPr>
              <w:t>psychosocial needs of people living with long-term conditions</w:t>
            </w:r>
            <w:r w:rsidRPr="00912C9C">
              <w:rPr>
                <w:rFonts w:ascii="Garamond" w:hAnsi="Garamond"/>
                <w:lang w:val="en-AU"/>
              </w:rPr>
              <w:t xml:space="preserve"> and their perspectives on online peer support</w:t>
            </w:r>
            <w:r w:rsidR="00912C9C" w:rsidRPr="00912C9C">
              <w:rPr>
                <w:rFonts w:ascii="Garamond" w:hAnsi="Garamond"/>
                <w:lang w:val="en-AU"/>
              </w:rPr>
              <w:t xml:space="preserve"> (</w:t>
            </w:r>
            <w:r w:rsidRPr="00912C9C">
              <w:rPr>
                <w:rFonts w:ascii="Garamond" w:hAnsi="Garamond"/>
                <w:lang w:val="en-AU"/>
              </w:rPr>
              <w:t>Hannah Rowlands,</w:t>
            </w:r>
            <w:r w:rsidR="00924AD5" w:rsidRPr="00912C9C">
              <w:rPr>
                <w:rFonts w:ascii="Garamond" w:hAnsi="Garamond"/>
                <w:lang w:val="en-AU"/>
              </w:rPr>
              <w:t xml:space="preserve"> </w:t>
            </w:r>
            <w:r w:rsidRPr="00912C9C">
              <w:rPr>
                <w:rFonts w:ascii="Garamond" w:hAnsi="Garamond"/>
                <w:lang w:val="en-AU"/>
              </w:rPr>
              <w:t>Elly Aylwin-Foster,</w:t>
            </w:r>
            <w:r w:rsidR="00924AD5" w:rsidRPr="00912C9C">
              <w:rPr>
                <w:rFonts w:ascii="Garamond" w:hAnsi="Garamond"/>
                <w:lang w:val="en-AU"/>
              </w:rPr>
              <w:t xml:space="preserve"> </w:t>
            </w:r>
            <w:r w:rsidRPr="00912C9C">
              <w:rPr>
                <w:rFonts w:ascii="Garamond" w:hAnsi="Garamond"/>
                <w:lang w:val="en-AU"/>
              </w:rPr>
              <w:t>Matthew Hotopf,</w:t>
            </w:r>
            <w:r w:rsidR="00924AD5" w:rsidRPr="00912C9C">
              <w:rPr>
                <w:rFonts w:ascii="Garamond" w:hAnsi="Garamond"/>
                <w:lang w:val="en-AU"/>
              </w:rPr>
              <w:t xml:space="preserve"> </w:t>
            </w:r>
            <w:r w:rsidRPr="00912C9C">
              <w:rPr>
                <w:rFonts w:ascii="Garamond" w:hAnsi="Garamond"/>
                <w:lang w:val="en-AU"/>
              </w:rPr>
              <w:t>Lauren Rayner,</w:t>
            </w:r>
            <w:r w:rsidR="00924AD5" w:rsidRPr="00912C9C">
              <w:rPr>
                <w:rFonts w:ascii="Garamond" w:hAnsi="Garamond"/>
                <w:lang w:val="en-AU"/>
              </w:rPr>
              <w:t xml:space="preserve"> </w:t>
            </w:r>
            <w:r w:rsidRPr="00912C9C">
              <w:rPr>
                <w:rFonts w:ascii="Garamond" w:hAnsi="Garamond"/>
                <w:lang w:val="en-AU"/>
              </w:rPr>
              <w:t>Alan Simpson,</w:t>
            </w:r>
            <w:r w:rsidR="00924AD5" w:rsidRPr="00912C9C">
              <w:rPr>
                <w:rFonts w:ascii="Garamond" w:hAnsi="Garamond"/>
                <w:lang w:val="en-AU"/>
              </w:rPr>
              <w:t xml:space="preserve"> </w:t>
            </w:r>
            <w:r w:rsidRPr="00912C9C">
              <w:rPr>
                <w:rFonts w:ascii="Garamond" w:hAnsi="Garamond"/>
                <w:lang w:val="en-AU"/>
              </w:rPr>
              <w:t>Grace Lavelle,</w:t>
            </w:r>
            <w:r w:rsidR="00924AD5" w:rsidRPr="00912C9C">
              <w:rPr>
                <w:rFonts w:ascii="Garamond" w:hAnsi="Garamond"/>
                <w:lang w:val="en-AU"/>
              </w:rPr>
              <w:t xml:space="preserve"> </w:t>
            </w:r>
            <w:r w:rsidRPr="00912C9C">
              <w:rPr>
                <w:rFonts w:ascii="Garamond" w:hAnsi="Garamond"/>
                <w:lang w:val="en-AU"/>
              </w:rPr>
              <w:t>Vanessa Lawrence</w:t>
            </w:r>
            <w:r w:rsidR="00912C9C">
              <w:rPr>
                <w:rFonts w:ascii="Garamond" w:hAnsi="Garamond"/>
                <w:lang w:val="en-AU"/>
              </w:rPr>
              <w:t>)</w:t>
            </w:r>
          </w:p>
          <w:p w14:paraId="3D28629B" w14:textId="1BC4DBCE" w:rsidR="00C165A1" w:rsidRDefault="00377D38" w:rsidP="00CF445D">
            <w:pPr>
              <w:pStyle w:val="ListParagraph"/>
              <w:numPr>
                <w:ilvl w:val="0"/>
                <w:numId w:val="19"/>
              </w:numPr>
              <w:rPr>
                <w:rFonts w:ascii="Garamond" w:hAnsi="Garamond"/>
                <w:lang w:val="en-AU"/>
              </w:rPr>
            </w:pPr>
            <w:r w:rsidRPr="00C165A1">
              <w:rPr>
                <w:rFonts w:ascii="Garamond" w:hAnsi="Garamond"/>
                <w:lang w:val="en-AU"/>
              </w:rPr>
              <w:t xml:space="preserve">Is the </w:t>
            </w:r>
            <w:r w:rsidRPr="00C165A1">
              <w:rPr>
                <w:rFonts w:ascii="Garamond" w:hAnsi="Garamond"/>
                <w:b/>
                <w:bCs/>
                <w:lang w:val="en-AU"/>
              </w:rPr>
              <w:t>early identification and referral of suspected head and neck cancers by community pharmacists</w:t>
            </w:r>
            <w:r w:rsidRPr="00C165A1">
              <w:rPr>
                <w:rFonts w:ascii="Garamond" w:hAnsi="Garamond"/>
                <w:lang w:val="en-AU"/>
              </w:rPr>
              <w:t xml:space="preserve"> feasible? A qualitative interview study exploring the views of patients in </w:t>
            </w:r>
            <w:proofErr w:type="gramStart"/>
            <w:r w:rsidRPr="00C165A1">
              <w:rPr>
                <w:rFonts w:ascii="Garamond" w:hAnsi="Garamond"/>
                <w:lang w:val="en-AU"/>
              </w:rPr>
              <w:t>North East</w:t>
            </w:r>
            <w:proofErr w:type="gramEnd"/>
            <w:r w:rsidRPr="00C165A1">
              <w:rPr>
                <w:rFonts w:ascii="Garamond" w:hAnsi="Garamond"/>
                <w:lang w:val="en-AU"/>
              </w:rPr>
              <w:t xml:space="preserve"> England</w:t>
            </w:r>
            <w:r w:rsidR="00C165A1" w:rsidRPr="00C165A1">
              <w:rPr>
                <w:rFonts w:ascii="Garamond" w:hAnsi="Garamond"/>
                <w:lang w:val="en-AU"/>
              </w:rPr>
              <w:t xml:space="preserve"> (</w:t>
            </w:r>
            <w:r w:rsidRPr="00C165A1">
              <w:rPr>
                <w:rFonts w:ascii="Garamond" w:hAnsi="Garamond"/>
                <w:lang w:val="en-AU"/>
              </w:rPr>
              <w:t>Susan M Bissett,</w:t>
            </w:r>
            <w:r w:rsidR="00924AD5" w:rsidRPr="00C165A1">
              <w:rPr>
                <w:rFonts w:ascii="Garamond" w:hAnsi="Garamond"/>
                <w:lang w:val="en-AU"/>
              </w:rPr>
              <w:t xml:space="preserve"> </w:t>
            </w:r>
            <w:r w:rsidRPr="00C165A1">
              <w:rPr>
                <w:rFonts w:ascii="Garamond" w:hAnsi="Garamond"/>
                <w:lang w:val="en-AU"/>
              </w:rPr>
              <w:t>Andrew Sturrock,</w:t>
            </w:r>
            <w:r w:rsidR="00924AD5" w:rsidRPr="00C165A1">
              <w:rPr>
                <w:rFonts w:ascii="Garamond" w:hAnsi="Garamond"/>
                <w:lang w:val="en-AU"/>
              </w:rPr>
              <w:t xml:space="preserve"> </w:t>
            </w:r>
            <w:r w:rsidRPr="00C165A1">
              <w:rPr>
                <w:rFonts w:ascii="Garamond" w:hAnsi="Garamond"/>
                <w:lang w:val="en-AU"/>
              </w:rPr>
              <w:t>Marco Carrozzo,</w:t>
            </w:r>
            <w:r w:rsidR="00924AD5" w:rsidRPr="00C165A1">
              <w:rPr>
                <w:rFonts w:ascii="Garamond" w:hAnsi="Garamond"/>
                <w:lang w:val="en-AU"/>
              </w:rPr>
              <w:t xml:space="preserve"> </w:t>
            </w:r>
            <w:r w:rsidRPr="00C165A1">
              <w:rPr>
                <w:rFonts w:ascii="Garamond" w:hAnsi="Garamond"/>
                <w:lang w:val="en-AU"/>
              </w:rPr>
              <w:t>Rachel Lish,</w:t>
            </w:r>
            <w:r w:rsidR="00924AD5" w:rsidRPr="00C165A1">
              <w:rPr>
                <w:rFonts w:ascii="Garamond" w:hAnsi="Garamond"/>
                <w:lang w:val="en-AU"/>
              </w:rPr>
              <w:t xml:space="preserve"> </w:t>
            </w:r>
            <w:r w:rsidRPr="00C165A1">
              <w:rPr>
                <w:rFonts w:ascii="Garamond" w:hAnsi="Garamond"/>
                <w:lang w:val="en-AU"/>
              </w:rPr>
              <w:t>Debora Howe,</w:t>
            </w:r>
            <w:r w:rsidR="00924AD5" w:rsidRPr="00C165A1">
              <w:rPr>
                <w:rFonts w:ascii="Garamond" w:hAnsi="Garamond"/>
                <w:lang w:val="en-AU"/>
              </w:rPr>
              <w:t xml:space="preserve"> </w:t>
            </w:r>
            <w:r w:rsidRPr="00C165A1">
              <w:rPr>
                <w:rFonts w:ascii="Garamond" w:hAnsi="Garamond"/>
                <w:lang w:val="en-AU"/>
              </w:rPr>
              <w:t>Susan Mountain,</w:t>
            </w:r>
            <w:r w:rsidR="00924AD5" w:rsidRPr="00C165A1">
              <w:rPr>
                <w:rFonts w:ascii="Garamond" w:hAnsi="Garamond"/>
                <w:lang w:val="en-AU"/>
              </w:rPr>
              <w:t xml:space="preserve"> </w:t>
            </w:r>
            <w:r w:rsidRPr="00C165A1">
              <w:rPr>
                <w:rFonts w:ascii="Garamond" w:hAnsi="Garamond"/>
                <w:lang w:val="en-AU"/>
              </w:rPr>
              <w:t>Michael Nugent,</w:t>
            </w:r>
            <w:r w:rsidR="00924AD5" w:rsidRPr="00C165A1">
              <w:rPr>
                <w:rFonts w:ascii="Garamond" w:hAnsi="Garamond"/>
                <w:lang w:val="en-AU"/>
              </w:rPr>
              <w:t xml:space="preserve"> </w:t>
            </w:r>
            <w:r w:rsidRPr="00C165A1">
              <w:rPr>
                <w:rFonts w:ascii="Garamond" w:hAnsi="Garamond"/>
                <w:lang w:val="en-AU"/>
              </w:rPr>
              <w:t>James O'Hara,</w:t>
            </w:r>
            <w:r w:rsidR="00924AD5" w:rsidRPr="00C165A1">
              <w:rPr>
                <w:rFonts w:ascii="Garamond" w:hAnsi="Garamond"/>
                <w:lang w:val="en-AU"/>
              </w:rPr>
              <w:t xml:space="preserve"> </w:t>
            </w:r>
            <w:r w:rsidRPr="00C165A1">
              <w:rPr>
                <w:rFonts w:ascii="Garamond" w:hAnsi="Garamond"/>
                <w:lang w:val="en-AU"/>
              </w:rPr>
              <w:t>A Todd,</w:t>
            </w:r>
            <w:r w:rsidR="00924AD5" w:rsidRPr="00C165A1">
              <w:rPr>
                <w:rFonts w:ascii="Garamond" w:hAnsi="Garamond"/>
                <w:lang w:val="en-AU"/>
              </w:rPr>
              <w:t xml:space="preserve"> </w:t>
            </w:r>
            <w:r w:rsidRPr="00C165A1">
              <w:rPr>
                <w:rFonts w:ascii="Garamond" w:hAnsi="Garamond"/>
                <w:lang w:val="en-AU"/>
              </w:rPr>
              <w:t>S Wilkes,</w:t>
            </w:r>
            <w:r w:rsidR="00924AD5" w:rsidRPr="00C165A1">
              <w:rPr>
                <w:rFonts w:ascii="Garamond" w:hAnsi="Garamond"/>
                <w:lang w:val="en-AU"/>
              </w:rPr>
              <w:t xml:space="preserve"> </w:t>
            </w:r>
            <w:r w:rsidRPr="00C165A1">
              <w:rPr>
                <w:rFonts w:ascii="Garamond" w:hAnsi="Garamond"/>
                <w:lang w:val="en-AU"/>
              </w:rPr>
              <w:t>P M Preshaw</w:t>
            </w:r>
            <w:r w:rsidR="00C165A1">
              <w:rPr>
                <w:rFonts w:ascii="Garamond" w:hAnsi="Garamond"/>
                <w:lang w:val="en-AU"/>
              </w:rPr>
              <w:t>)</w:t>
            </w:r>
          </w:p>
          <w:p w14:paraId="3584A748" w14:textId="2A86F49D" w:rsidR="00377D38" w:rsidRPr="00546F5E" w:rsidRDefault="00377D38" w:rsidP="009D1CDD">
            <w:pPr>
              <w:pStyle w:val="ListParagraph"/>
              <w:numPr>
                <w:ilvl w:val="0"/>
                <w:numId w:val="19"/>
              </w:numPr>
              <w:rPr>
                <w:rFonts w:ascii="Garamond" w:hAnsi="Garamond"/>
                <w:lang w:val="en-AU"/>
              </w:rPr>
            </w:pPr>
            <w:r w:rsidRPr="00377D38">
              <w:rPr>
                <w:rFonts w:ascii="Garamond" w:hAnsi="Garamond"/>
                <w:lang w:val="en-AU"/>
              </w:rPr>
              <w:t xml:space="preserve">The impact of </w:t>
            </w:r>
            <w:r w:rsidRPr="005B44CB">
              <w:rPr>
                <w:rFonts w:ascii="Garamond" w:hAnsi="Garamond"/>
                <w:b/>
                <w:bCs/>
                <w:lang w:val="en-AU"/>
              </w:rPr>
              <w:t>expert by experience involvement</w:t>
            </w:r>
            <w:r w:rsidRPr="00377D38">
              <w:rPr>
                <w:rFonts w:ascii="Garamond" w:hAnsi="Garamond"/>
                <w:lang w:val="en-AU"/>
              </w:rPr>
              <w:t xml:space="preserve"> in teaching in a DClinPsych programme; for trainees and experts by experience</w:t>
            </w:r>
            <w:r w:rsidR="009D1CDD">
              <w:rPr>
                <w:rFonts w:ascii="Garamond" w:hAnsi="Garamond"/>
                <w:lang w:val="en-AU"/>
              </w:rPr>
              <w:t xml:space="preserve"> (</w:t>
            </w:r>
            <w:r w:rsidRPr="00377D38">
              <w:rPr>
                <w:rFonts w:ascii="Garamond" w:hAnsi="Garamond"/>
                <w:lang w:val="en-AU"/>
              </w:rPr>
              <w:t>Ellie Kerry</w:t>
            </w:r>
            <w:r w:rsidR="009D1CDD">
              <w:rPr>
                <w:rFonts w:ascii="Garamond" w:hAnsi="Garamond"/>
                <w:lang w:val="en-AU"/>
              </w:rPr>
              <w:t>,</w:t>
            </w:r>
            <w:r w:rsidRPr="00377D38">
              <w:rPr>
                <w:rFonts w:ascii="Garamond" w:hAnsi="Garamond"/>
                <w:lang w:val="en-AU"/>
              </w:rPr>
              <w:t xml:space="preserve"> Nicola Collett,</w:t>
            </w:r>
            <w:r w:rsidR="00924AD5">
              <w:rPr>
                <w:rFonts w:ascii="Garamond" w:hAnsi="Garamond"/>
                <w:lang w:val="en-AU"/>
              </w:rPr>
              <w:t xml:space="preserve"> </w:t>
            </w:r>
            <w:r w:rsidRPr="00377D38">
              <w:rPr>
                <w:rFonts w:ascii="Garamond" w:hAnsi="Garamond"/>
                <w:lang w:val="en-AU"/>
              </w:rPr>
              <w:t>Jason Gunn</w:t>
            </w:r>
            <w:r w:rsidR="009D1CDD">
              <w:rPr>
                <w:rFonts w:ascii="Garamond" w:hAnsi="Garamond"/>
                <w:lang w:val="en-AU"/>
              </w:rPr>
              <w:t>)</w:t>
            </w:r>
          </w:p>
        </w:tc>
      </w:tr>
    </w:tbl>
    <w:p w14:paraId="0198A7E2" w14:textId="77777777" w:rsidR="00472B6B" w:rsidRDefault="00472B6B" w:rsidP="00472B6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000000" w:rsidP="00A6355B">
            <w:pPr>
              <w:keepNext/>
              <w:rPr>
                <w:rFonts w:ascii="Garamond" w:hAnsi="Garamond"/>
                <w:lang w:val="en-AU"/>
              </w:rPr>
            </w:pPr>
            <w:hyperlink r:id="rId23"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54F59B46" w:rsidR="003575F9" w:rsidRPr="009C237F" w:rsidRDefault="00D1061B" w:rsidP="003575F9">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72ED62C1" w14:textId="77777777" w:rsidR="007E154C" w:rsidRDefault="00A249C6" w:rsidP="00A249C6">
            <w:pPr>
              <w:pStyle w:val="ListParagraph"/>
              <w:numPr>
                <w:ilvl w:val="0"/>
                <w:numId w:val="14"/>
              </w:numPr>
              <w:rPr>
                <w:rFonts w:ascii="Garamond" w:hAnsi="Garamond"/>
                <w:lang w:val="en-AU"/>
              </w:rPr>
            </w:pPr>
            <w:r w:rsidRPr="00A249C6">
              <w:rPr>
                <w:rFonts w:ascii="Garamond" w:hAnsi="Garamond"/>
                <w:lang w:val="en-AU"/>
              </w:rPr>
              <w:t xml:space="preserve">Improving care safety by characterizing </w:t>
            </w:r>
            <w:r w:rsidRPr="00A249C6">
              <w:rPr>
                <w:rFonts w:ascii="Garamond" w:hAnsi="Garamond"/>
                <w:b/>
                <w:bCs/>
                <w:lang w:val="en-AU"/>
              </w:rPr>
              <w:t>task interruptions during interactions between healthcare professionals</w:t>
            </w:r>
            <w:r w:rsidRPr="00A249C6">
              <w:rPr>
                <w:rFonts w:ascii="Garamond" w:hAnsi="Garamond"/>
                <w:lang w:val="en-AU"/>
              </w:rPr>
              <w:t xml:space="preserve">: an observational study </w:t>
            </w:r>
            <w:r>
              <w:rPr>
                <w:rFonts w:ascii="Garamond" w:hAnsi="Garamond"/>
                <w:lang w:val="en-AU"/>
              </w:rPr>
              <w:t>(</w:t>
            </w:r>
            <w:r w:rsidRPr="00A249C6">
              <w:rPr>
                <w:rFonts w:ascii="Garamond" w:hAnsi="Garamond"/>
                <w:lang w:val="en-AU"/>
              </w:rPr>
              <w:t xml:space="preserve">Delphine Teigné </w:t>
            </w:r>
            <w:r w:rsidR="001258BA">
              <w:rPr>
                <w:rFonts w:ascii="Garamond" w:hAnsi="Garamond"/>
                <w:lang w:val="en-AU"/>
              </w:rPr>
              <w:t>et al)</w:t>
            </w:r>
          </w:p>
          <w:p w14:paraId="730B1CCA" w14:textId="0986641D" w:rsidR="00AD0820" w:rsidRPr="009C237F" w:rsidRDefault="00AD0820" w:rsidP="00AD0820">
            <w:pPr>
              <w:pStyle w:val="ListParagraph"/>
              <w:numPr>
                <w:ilvl w:val="0"/>
                <w:numId w:val="14"/>
              </w:numPr>
              <w:rPr>
                <w:rFonts w:ascii="Garamond" w:hAnsi="Garamond"/>
                <w:lang w:val="en-AU"/>
              </w:rPr>
            </w:pPr>
            <w:r w:rsidRPr="00AD0820">
              <w:rPr>
                <w:rFonts w:ascii="Garamond" w:hAnsi="Garamond"/>
                <w:lang w:val="en-AU"/>
              </w:rPr>
              <w:t xml:space="preserve">The Crisis of </w:t>
            </w:r>
            <w:r w:rsidRPr="00AD0820">
              <w:rPr>
                <w:rFonts w:ascii="Garamond" w:hAnsi="Garamond"/>
                <w:b/>
                <w:bCs/>
                <w:lang w:val="en-AU"/>
              </w:rPr>
              <w:t>Physician Well-being</w:t>
            </w:r>
            <w:r w:rsidRPr="00AD0820">
              <w:rPr>
                <w:rFonts w:ascii="Garamond" w:hAnsi="Garamond"/>
                <w:lang w:val="en-AU"/>
              </w:rPr>
              <w:t xml:space="preserve"> in Nepal: A Multifaceted Dilemma Demanding Urgent Intervention </w:t>
            </w:r>
            <w:r>
              <w:rPr>
                <w:rFonts w:ascii="Garamond" w:hAnsi="Garamond"/>
                <w:lang w:val="en-AU"/>
              </w:rPr>
              <w:t>(</w:t>
            </w:r>
            <w:r w:rsidRPr="00AD0820">
              <w:rPr>
                <w:rFonts w:ascii="Garamond" w:hAnsi="Garamond"/>
                <w:lang w:val="en-AU"/>
              </w:rPr>
              <w:t>Bivek Singh</w:t>
            </w:r>
            <w:r>
              <w:rPr>
                <w:rFonts w:ascii="Garamond" w:hAnsi="Garamond"/>
                <w:lang w:val="en-AU"/>
              </w:rPr>
              <w:t>)</w:t>
            </w:r>
          </w:p>
        </w:tc>
      </w:tr>
    </w:tbl>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3AAC451D" w14:textId="440B772F" w:rsidR="00DC729A" w:rsidRDefault="00DC729A">
      <w:pPr>
        <w:rPr>
          <w:rFonts w:ascii="Garamond" w:hAnsi="Garamond"/>
          <w:b/>
          <w:lang w:val="en-AU"/>
        </w:rPr>
      </w:pPr>
    </w:p>
    <w:p w14:paraId="06E8107B" w14:textId="74BC073C" w:rsidR="000D1313" w:rsidRPr="000D1313" w:rsidRDefault="000D1313">
      <w:pPr>
        <w:rPr>
          <w:rFonts w:ascii="Garamond" w:hAnsi="Garamond"/>
          <w:b/>
          <w:i/>
          <w:iCs/>
          <w:lang w:val="en-AU"/>
        </w:rPr>
      </w:pPr>
      <w:r w:rsidRPr="000D1313">
        <w:rPr>
          <w:rFonts w:ascii="Garamond" w:hAnsi="Garamond"/>
          <w:b/>
          <w:i/>
          <w:iCs/>
          <w:lang w:val="en-AU"/>
        </w:rPr>
        <w:t>Palliative care toolkit for Aboriginal and Torres Strait Islander health professionals</w:t>
      </w:r>
    </w:p>
    <w:p w14:paraId="6C6E8D7E" w14:textId="0AFB741B" w:rsidR="000D1313" w:rsidRDefault="00000000">
      <w:pPr>
        <w:rPr>
          <w:rFonts w:ascii="Garamond" w:hAnsi="Garamond"/>
          <w:bCs/>
          <w:lang w:val="en-AU"/>
        </w:rPr>
      </w:pPr>
      <w:hyperlink r:id="rId24" w:history="1">
        <w:r w:rsidR="000D1313" w:rsidRPr="00217A5D">
          <w:rPr>
            <w:rStyle w:val="Hyperlink"/>
            <w:rFonts w:ascii="Garamond" w:hAnsi="Garamond"/>
            <w:bCs/>
            <w:lang w:val="en-AU"/>
          </w:rPr>
          <w:t>https://pepaeducation.com/support-and-education/pepa-online-materials-and-learning-guides/</w:t>
        </w:r>
      </w:hyperlink>
    </w:p>
    <w:p w14:paraId="130EC39A" w14:textId="0CE5AF0F" w:rsidR="0024064A" w:rsidRPr="0024064A" w:rsidRDefault="0024064A" w:rsidP="0024064A">
      <w:pPr>
        <w:rPr>
          <w:rFonts w:ascii="Garamond" w:hAnsi="Garamond"/>
          <w:bCs/>
          <w:lang w:val="en-AU"/>
        </w:rPr>
      </w:pPr>
      <w:r w:rsidRPr="0024064A">
        <w:rPr>
          <w:rFonts w:ascii="Garamond" w:hAnsi="Garamond"/>
          <w:bCs/>
          <w:lang w:val="en-AU"/>
        </w:rPr>
        <w:t>This toolkit aims to enhance the capacity and confidence of the Aboriginal and Torres Strait Islander health workforce who provide care to those affected by life-limiting illness.</w:t>
      </w:r>
    </w:p>
    <w:p w14:paraId="1FBE8C36" w14:textId="1F9E0373" w:rsidR="0024064A" w:rsidRPr="0024064A" w:rsidRDefault="0024064A" w:rsidP="0024064A">
      <w:pPr>
        <w:rPr>
          <w:rFonts w:ascii="Garamond" w:hAnsi="Garamond"/>
          <w:bCs/>
          <w:lang w:val="en-AU"/>
        </w:rPr>
      </w:pPr>
      <w:r w:rsidRPr="0024064A">
        <w:rPr>
          <w:rFonts w:ascii="Garamond" w:hAnsi="Garamond"/>
          <w:bCs/>
          <w:lang w:val="en-AU"/>
        </w:rPr>
        <w:t>The toolkit provides a range of content, learning activities and resources for the following topic areas:</w:t>
      </w:r>
    </w:p>
    <w:p w14:paraId="17F9DB66" w14:textId="77777777" w:rsidR="0024064A" w:rsidRPr="00FF7612" w:rsidRDefault="0024064A" w:rsidP="00FF7612">
      <w:pPr>
        <w:pStyle w:val="ListParagraph"/>
        <w:numPr>
          <w:ilvl w:val="0"/>
          <w:numId w:val="45"/>
        </w:numPr>
        <w:rPr>
          <w:rFonts w:ascii="Garamond" w:hAnsi="Garamond"/>
          <w:bCs/>
          <w:lang w:val="en-AU"/>
        </w:rPr>
      </w:pPr>
      <w:r w:rsidRPr="00FF7612">
        <w:rPr>
          <w:rFonts w:ascii="Garamond" w:hAnsi="Garamond"/>
          <w:bCs/>
          <w:lang w:val="en-AU"/>
        </w:rPr>
        <w:t>understanding palliative care</w:t>
      </w:r>
    </w:p>
    <w:p w14:paraId="67629AD0" w14:textId="77777777" w:rsidR="0024064A" w:rsidRPr="00FF7612" w:rsidRDefault="0024064A" w:rsidP="00FF7612">
      <w:pPr>
        <w:pStyle w:val="ListParagraph"/>
        <w:numPr>
          <w:ilvl w:val="0"/>
          <w:numId w:val="45"/>
        </w:numPr>
        <w:rPr>
          <w:rFonts w:ascii="Garamond" w:hAnsi="Garamond"/>
          <w:bCs/>
          <w:lang w:val="en-AU"/>
        </w:rPr>
      </w:pPr>
      <w:r w:rsidRPr="00FF7612">
        <w:rPr>
          <w:rFonts w:ascii="Garamond" w:hAnsi="Garamond"/>
          <w:bCs/>
          <w:lang w:val="en-AU"/>
        </w:rPr>
        <w:t>yarning about palliative care</w:t>
      </w:r>
    </w:p>
    <w:p w14:paraId="4CDA17B2" w14:textId="77777777" w:rsidR="0024064A" w:rsidRPr="00FF7612" w:rsidRDefault="0024064A" w:rsidP="00FF7612">
      <w:pPr>
        <w:pStyle w:val="ListParagraph"/>
        <w:numPr>
          <w:ilvl w:val="0"/>
          <w:numId w:val="45"/>
        </w:numPr>
        <w:rPr>
          <w:rFonts w:ascii="Garamond" w:hAnsi="Garamond"/>
          <w:bCs/>
          <w:lang w:val="en-AU"/>
        </w:rPr>
      </w:pPr>
      <w:r w:rsidRPr="00FF7612">
        <w:rPr>
          <w:rFonts w:ascii="Garamond" w:hAnsi="Garamond"/>
          <w:bCs/>
          <w:lang w:val="en-AU"/>
        </w:rPr>
        <w:t>symptom management in palliative care</w:t>
      </w:r>
    </w:p>
    <w:p w14:paraId="65CBE459" w14:textId="77777777" w:rsidR="0024064A" w:rsidRPr="00FF7612" w:rsidRDefault="0024064A" w:rsidP="00FF7612">
      <w:pPr>
        <w:pStyle w:val="ListParagraph"/>
        <w:numPr>
          <w:ilvl w:val="0"/>
          <w:numId w:val="45"/>
        </w:numPr>
        <w:rPr>
          <w:rFonts w:ascii="Garamond" w:hAnsi="Garamond"/>
          <w:bCs/>
          <w:lang w:val="en-AU"/>
        </w:rPr>
      </w:pPr>
      <w:r w:rsidRPr="00FF7612">
        <w:rPr>
          <w:rFonts w:ascii="Garamond" w:hAnsi="Garamond"/>
          <w:bCs/>
          <w:lang w:val="en-AU"/>
        </w:rPr>
        <w:t>loss, grief and healing</w:t>
      </w:r>
    </w:p>
    <w:p w14:paraId="5A041E9F" w14:textId="77777777" w:rsidR="0024064A" w:rsidRPr="00FF7612" w:rsidRDefault="0024064A" w:rsidP="00FF7612">
      <w:pPr>
        <w:pStyle w:val="ListParagraph"/>
        <w:numPr>
          <w:ilvl w:val="0"/>
          <w:numId w:val="45"/>
        </w:numPr>
        <w:rPr>
          <w:rFonts w:ascii="Garamond" w:hAnsi="Garamond"/>
          <w:bCs/>
          <w:lang w:val="en-AU"/>
        </w:rPr>
      </w:pPr>
      <w:r w:rsidRPr="00FF7612">
        <w:rPr>
          <w:rFonts w:ascii="Garamond" w:hAnsi="Garamond"/>
          <w:bCs/>
          <w:lang w:val="en-AU"/>
        </w:rPr>
        <w:t>looking after yourself.</w:t>
      </w:r>
    </w:p>
    <w:p w14:paraId="08F542AC" w14:textId="639B5A86" w:rsidR="000D1313" w:rsidRDefault="000D1313">
      <w:pPr>
        <w:rPr>
          <w:rFonts w:ascii="Garamond" w:hAnsi="Garamond"/>
          <w:b/>
          <w:lang w:val="en-AU"/>
        </w:rPr>
      </w:pPr>
    </w:p>
    <w:p w14:paraId="59ECB739" w14:textId="44DFC464" w:rsidR="00612330" w:rsidRDefault="00F6247B" w:rsidP="00BD3885">
      <w:pPr>
        <w:keepNext/>
        <w:rPr>
          <w:rFonts w:ascii="Garamond" w:hAnsi="Garamond"/>
          <w:b/>
          <w:lang w:val="en-AU"/>
        </w:rPr>
      </w:pPr>
      <w:r>
        <w:rPr>
          <w:rFonts w:ascii="Garamond" w:hAnsi="Garamond"/>
          <w:b/>
          <w:lang w:val="en-AU"/>
        </w:rPr>
        <w:t xml:space="preserve">[NZ] </w:t>
      </w:r>
      <w:r w:rsidR="00612330" w:rsidRPr="00612330">
        <w:rPr>
          <w:rFonts w:ascii="Garamond" w:hAnsi="Garamond"/>
          <w:b/>
          <w:lang w:val="en-AU"/>
        </w:rPr>
        <w:t>Frailty care guides | Ngā aratohu maimoa hauwarea (2023 edition)</w:t>
      </w:r>
    </w:p>
    <w:p w14:paraId="007DB009" w14:textId="5C0250F8" w:rsidR="00612330" w:rsidRDefault="00000000" w:rsidP="00BD3885">
      <w:pPr>
        <w:keepNext/>
        <w:rPr>
          <w:rFonts w:ascii="Garamond" w:hAnsi="Garamond"/>
          <w:bCs/>
          <w:lang w:val="en-AU"/>
        </w:rPr>
      </w:pPr>
      <w:hyperlink r:id="rId25" w:history="1">
        <w:r w:rsidR="00612330" w:rsidRPr="00F50219">
          <w:rPr>
            <w:rStyle w:val="Hyperlink"/>
            <w:rFonts w:ascii="Garamond" w:hAnsi="Garamond"/>
            <w:bCs/>
            <w:lang w:val="en-AU"/>
          </w:rPr>
          <w:t>https://www.hqsc.govt.nz/resources/resource-library/frailty-care-guides-nga-aratohu-maimoa-hauwarea-2023-edition/</w:t>
        </w:r>
      </w:hyperlink>
    </w:p>
    <w:p w14:paraId="68328A73" w14:textId="5AD4A8A3" w:rsidR="00612330" w:rsidRPr="00612330" w:rsidRDefault="00612330">
      <w:pPr>
        <w:rPr>
          <w:rFonts w:ascii="Garamond" w:hAnsi="Garamond"/>
          <w:bCs/>
          <w:lang w:val="en-AU"/>
        </w:rPr>
      </w:pPr>
      <w:r>
        <w:rPr>
          <w:rFonts w:ascii="Garamond" w:hAnsi="Garamond"/>
          <w:bCs/>
          <w:lang w:val="en-AU"/>
        </w:rPr>
        <w:t xml:space="preserve">The Health Quality and Safety Commission in New Zealand has recently launched the </w:t>
      </w:r>
      <w:r w:rsidRPr="00612330">
        <w:rPr>
          <w:rFonts w:ascii="Garamond" w:hAnsi="Garamond"/>
          <w:bCs/>
          <w:lang w:val="en-AU"/>
        </w:rPr>
        <w:t xml:space="preserve">2023 edition of </w:t>
      </w:r>
      <w:r>
        <w:rPr>
          <w:rFonts w:ascii="Garamond" w:hAnsi="Garamond"/>
          <w:bCs/>
          <w:lang w:val="en-AU"/>
        </w:rPr>
        <w:t xml:space="preserve">their </w:t>
      </w:r>
      <w:r w:rsidRPr="00612330">
        <w:rPr>
          <w:rFonts w:ascii="Garamond" w:hAnsi="Garamond"/>
          <w:bCs/>
          <w:i/>
          <w:iCs/>
          <w:lang w:val="en-AU"/>
        </w:rPr>
        <w:t>Frailty care guides | Ngā aratohu maimoa hauwarea</w:t>
      </w:r>
      <w:r w:rsidRPr="00612330">
        <w:rPr>
          <w:rFonts w:ascii="Garamond" w:hAnsi="Garamond"/>
          <w:bCs/>
          <w:lang w:val="en-AU"/>
        </w:rPr>
        <w:t xml:space="preserve">. </w:t>
      </w:r>
      <w:r>
        <w:rPr>
          <w:rFonts w:ascii="Garamond" w:hAnsi="Garamond"/>
          <w:bCs/>
          <w:lang w:val="en-AU"/>
        </w:rPr>
        <w:t>This set of 32 guide</w:t>
      </w:r>
      <w:r w:rsidR="005D5A00">
        <w:rPr>
          <w:rFonts w:ascii="Garamond" w:hAnsi="Garamond"/>
          <w:bCs/>
          <w:lang w:val="en-AU"/>
        </w:rPr>
        <w:t>s</w:t>
      </w:r>
      <w:r>
        <w:rPr>
          <w:rFonts w:ascii="Garamond" w:hAnsi="Garamond"/>
          <w:bCs/>
          <w:lang w:val="en-AU"/>
        </w:rPr>
        <w:t xml:space="preserve"> </w:t>
      </w:r>
      <w:r w:rsidRPr="00612330">
        <w:rPr>
          <w:rFonts w:ascii="Garamond" w:hAnsi="Garamond"/>
          <w:bCs/>
          <w:lang w:val="en-AU"/>
        </w:rPr>
        <w:t>ha</w:t>
      </w:r>
      <w:r w:rsidR="005D5A00">
        <w:rPr>
          <w:rFonts w:ascii="Garamond" w:hAnsi="Garamond"/>
          <w:bCs/>
          <w:lang w:val="en-AU"/>
        </w:rPr>
        <w:t>s</w:t>
      </w:r>
      <w:r w:rsidRPr="00612330">
        <w:rPr>
          <w:rFonts w:ascii="Garamond" w:hAnsi="Garamond"/>
          <w:bCs/>
          <w:lang w:val="en-AU"/>
        </w:rPr>
        <w:t xml:space="preserve"> a specific focus on aged residential </w:t>
      </w:r>
      <w:proofErr w:type="gramStart"/>
      <w:r w:rsidRPr="00612330">
        <w:rPr>
          <w:rFonts w:ascii="Garamond" w:hAnsi="Garamond"/>
          <w:bCs/>
          <w:lang w:val="en-AU"/>
        </w:rPr>
        <w:t>care</w:t>
      </w:r>
      <w:proofErr w:type="gramEnd"/>
      <w:r>
        <w:rPr>
          <w:rFonts w:ascii="Garamond" w:hAnsi="Garamond"/>
          <w:bCs/>
          <w:lang w:val="en-AU"/>
        </w:rPr>
        <w:t xml:space="preserve"> but the Commission says that they </w:t>
      </w:r>
      <w:r w:rsidRPr="00612330">
        <w:rPr>
          <w:rFonts w:ascii="Garamond" w:hAnsi="Garamond"/>
          <w:bCs/>
          <w:lang w:val="en-AU"/>
        </w:rPr>
        <w:t>can be applied to other care settings for individuals living with frailty.</w:t>
      </w:r>
      <w:r w:rsidR="005D5A00">
        <w:rPr>
          <w:rFonts w:ascii="Garamond" w:hAnsi="Garamond"/>
          <w:bCs/>
          <w:lang w:val="en-AU"/>
        </w:rPr>
        <w:t xml:space="preserve"> The guides are available as PDFs and </w:t>
      </w:r>
      <w:r w:rsidR="005D5A00" w:rsidRPr="005D5A00">
        <w:rPr>
          <w:rFonts w:ascii="Garamond" w:hAnsi="Garamond"/>
          <w:bCs/>
          <w:lang w:val="en-AU"/>
        </w:rPr>
        <w:t>as accessible web pages</w:t>
      </w:r>
      <w:r w:rsidR="005D5A00">
        <w:rPr>
          <w:rFonts w:ascii="Garamond" w:hAnsi="Garamond"/>
          <w:bCs/>
          <w:lang w:val="en-AU"/>
        </w:rPr>
        <w:t>.</w:t>
      </w:r>
    </w:p>
    <w:p w14:paraId="04B31B2D" w14:textId="77777777" w:rsidR="00612330" w:rsidRPr="00612330" w:rsidRDefault="00612330">
      <w:pPr>
        <w:rPr>
          <w:rFonts w:ascii="Garamond" w:hAnsi="Garamond"/>
          <w:bCs/>
          <w:lang w:val="en-AU"/>
        </w:rPr>
      </w:pPr>
    </w:p>
    <w:p w14:paraId="0C28F841" w14:textId="02B7CB09" w:rsidR="00C4268C" w:rsidRPr="00913086" w:rsidRDefault="009C6AF9" w:rsidP="00C4268C">
      <w:pPr>
        <w:keepNext/>
        <w:rPr>
          <w:rFonts w:ascii="Garamond" w:hAnsi="Garamond"/>
          <w:b/>
          <w:bCs/>
          <w:i/>
          <w:lang w:val="en-AU"/>
        </w:rPr>
      </w:pPr>
      <w:r>
        <w:rPr>
          <w:rFonts w:ascii="Garamond" w:hAnsi="Garamond"/>
          <w:b/>
          <w:bCs/>
          <w:i/>
          <w:lang w:val="en-AU"/>
        </w:rPr>
        <w:lastRenderedPageBreak/>
        <w:t>[</w:t>
      </w:r>
      <w:r w:rsidR="00C4268C" w:rsidRPr="00913086">
        <w:rPr>
          <w:rFonts w:ascii="Garamond" w:hAnsi="Garamond"/>
          <w:b/>
          <w:bCs/>
          <w:i/>
          <w:lang w:val="en-AU"/>
        </w:rPr>
        <w:t>UK] NICE Guidelines and Quality Standards</w:t>
      </w:r>
    </w:p>
    <w:p w14:paraId="1AC8838C" w14:textId="05545019" w:rsidR="00C4268C" w:rsidRPr="008F3909" w:rsidRDefault="00000000" w:rsidP="00C4268C">
      <w:pPr>
        <w:keepNext/>
        <w:rPr>
          <w:rFonts w:ascii="Garamond" w:hAnsi="Garamond"/>
          <w:lang w:val="en-AU"/>
        </w:rPr>
      </w:pPr>
      <w:hyperlink r:id="rId26"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57EB4748" w14:textId="0DC363C2" w:rsidR="00665D87" w:rsidRDefault="00A60BA8" w:rsidP="00A249C6">
      <w:pPr>
        <w:pStyle w:val="ListParagraph"/>
        <w:numPr>
          <w:ilvl w:val="0"/>
          <w:numId w:val="14"/>
        </w:numPr>
        <w:rPr>
          <w:rFonts w:ascii="Garamond" w:hAnsi="Garamond"/>
          <w:iCs/>
          <w:lang w:val="en-AU"/>
        </w:rPr>
      </w:pPr>
      <w:r w:rsidRPr="008A67BD">
        <w:rPr>
          <w:rFonts w:ascii="Garamond" w:hAnsi="Garamond"/>
          <w:iCs/>
          <w:lang w:val="en-AU"/>
        </w:rPr>
        <w:t>NICE Guideline NG</w:t>
      </w:r>
      <w:r w:rsidR="00A249C6">
        <w:rPr>
          <w:rFonts w:ascii="Garamond" w:hAnsi="Garamond"/>
          <w:iCs/>
          <w:lang w:val="en-AU"/>
        </w:rPr>
        <w:t xml:space="preserve">50 </w:t>
      </w:r>
      <w:r w:rsidR="00A249C6" w:rsidRPr="00A249C6">
        <w:rPr>
          <w:rFonts w:ascii="Garamond" w:hAnsi="Garamond"/>
          <w:b/>
          <w:bCs/>
          <w:i/>
          <w:lang w:val="en-AU"/>
        </w:rPr>
        <w:t>Cirrhosis</w:t>
      </w:r>
      <w:r w:rsidR="00A249C6" w:rsidRPr="00A249C6">
        <w:rPr>
          <w:rFonts w:ascii="Garamond" w:hAnsi="Garamond"/>
          <w:i/>
          <w:lang w:val="en-AU"/>
        </w:rPr>
        <w:t xml:space="preserve"> in over 16s: assessment and management</w:t>
      </w:r>
      <w:r w:rsidR="00A249C6">
        <w:rPr>
          <w:rFonts w:ascii="Garamond" w:hAnsi="Garamond"/>
          <w:iCs/>
          <w:lang w:val="en-AU"/>
        </w:rPr>
        <w:t xml:space="preserve"> </w:t>
      </w:r>
      <w:hyperlink r:id="rId27" w:history="1">
        <w:r w:rsidR="00A249C6" w:rsidRPr="00A04F68">
          <w:rPr>
            <w:rStyle w:val="Hyperlink"/>
            <w:rFonts w:ascii="Garamond" w:hAnsi="Garamond"/>
            <w:iCs/>
            <w:lang w:val="en-AU"/>
          </w:rPr>
          <w:t>https://www.nice.org.uk/guidance/ng50</w:t>
        </w:r>
      </w:hyperlink>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28"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9"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0"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BBF0CE6">
            <wp:extent cx="3697941" cy="5217858"/>
            <wp:effectExtent l="0" t="0" r="0" b="1905"/>
            <wp:docPr id="8" name="Picture 8" descr="COVID-19 poster - combined contact and droplet precaution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721462" cy="5251047"/>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2"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4"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5"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6"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9"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Clinical Evidence Taskforce</w:t>
      </w:r>
    </w:p>
    <w:p w14:paraId="066BAB2A" w14:textId="1753A1A5" w:rsidR="009C6AF9" w:rsidRPr="009C6AF9" w:rsidRDefault="00000000" w:rsidP="00D574D3">
      <w:pPr>
        <w:keepNext/>
        <w:keepLines/>
        <w:rPr>
          <w:rFonts w:ascii="Garamond" w:hAnsi="Garamond"/>
        </w:rPr>
      </w:pPr>
      <w:hyperlink r:id="rId42" w:history="1">
        <w:r w:rsidR="009C6AF9" w:rsidRPr="009C6AF9">
          <w:rPr>
            <w:rStyle w:val="Hyperlink"/>
            <w:rFonts w:ascii="Garamond" w:hAnsi="Garamond"/>
          </w:rPr>
          <w:t>https://clinicalevidence.net.au/</w:t>
        </w:r>
      </w:hyperlink>
    </w:p>
    <w:p w14:paraId="7C588070" w14:textId="77777777" w:rsidR="009C6AF9" w:rsidRPr="009C6AF9" w:rsidRDefault="009C6AF9" w:rsidP="009C6AF9">
      <w:pPr>
        <w:keepLines/>
        <w:rPr>
          <w:rFonts w:ascii="Garamond" w:hAnsi="Garamond"/>
          <w:lang w:val="en-AU"/>
        </w:rPr>
      </w:pPr>
      <w:r w:rsidRPr="009C6AF9">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9C6AF9" w:rsidRDefault="009C6AF9" w:rsidP="009C6AF9">
      <w:pPr>
        <w:keepLines/>
        <w:rPr>
          <w:rFonts w:ascii="Garamond" w:hAnsi="Garamond"/>
          <w:lang w:val="en-AU"/>
        </w:rPr>
      </w:pPr>
      <w:r w:rsidRPr="009C6AF9">
        <w:rPr>
          <w:rFonts w:ascii="Garamond" w:hAnsi="Garamond"/>
          <w:lang w:val="en-AU"/>
        </w:rPr>
        <w:t>This alliance established the world’s first ‘living guidelines’ for the care of people with COVID-19 and MPX.</w:t>
      </w:r>
    </w:p>
    <w:p w14:paraId="3FE22EB3" w14:textId="77777777" w:rsidR="009C6AF9" w:rsidRPr="009C6AF9" w:rsidRDefault="009C6AF9" w:rsidP="009C6AF9">
      <w:pPr>
        <w:keepLines/>
        <w:rPr>
          <w:rFonts w:ascii="Garamond" w:hAnsi="Garamond"/>
          <w:lang w:val="en-AU"/>
        </w:rPr>
      </w:pPr>
      <w:r w:rsidRPr="009C6AF9">
        <w:rPr>
          <w:rFonts w:ascii="Garamond" w:hAnsi="Garamond"/>
          <w:lang w:val="en-AU"/>
        </w:rPr>
        <w:t>Funding has now been discontinued for the National Clinical Evidence Taskforce and the COVID-19 guidelines as of 30 June 2023.</w:t>
      </w:r>
    </w:p>
    <w:p w14:paraId="0851C8FF" w14:textId="534F88F3" w:rsidR="009C6AF9" w:rsidRDefault="009C6AF9" w:rsidP="009C6AF9">
      <w:pPr>
        <w:keepLines/>
        <w:rPr>
          <w:rFonts w:ascii="Garamond" w:hAnsi="Garamond"/>
          <w:lang w:val="en-AU"/>
        </w:rPr>
      </w:pPr>
      <w:r w:rsidRPr="009C6AF9">
        <w:rPr>
          <w:rFonts w:ascii="Garamond" w:hAnsi="Garamond"/>
          <w:lang w:val="en-AU"/>
        </w:rPr>
        <w:t>These guidelines are no longer continually updated but will remain online until the guidance becomes inaccurate and/or no longer reflects the evidence or recommended practice.</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000000" w:rsidP="00D574D3">
      <w:pPr>
        <w:keepNext/>
        <w:keepLines/>
        <w:rPr>
          <w:rFonts w:ascii="Garamond" w:hAnsi="Garamond"/>
          <w:lang w:val="en-AU"/>
        </w:rPr>
      </w:pPr>
      <w:hyperlink r:id="rId43"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09C3BF7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4"/>
      <w:footerReference w:type="default" r:id="rId4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8FB8" w14:textId="77777777" w:rsidR="005B613F" w:rsidRDefault="005B613F">
      <w:r>
        <w:separator/>
      </w:r>
    </w:p>
  </w:endnote>
  <w:endnote w:type="continuationSeparator" w:id="0">
    <w:p w14:paraId="440F84E1" w14:textId="77777777" w:rsidR="005B613F" w:rsidRDefault="005B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43FDA54B"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A249C6">
      <w:rPr>
        <w:rFonts w:ascii="Garamond" w:hAnsi="Garamond"/>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F3F5954"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A249C6">
      <w:rPr>
        <w:rFonts w:ascii="Garamond" w:hAnsi="Garamond"/>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269B" w14:textId="77777777" w:rsidR="005B613F" w:rsidRDefault="005B613F">
      <w:r>
        <w:separator/>
      </w:r>
    </w:p>
  </w:footnote>
  <w:footnote w:type="continuationSeparator" w:id="0">
    <w:p w14:paraId="19AA6ADC" w14:textId="77777777" w:rsidR="005B613F" w:rsidRDefault="005B6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AE1FA3"/>
    <w:multiLevelType w:val="hybridMultilevel"/>
    <w:tmpl w:val="B698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8032AC"/>
    <w:multiLevelType w:val="hybridMultilevel"/>
    <w:tmpl w:val="5EB6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73BA1"/>
    <w:multiLevelType w:val="hybridMultilevel"/>
    <w:tmpl w:val="B10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A33588"/>
    <w:multiLevelType w:val="hybridMultilevel"/>
    <w:tmpl w:val="CDDE7474"/>
    <w:lvl w:ilvl="0" w:tplc="08F879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025D5"/>
    <w:multiLevelType w:val="hybridMultilevel"/>
    <w:tmpl w:val="3CD8A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4B695B"/>
    <w:multiLevelType w:val="hybridMultilevel"/>
    <w:tmpl w:val="4E8E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4F2F60"/>
    <w:multiLevelType w:val="hybridMultilevel"/>
    <w:tmpl w:val="6888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E23C6C"/>
    <w:multiLevelType w:val="hybridMultilevel"/>
    <w:tmpl w:val="8D5A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D20AA7"/>
    <w:multiLevelType w:val="hybridMultilevel"/>
    <w:tmpl w:val="D6BE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3313FB"/>
    <w:multiLevelType w:val="hybridMultilevel"/>
    <w:tmpl w:val="F094F5D8"/>
    <w:lvl w:ilvl="0" w:tplc="7A9666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8903EE"/>
    <w:multiLevelType w:val="hybridMultilevel"/>
    <w:tmpl w:val="E408C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20848"/>
    <w:multiLevelType w:val="hybridMultilevel"/>
    <w:tmpl w:val="DFB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162AC8"/>
    <w:multiLevelType w:val="hybridMultilevel"/>
    <w:tmpl w:val="798A4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8B1CA8"/>
    <w:multiLevelType w:val="hybridMultilevel"/>
    <w:tmpl w:val="1EC4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1A3CA3"/>
    <w:multiLevelType w:val="hybridMultilevel"/>
    <w:tmpl w:val="EAE85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CE372B"/>
    <w:multiLevelType w:val="hybridMultilevel"/>
    <w:tmpl w:val="5E6C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6"/>
  </w:num>
  <w:num w:numId="2" w16cid:durableId="1683386478">
    <w:abstractNumId w:val="42"/>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4"/>
  </w:num>
  <w:num w:numId="14" w16cid:durableId="28579523">
    <w:abstractNumId w:val="27"/>
  </w:num>
  <w:num w:numId="15" w16cid:durableId="1756245841">
    <w:abstractNumId w:val="33"/>
  </w:num>
  <w:num w:numId="16" w16cid:durableId="1878159678">
    <w:abstractNumId w:val="16"/>
  </w:num>
  <w:num w:numId="17" w16cid:durableId="45615576">
    <w:abstractNumId w:val="18"/>
  </w:num>
  <w:num w:numId="18" w16cid:durableId="1406414453">
    <w:abstractNumId w:val="25"/>
  </w:num>
  <w:num w:numId="19" w16cid:durableId="737750215">
    <w:abstractNumId w:val="35"/>
  </w:num>
  <w:num w:numId="20" w16cid:durableId="1200898167">
    <w:abstractNumId w:val="10"/>
  </w:num>
  <w:num w:numId="21" w16cid:durableId="1166938752">
    <w:abstractNumId w:val="30"/>
  </w:num>
  <w:num w:numId="22" w16cid:durableId="737703960">
    <w:abstractNumId w:val="40"/>
  </w:num>
  <w:num w:numId="23" w16cid:durableId="2025203827">
    <w:abstractNumId w:val="15"/>
  </w:num>
  <w:num w:numId="24" w16cid:durableId="999892538">
    <w:abstractNumId w:val="13"/>
  </w:num>
  <w:num w:numId="25" w16cid:durableId="1463618998">
    <w:abstractNumId w:val="29"/>
  </w:num>
  <w:num w:numId="26" w16cid:durableId="959187077">
    <w:abstractNumId w:val="22"/>
  </w:num>
  <w:num w:numId="27" w16cid:durableId="801995102">
    <w:abstractNumId w:val="24"/>
  </w:num>
  <w:num w:numId="28" w16cid:durableId="600181248">
    <w:abstractNumId w:val="27"/>
  </w:num>
  <w:num w:numId="29" w16cid:durableId="1789663196">
    <w:abstractNumId w:val="43"/>
  </w:num>
  <w:num w:numId="30" w16cid:durableId="1527939059">
    <w:abstractNumId w:val="17"/>
  </w:num>
  <w:num w:numId="31" w16cid:durableId="270630794">
    <w:abstractNumId w:val="21"/>
  </w:num>
  <w:num w:numId="32" w16cid:durableId="1066418894">
    <w:abstractNumId w:val="12"/>
  </w:num>
  <w:num w:numId="33" w16cid:durableId="1216812581">
    <w:abstractNumId w:val="37"/>
  </w:num>
  <w:num w:numId="34" w16cid:durableId="172959014">
    <w:abstractNumId w:val="36"/>
  </w:num>
  <w:num w:numId="35" w16cid:durableId="287129421">
    <w:abstractNumId w:val="28"/>
  </w:num>
  <w:num w:numId="36" w16cid:durableId="713041987">
    <w:abstractNumId w:val="31"/>
  </w:num>
  <w:num w:numId="37" w16cid:durableId="1502544703">
    <w:abstractNumId w:val="14"/>
  </w:num>
  <w:num w:numId="38" w16cid:durableId="1109547922">
    <w:abstractNumId w:val="23"/>
  </w:num>
  <w:num w:numId="39" w16cid:durableId="941648099">
    <w:abstractNumId w:val="11"/>
  </w:num>
  <w:num w:numId="40" w16cid:durableId="1906449081">
    <w:abstractNumId w:val="32"/>
  </w:num>
  <w:num w:numId="41" w16cid:durableId="1096169244">
    <w:abstractNumId w:val="38"/>
  </w:num>
  <w:num w:numId="42" w16cid:durableId="1033264518">
    <w:abstractNumId w:val="20"/>
  </w:num>
  <w:num w:numId="43" w16cid:durableId="675618239">
    <w:abstractNumId w:val="41"/>
  </w:num>
  <w:num w:numId="44" w16cid:durableId="1778914552">
    <w:abstractNumId w:val="19"/>
  </w:num>
  <w:num w:numId="45" w16cid:durableId="67379841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63"/>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64A"/>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0F96"/>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AB"/>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3F"/>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6A"/>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FB"/>
    <w:rsid w:val="0065313E"/>
    <w:rsid w:val="00653191"/>
    <w:rsid w:val="0065335C"/>
    <w:rsid w:val="00653A2E"/>
    <w:rsid w:val="00653B79"/>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B1"/>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E7E2B"/>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BE5"/>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54C"/>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1"/>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8DE"/>
    <w:rsid w:val="008B2926"/>
    <w:rsid w:val="008B2A13"/>
    <w:rsid w:val="008B2B07"/>
    <w:rsid w:val="008B2C32"/>
    <w:rsid w:val="008B3226"/>
    <w:rsid w:val="008B32F5"/>
    <w:rsid w:val="008B3400"/>
    <w:rsid w:val="008B36C5"/>
    <w:rsid w:val="008B36F2"/>
    <w:rsid w:val="008B39AF"/>
    <w:rsid w:val="008B3B0E"/>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B79"/>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7E4"/>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885"/>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AD7"/>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3D"/>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partnering-consumers/partnering-consumers-guide-consumers" TargetMode="External"/><Relationship Id="rId26" Type="http://schemas.openxmlformats.org/officeDocument/2006/relationships/hyperlink" Target="https://www.nice.org.uk/guidance" TargetMode="External"/><Relationship Id="rId39" Type="http://schemas.openxmlformats.org/officeDocument/2006/relationships/hyperlink" Target="https://www.safetyandquality.gov.au/publications-and-resources/resource-library/covid-19-and-face-masks-information-consumers" TargetMode="External"/><Relationship Id="rId3" Type="http://schemas.openxmlformats.org/officeDocument/2006/relationships/styles" Target="styles.xml"/><Relationship Id="rId21" Type="http://schemas.openxmlformats.org/officeDocument/2006/relationships/hyperlink" Target="https://journals.lww.com/jhqonline/toc/2023/10000" TargetMode="External"/><Relationship Id="rId34" Type="http://schemas.openxmlformats.org/officeDocument/2006/relationships/hyperlink" Target="http://www.safetyandquality.gov.au/environmental-cleaning" TargetMode="External"/><Relationship Id="rId42" Type="http://schemas.openxmlformats.org/officeDocument/2006/relationships/hyperlink" Target="https://clinicalevidence.net.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paris-survey" TargetMode="External"/><Relationship Id="rId25" Type="http://schemas.openxmlformats.org/officeDocument/2006/relationships/hyperlink" Target="https://www.hqsc.govt.nz/resources/resource-library/frailty-care-guides-nga-aratohu-maimoa-hauwarea-2023-edition/" TargetMode="External"/><Relationship Id="rId33" Type="http://schemas.openxmlformats.org/officeDocument/2006/relationships/image" Target="media/image3.PNG"/><Relationship Id="rId38" Type="http://schemas.openxmlformats.org/officeDocument/2006/relationships/image" Target="media/image4.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fetyandquality.gov.au/our-work/indicators-measurement-and-reporting/patient-reported-indicator-survey-paris" TargetMode="External"/><Relationship Id="rId20" Type="http://schemas.openxmlformats.org/officeDocument/2006/relationships/hyperlink" Target="https://www.phrp.com.au/issues/september-2023-volume-33-issue-3/" TargetMode="External"/><Relationship Id="rId29" Type="http://schemas.openxmlformats.org/officeDocument/2006/relationships/hyperlink" Target="https://www.safetyandquality.gov.au/publications-and-resources/resource-library/covid-19-infection-prevention-and-control-risk-management-guidance"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pepaeducation.com/support-and-education/pepa-online-materials-and-learning-guides/" TargetMode="External"/><Relationship Id="rId32" Type="http://schemas.openxmlformats.org/officeDocument/2006/relationships/hyperlink" Target="https://www.safetyandquality.gov.au/publications-and-resources/resource-library/poster-combined-airborne-and-contact-precautions" TargetMode="External"/><Relationship Id="rId3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0" Type="http://schemas.openxmlformats.org/officeDocument/2006/relationships/hyperlink" Target="https://www.safetyandquality.gov.au/sites/default/files/2020-07/covid-19_and_face_masks_-_information_for_consumers.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fetyandquality.gov.au/paris-survey" TargetMode="External"/><Relationship Id="rId23" Type="http://schemas.openxmlformats.org/officeDocument/2006/relationships/hyperlink" Target="https://academic.oup.com/intqhc/advance-articles" TargetMode="External"/><Relationship Id="rId28" Type="http://schemas.openxmlformats.org/officeDocument/2006/relationships/hyperlink" Target="https://www.safetyandquality.gov.au/covid-19" TargetMode="External"/><Relationship Id="rId36" Type="http://schemas.openxmlformats.org/officeDocument/2006/relationships/hyperlink" Target="https://www.safetyandquality.gov.au/our-work/cognitive-impairment/cognitive-impairment-and-covid-19"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australianprescriber.tg.org.au/" TargetMode="External"/><Relationship Id="rId31" Type="http://schemas.openxmlformats.org/officeDocument/2006/relationships/image" Target="media/image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onlinelibrary.wiley.com/toc/13697625/2023/26/5" TargetMode="External"/><Relationship Id="rId27" Type="http://schemas.openxmlformats.org/officeDocument/2006/relationships/hyperlink" Target="https://www.nice.org.uk/guidance/ng50" TargetMode="External"/><Relationship Id="rId30" Type="http://schemas.openxmlformats.org/officeDocument/2006/relationships/hyperlink" Target="https://www.safetyandquality.gov.au/publications-and-resources/resource-library/infection-prevention-and-control-poster-combined-contact-and-droplet-precautions"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hyperlink" Target="https://www.aci.health.nsw.gov.au/covid-19/critical-intelligence-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13</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Draft On the Radar Issue 620</vt:lpstr>
    </vt:vector>
  </TitlesOfParts>
  <Company>ACSQHC</Company>
  <LinksUpToDate>false</LinksUpToDate>
  <CharactersWithSpaces>29800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620</dc:title>
  <dc:subject/>
  <dc:creator>Dr Niall Johnson</dc:creator>
  <cp:keywords>On the Radar</cp:keywords>
  <dc:description/>
  <cp:lastModifiedBy>JOHNSON, Niall</cp:lastModifiedBy>
  <cp:revision>44</cp:revision>
  <cp:lastPrinted>2018-03-02T02:34:00Z</cp:lastPrinted>
  <dcterms:created xsi:type="dcterms:W3CDTF">2023-09-10T22:30:00Z</dcterms:created>
  <dcterms:modified xsi:type="dcterms:W3CDTF">2023-09-15T00:30:00Z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