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6FC8C167"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2D226B98">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45F3AC1E" w:rsidR="009932E9" w:rsidRDefault="009932E9" w:rsidP="00F738B5">
      <w:pPr>
        <w:rPr>
          <w:rFonts w:ascii="Garamond" w:hAnsi="Garamond"/>
          <w:lang w:val="en-AU"/>
        </w:rPr>
      </w:pPr>
      <w:r>
        <w:rPr>
          <w:rFonts w:ascii="Garamond" w:hAnsi="Garamond"/>
          <w:lang w:val="en-AU"/>
        </w:rPr>
        <w:t>Issue 6</w:t>
      </w:r>
      <w:r w:rsidR="00A90FB9">
        <w:rPr>
          <w:rFonts w:ascii="Garamond" w:hAnsi="Garamond"/>
          <w:lang w:val="en-AU"/>
        </w:rPr>
        <w:t>3</w:t>
      </w:r>
      <w:r w:rsidR="00E024E1">
        <w:rPr>
          <w:rFonts w:ascii="Garamond" w:hAnsi="Garamond"/>
          <w:lang w:val="en-AU"/>
        </w:rPr>
        <w:t>9</w:t>
      </w:r>
    </w:p>
    <w:p w14:paraId="53429E1A" w14:textId="5423F7D3" w:rsidR="005C6930" w:rsidRDefault="00E024E1" w:rsidP="00F738B5">
      <w:pPr>
        <w:rPr>
          <w:rFonts w:ascii="Garamond" w:hAnsi="Garamond"/>
          <w:lang w:val="en-AU"/>
        </w:rPr>
      </w:pPr>
      <w:r>
        <w:rPr>
          <w:rFonts w:ascii="Garamond" w:hAnsi="Garamond"/>
          <w:lang w:val="en-AU"/>
        </w:rPr>
        <w:t>26</w:t>
      </w:r>
      <w:r w:rsidR="004D25AB">
        <w:rPr>
          <w:rFonts w:ascii="Garamond" w:hAnsi="Garamond"/>
          <w:lang w:val="en-AU"/>
        </w:rPr>
        <w:t xml:space="preserve"> February</w:t>
      </w:r>
      <w:r w:rsidR="005C6930">
        <w:rPr>
          <w:rFonts w:ascii="Garamond" w:hAnsi="Garamond"/>
          <w:lang w:val="en-AU"/>
        </w:rPr>
        <w:t xml:space="preserve"> 2024</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0134B0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67941B69" w:rsidR="000F5002" w:rsidRPr="00467B47" w:rsidRDefault="001F39E6" w:rsidP="004554DB">
      <w:pPr>
        <w:autoSpaceDE w:val="0"/>
        <w:rPr>
          <w:rFonts w:ascii="Garamond" w:hAnsi="Garamond"/>
          <w:lang w:val="en-AU"/>
        </w:rPr>
      </w:pPr>
      <w:r>
        <w:rPr>
          <w:rFonts w:ascii="Garamond" w:hAnsi="Garamond"/>
          <w:lang w:val="en-AU"/>
        </w:rPr>
        <w:t>w</w:t>
      </w: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2570396D"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38E49B90" w14:textId="2C959730" w:rsidR="00FA3A60" w:rsidRDefault="00FA3A60" w:rsidP="009525CC">
      <w:pPr>
        <w:rPr>
          <w:rFonts w:ascii="Garamond" w:hAnsi="Garamond"/>
          <w:bCs/>
          <w:lang w:val="en-AU"/>
        </w:rPr>
      </w:pPr>
    </w:p>
    <w:p w14:paraId="11E11B7D" w14:textId="77777777" w:rsidR="00235675" w:rsidRDefault="00235675" w:rsidP="009525CC">
      <w:pPr>
        <w:rPr>
          <w:rFonts w:ascii="Garamond" w:hAnsi="Garamond"/>
          <w:bCs/>
          <w:lang w:val="en-AU"/>
        </w:rPr>
      </w:pPr>
    </w:p>
    <w:p w14:paraId="70B91C5B" w14:textId="77777777" w:rsidR="009F4026" w:rsidRDefault="009F4026">
      <w:pPr>
        <w:rPr>
          <w:rFonts w:ascii="Garamond" w:hAnsi="Garamond"/>
          <w:b/>
          <w:lang w:val="en-AU"/>
        </w:rPr>
      </w:pPr>
      <w:r>
        <w:rPr>
          <w:rFonts w:ascii="Garamond" w:hAnsi="Garamond"/>
          <w:b/>
          <w:lang w:val="en-AU"/>
        </w:rPr>
        <w:br w:type="page"/>
      </w:r>
    </w:p>
    <w:p w14:paraId="28529B09" w14:textId="7AA03FB6" w:rsidR="00981E7A" w:rsidRDefault="00981E7A" w:rsidP="00981E7A">
      <w:pPr>
        <w:keepNext/>
        <w:keepLines/>
        <w:autoSpaceDE w:val="0"/>
        <w:autoSpaceDN w:val="0"/>
        <w:adjustRightInd w:val="0"/>
        <w:rPr>
          <w:rFonts w:ascii="Garamond" w:hAnsi="Garamond"/>
          <w:b/>
          <w:lang w:val="en-AU"/>
        </w:rPr>
      </w:pPr>
      <w:r>
        <w:rPr>
          <w:rFonts w:ascii="Garamond" w:hAnsi="Garamond"/>
          <w:b/>
          <w:lang w:val="en-AU"/>
        </w:rPr>
        <w:lastRenderedPageBreak/>
        <w:t>Reports</w:t>
      </w:r>
    </w:p>
    <w:p w14:paraId="5416695A" w14:textId="77777777" w:rsidR="00981E7A" w:rsidRDefault="00981E7A" w:rsidP="00981E7A">
      <w:pPr>
        <w:keepNext/>
        <w:keepLines/>
        <w:autoSpaceDE w:val="0"/>
        <w:autoSpaceDN w:val="0"/>
        <w:adjustRightInd w:val="0"/>
        <w:rPr>
          <w:rFonts w:ascii="Garamond" w:hAnsi="Garamond"/>
          <w:b/>
          <w:lang w:val="en-AU"/>
        </w:rPr>
      </w:pPr>
    </w:p>
    <w:p w14:paraId="619E5745" w14:textId="77777777" w:rsidR="00922096" w:rsidRPr="00922096" w:rsidRDefault="00922096" w:rsidP="00922096">
      <w:pPr>
        <w:keepNext/>
        <w:rPr>
          <w:rFonts w:ascii="Garamond" w:hAnsi="Garamond"/>
          <w:i/>
          <w:iCs/>
          <w:lang w:val="en-AU"/>
        </w:rPr>
      </w:pPr>
      <w:r w:rsidRPr="00922096">
        <w:rPr>
          <w:rFonts w:ascii="Garamond" w:hAnsi="Garamond"/>
          <w:i/>
          <w:iCs/>
          <w:lang w:val="en-AU"/>
        </w:rPr>
        <w:t>Rethinking Health System Performance Assessment: A Renewed Framework</w:t>
      </w:r>
    </w:p>
    <w:p w14:paraId="1C9A960E" w14:textId="77777777" w:rsidR="00922096" w:rsidRDefault="00922096" w:rsidP="00DF128E">
      <w:pPr>
        <w:keepNext/>
        <w:rPr>
          <w:rFonts w:ascii="Garamond" w:hAnsi="Garamond"/>
          <w:lang w:val="en-AU"/>
        </w:rPr>
      </w:pPr>
      <w:r w:rsidRPr="00922096">
        <w:rPr>
          <w:rFonts w:ascii="Garamond" w:hAnsi="Garamond"/>
          <w:lang w:val="en-AU"/>
        </w:rPr>
        <w:t>OECD</w:t>
      </w:r>
    </w:p>
    <w:p w14:paraId="1FF33E6E" w14:textId="76B7C46B" w:rsidR="00DF128E" w:rsidRPr="00D65371" w:rsidRDefault="00922096" w:rsidP="00DF128E">
      <w:pPr>
        <w:keepNext/>
        <w:rPr>
          <w:rFonts w:ascii="Garamond" w:hAnsi="Garamond"/>
          <w:lang w:val="en-AU"/>
        </w:rPr>
      </w:pPr>
      <w:r w:rsidRPr="00922096">
        <w:rPr>
          <w:rFonts w:ascii="Garamond" w:hAnsi="Garamond"/>
          <w:lang w:val="en-AU"/>
        </w:rPr>
        <w:t>Paris: OECD Publishing; 2024.</w:t>
      </w:r>
    </w:p>
    <w:tbl>
      <w:tblPr>
        <w:tblStyle w:val="TableGrid"/>
        <w:tblW w:w="9360" w:type="dxa"/>
        <w:tblInd w:w="288" w:type="dxa"/>
        <w:tblLayout w:type="fixed"/>
        <w:tblLook w:val="01E0" w:firstRow="1" w:lastRow="1" w:firstColumn="1" w:lastColumn="1" w:noHBand="0" w:noVBand="0"/>
      </w:tblPr>
      <w:tblGrid>
        <w:gridCol w:w="1080"/>
        <w:gridCol w:w="8280"/>
      </w:tblGrid>
      <w:tr w:rsidR="00DF128E" w:rsidRPr="000170DA" w14:paraId="3DA45A8C" w14:textId="77777777" w:rsidTr="008941EC">
        <w:tc>
          <w:tcPr>
            <w:tcW w:w="1080" w:type="dxa"/>
            <w:tcBorders>
              <w:top w:val="single" w:sz="4" w:space="0" w:color="auto"/>
              <w:left w:val="single" w:sz="4" w:space="0" w:color="auto"/>
              <w:bottom w:val="single" w:sz="4" w:space="0" w:color="auto"/>
              <w:right w:val="single" w:sz="4" w:space="0" w:color="auto"/>
            </w:tcBorders>
            <w:vAlign w:val="center"/>
          </w:tcPr>
          <w:p w14:paraId="51AEB390" w14:textId="5B8B700F" w:rsidR="00DF128E" w:rsidRPr="000170DA" w:rsidRDefault="00922096" w:rsidP="008941E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62B7E98" w14:textId="0C14FC88" w:rsidR="00DF128E" w:rsidRPr="000170DA" w:rsidRDefault="00000000" w:rsidP="008941EC">
            <w:pPr>
              <w:keepNext/>
              <w:rPr>
                <w:rStyle w:val="Hyperlink"/>
                <w:rFonts w:ascii="Garamond" w:hAnsi="Garamond"/>
                <w:color w:val="auto"/>
                <w:u w:val="none"/>
                <w:lang w:val="en-AU"/>
              </w:rPr>
            </w:pPr>
            <w:hyperlink r:id="rId15" w:history="1">
              <w:r w:rsidR="00922096" w:rsidRPr="00670A68">
                <w:rPr>
                  <w:rStyle w:val="Hyperlink"/>
                  <w:rFonts w:ascii="Garamond" w:hAnsi="Garamond"/>
                  <w:lang w:val="en-AU"/>
                </w:rPr>
                <w:t>https://doi.org/https://doi.org/10.1787/107182c8-en</w:t>
              </w:r>
            </w:hyperlink>
          </w:p>
        </w:tc>
      </w:tr>
      <w:tr w:rsidR="00DF128E" w:rsidRPr="000170DA" w14:paraId="4ABABC84" w14:textId="77777777" w:rsidTr="008941EC">
        <w:tc>
          <w:tcPr>
            <w:tcW w:w="1080" w:type="dxa"/>
            <w:tcBorders>
              <w:top w:val="single" w:sz="4" w:space="0" w:color="auto"/>
              <w:left w:val="single" w:sz="4" w:space="0" w:color="auto"/>
              <w:bottom w:val="single" w:sz="4" w:space="0" w:color="auto"/>
              <w:right w:val="single" w:sz="4" w:space="0" w:color="auto"/>
            </w:tcBorders>
            <w:vAlign w:val="center"/>
          </w:tcPr>
          <w:p w14:paraId="653271B7" w14:textId="77777777" w:rsidR="00DF128E" w:rsidRPr="000170DA" w:rsidRDefault="00DF128E" w:rsidP="008941E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2204BC6" w14:textId="75112AC4" w:rsidR="00F607B8" w:rsidRDefault="00F607B8" w:rsidP="008941EC">
            <w:pPr>
              <w:rPr>
                <w:rFonts w:ascii="Garamond" w:hAnsi="Garamond"/>
                <w:lang w:val="en-AU"/>
              </w:rPr>
            </w:pPr>
            <w:r>
              <w:rPr>
                <w:rFonts w:ascii="Garamond" w:hAnsi="Garamond"/>
                <w:lang w:val="en-AU"/>
              </w:rPr>
              <w:t>The OECD has revised or renewed th</w:t>
            </w:r>
            <w:r w:rsidR="00B47F11">
              <w:rPr>
                <w:rFonts w:ascii="Garamond" w:hAnsi="Garamond"/>
                <w:lang w:val="en-AU"/>
              </w:rPr>
              <w:t>eir</w:t>
            </w:r>
            <w:r>
              <w:rPr>
                <w:rFonts w:ascii="Garamond" w:hAnsi="Garamond"/>
                <w:lang w:val="en-AU"/>
              </w:rPr>
              <w:t xml:space="preserve"> framework for assessing health system performance. According to the OECD, ‘</w:t>
            </w:r>
            <w:r w:rsidRPr="00F607B8">
              <w:rPr>
                <w:rFonts w:ascii="Garamond" w:hAnsi="Garamond"/>
                <w:lang w:val="en-AU"/>
              </w:rPr>
              <w:t>t incorporates new performance dimensions, notably people-centredness, resilience, and environmental sustainability, and places increased emphasis on addressing inequalities, including those related to gender. This framework expands on existing OECD efforts in these domains and integrates the most recent advancements in health system performance assessment.</w:t>
            </w:r>
            <w:r>
              <w:rPr>
                <w:rFonts w:ascii="Garamond" w:hAnsi="Garamond"/>
                <w:lang w:val="en-AU"/>
              </w:rPr>
              <w:t>’</w:t>
            </w:r>
          </w:p>
          <w:p w14:paraId="39DF1E45" w14:textId="77777777" w:rsidR="00F607B8" w:rsidRDefault="00F607B8" w:rsidP="008941EC">
            <w:pPr>
              <w:rPr>
                <w:rFonts w:ascii="Garamond" w:hAnsi="Garamond"/>
                <w:lang w:val="en-AU"/>
              </w:rPr>
            </w:pPr>
          </w:p>
          <w:p w14:paraId="1776FC53" w14:textId="6C7E5191" w:rsidR="00F607B8" w:rsidRPr="0032523C" w:rsidRDefault="00F607B8" w:rsidP="008941EC">
            <w:pPr>
              <w:rPr>
                <w:rFonts w:ascii="Garamond" w:hAnsi="Garamond"/>
                <w:lang w:val="en-AU"/>
              </w:rPr>
            </w:pPr>
            <w:r>
              <w:rPr>
                <w:rFonts w:ascii="Garamond" w:hAnsi="Garamond"/>
                <w:noProof/>
                <w:lang w:val="en-AU"/>
              </w:rPr>
              <w:drawing>
                <wp:inline distT="0" distB="0" distL="0" distR="0" wp14:anchorId="450C1811" wp14:editId="4F5EEEC7">
                  <wp:extent cx="5120640" cy="5680075"/>
                  <wp:effectExtent l="0" t="0" r="3810" b="0"/>
                  <wp:docPr id="4" name="Picture 4" descr="Diagrammatic illustration of the renewed OECD Health System Performance Assessment Framewor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matic illustration of the renewed OECD Health System Performance Assessment Framework.">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5120640" cy="5680075"/>
                          </a:xfrm>
                          <a:prstGeom prst="rect">
                            <a:avLst/>
                          </a:prstGeom>
                        </pic:spPr>
                      </pic:pic>
                    </a:graphicData>
                  </a:graphic>
                </wp:inline>
              </w:drawing>
            </w:r>
          </w:p>
        </w:tc>
      </w:tr>
    </w:tbl>
    <w:p w14:paraId="78DEEEEA" w14:textId="77777777" w:rsidR="00DF128E" w:rsidRDefault="00DF128E" w:rsidP="00DF128E">
      <w:pPr>
        <w:keepLines/>
        <w:autoSpaceDE w:val="0"/>
        <w:autoSpaceDN w:val="0"/>
        <w:adjustRightInd w:val="0"/>
        <w:rPr>
          <w:rFonts w:ascii="Garamond" w:hAnsi="Garamond"/>
          <w:lang w:val="en-AU"/>
        </w:rPr>
      </w:pPr>
    </w:p>
    <w:p w14:paraId="228D8265" w14:textId="77777777" w:rsidR="00AA728C" w:rsidRDefault="00AA728C">
      <w:pPr>
        <w:rPr>
          <w:rFonts w:ascii="Garamond" w:hAnsi="Garamond"/>
          <w:b/>
          <w:lang w:val="en-AU"/>
        </w:rPr>
      </w:pPr>
    </w:p>
    <w:p w14:paraId="7355B8FC" w14:textId="77777777" w:rsidR="009F4026" w:rsidRDefault="009F4026">
      <w:pPr>
        <w:rPr>
          <w:rFonts w:ascii="Garamond" w:hAnsi="Garamond"/>
          <w:b/>
          <w:lang w:val="en-AU"/>
        </w:rPr>
      </w:pPr>
      <w:r>
        <w:rPr>
          <w:rFonts w:ascii="Garamond" w:hAnsi="Garamond"/>
          <w:b/>
          <w:lang w:val="en-AU"/>
        </w:rPr>
        <w:br w:type="page"/>
      </w:r>
    </w:p>
    <w:p w14:paraId="604EB9F1" w14:textId="0881B6FD"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27A5064B" w14:textId="0273C4DD" w:rsidR="005A0FDD" w:rsidRDefault="005A0FDD" w:rsidP="005A0FDD">
      <w:pPr>
        <w:keepLines/>
        <w:autoSpaceDE w:val="0"/>
        <w:autoSpaceDN w:val="0"/>
        <w:adjustRightInd w:val="0"/>
        <w:rPr>
          <w:rFonts w:ascii="Garamond" w:hAnsi="Garamond"/>
          <w:lang w:val="en-AU"/>
        </w:rPr>
      </w:pPr>
    </w:p>
    <w:p w14:paraId="40EFD864" w14:textId="77777777" w:rsidR="0055495D" w:rsidRPr="0055495D" w:rsidRDefault="0055495D" w:rsidP="0055495D">
      <w:pPr>
        <w:keepNext/>
        <w:keepLines/>
        <w:autoSpaceDE w:val="0"/>
        <w:autoSpaceDN w:val="0"/>
        <w:adjustRightInd w:val="0"/>
        <w:rPr>
          <w:rFonts w:ascii="Garamond" w:hAnsi="Garamond"/>
          <w:i/>
          <w:iCs/>
          <w:lang w:val="en-AU"/>
        </w:rPr>
      </w:pPr>
      <w:r w:rsidRPr="0055495D">
        <w:rPr>
          <w:rFonts w:ascii="Garamond" w:hAnsi="Garamond"/>
          <w:i/>
          <w:iCs/>
          <w:lang w:val="en-AU"/>
        </w:rPr>
        <w:t>Effect of exercise for depression: systematic review and network meta-analysis of randomised controlled trials</w:t>
      </w:r>
    </w:p>
    <w:p w14:paraId="571E3BCF" w14:textId="77777777" w:rsidR="0055495D" w:rsidRDefault="0055495D" w:rsidP="00B140C1">
      <w:pPr>
        <w:keepNext/>
        <w:keepLines/>
        <w:autoSpaceDE w:val="0"/>
        <w:autoSpaceDN w:val="0"/>
        <w:adjustRightInd w:val="0"/>
        <w:rPr>
          <w:rFonts w:ascii="Garamond" w:hAnsi="Garamond"/>
          <w:lang w:val="en-AU"/>
        </w:rPr>
      </w:pPr>
      <w:proofErr w:type="spellStart"/>
      <w:r w:rsidRPr="0055495D">
        <w:rPr>
          <w:rFonts w:ascii="Garamond" w:hAnsi="Garamond"/>
          <w:lang w:val="en-AU"/>
        </w:rPr>
        <w:t>Noetel</w:t>
      </w:r>
      <w:proofErr w:type="spellEnd"/>
      <w:r w:rsidRPr="0055495D">
        <w:rPr>
          <w:rFonts w:ascii="Garamond" w:hAnsi="Garamond"/>
          <w:lang w:val="en-AU"/>
        </w:rPr>
        <w:t xml:space="preserve"> M, Sanders T, Gallardo-Gómez D, Taylor P, del </w:t>
      </w:r>
      <w:proofErr w:type="spellStart"/>
      <w:r w:rsidRPr="0055495D">
        <w:rPr>
          <w:rFonts w:ascii="Garamond" w:hAnsi="Garamond"/>
          <w:lang w:val="en-AU"/>
        </w:rPr>
        <w:t>Pozo</w:t>
      </w:r>
      <w:proofErr w:type="spellEnd"/>
      <w:r w:rsidRPr="0055495D">
        <w:rPr>
          <w:rFonts w:ascii="Garamond" w:hAnsi="Garamond"/>
          <w:lang w:val="en-AU"/>
        </w:rPr>
        <w:t xml:space="preserve"> Cruz B, van den Hoek D, et al</w:t>
      </w:r>
    </w:p>
    <w:p w14:paraId="519AE470" w14:textId="717AF70A" w:rsidR="00FD6CA2" w:rsidRDefault="0055495D" w:rsidP="00B140C1">
      <w:pPr>
        <w:keepNext/>
        <w:keepLines/>
        <w:autoSpaceDE w:val="0"/>
        <w:autoSpaceDN w:val="0"/>
        <w:adjustRightInd w:val="0"/>
        <w:rPr>
          <w:rFonts w:ascii="Garamond" w:hAnsi="Garamond"/>
          <w:lang w:val="en-AU"/>
        </w:rPr>
      </w:pPr>
      <w:r w:rsidRPr="0055495D">
        <w:rPr>
          <w:rFonts w:ascii="Garamond" w:hAnsi="Garamond"/>
          <w:lang w:val="en-AU"/>
        </w:rPr>
        <w:t>BMJ. 2024;</w:t>
      </w:r>
      <w:proofErr w:type="gramStart"/>
      <w:r w:rsidRPr="0055495D">
        <w:rPr>
          <w:rFonts w:ascii="Garamond" w:hAnsi="Garamond"/>
          <w:lang w:val="en-AU"/>
        </w:rPr>
        <w:t>384:e</w:t>
      </w:r>
      <w:proofErr w:type="gramEnd"/>
      <w:r w:rsidRPr="0055495D">
        <w:rPr>
          <w:rFonts w:ascii="Garamond" w:hAnsi="Garamond"/>
          <w:lang w:val="en-AU"/>
        </w:rPr>
        <w:t>075847.</w:t>
      </w:r>
    </w:p>
    <w:tbl>
      <w:tblPr>
        <w:tblStyle w:val="TableGrid"/>
        <w:tblW w:w="9360" w:type="dxa"/>
        <w:tblInd w:w="288" w:type="dxa"/>
        <w:tblLayout w:type="fixed"/>
        <w:tblLook w:val="01E0" w:firstRow="1" w:lastRow="1" w:firstColumn="1" w:lastColumn="1" w:noHBand="0" w:noVBand="0"/>
      </w:tblPr>
      <w:tblGrid>
        <w:gridCol w:w="1080"/>
        <w:gridCol w:w="8280"/>
      </w:tblGrid>
      <w:tr w:rsidR="0032523C" w:rsidRPr="000170DA" w14:paraId="116AB99F" w14:textId="77777777" w:rsidTr="00001B12">
        <w:tc>
          <w:tcPr>
            <w:tcW w:w="1080" w:type="dxa"/>
            <w:tcBorders>
              <w:top w:val="single" w:sz="4" w:space="0" w:color="auto"/>
              <w:left w:val="single" w:sz="4" w:space="0" w:color="auto"/>
              <w:bottom w:val="single" w:sz="4" w:space="0" w:color="auto"/>
              <w:right w:val="single" w:sz="4" w:space="0" w:color="auto"/>
            </w:tcBorders>
            <w:vAlign w:val="center"/>
          </w:tcPr>
          <w:p w14:paraId="48B00D85" w14:textId="77777777" w:rsidR="0032523C" w:rsidRPr="000170DA" w:rsidRDefault="0032523C" w:rsidP="00001B1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50379F7" w14:textId="464C79D6" w:rsidR="0032523C" w:rsidRPr="000170DA" w:rsidRDefault="00000000" w:rsidP="00001B12">
            <w:pPr>
              <w:keepNext/>
              <w:rPr>
                <w:rStyle w:val="Hyperlink"/>
                <w:rFonts w:ascii="Garamond" w:hAnsi="Garamond"/>
                <w:color w:val="auto"/>
                <w:u w:val="none"/>
                <w:lang w:val="en-AU"/>
              </w:rPr>
            </w:pPr>
            <w:hyperlink r:id="rId18" w:history="1">
              <w:r w:rsidR="0055495D" w:rsidRPr="00945C81">
                <w:rPr>
                  <w:rStyle w:val="Hyperlink"/>
                  <w:rFonts w:ascii="Garamond" w:hAnsi="Garamond"/>
                  <w:lang w:val="en-AU"/>
                </w:rPr>
                <w:t>https://doi.org/10.1136/bmj-2023-075847</w:t>
              </w:r>
            </w:hyperlink>
          </w:p>
        </w:tc>
      </w:tr>
      <w:tr w:rsidR="0032523C" w:rsidRPr="000170DA" w14:paraId="3DD714EE" w14:textId="77777777" w:rsidTr="00001B12">
        <w:tc>
          <w:tcPr>
            <w:tcW w:w="1080" w:type="dxa"/>
            <w:tcBorders>
              <w:top w:val="single" w:sz="4" w:space="0" w:color="auto"/>
              <w:left w:val="single" w:sz="4" w:space="0" w:color="auto"/>
              <w:bottom w:val="single" w:sz="4" w:space="0" w:color="auto"/>
              <w:right w:val="single" w:sz="4" w:space="0" w:color="auto"/>
            </w:tcBorders>
            <w:vAlign w:val="center"/>
          </w:tcPr>
          <w:p w14:paraId="465FC7C7" w14:textId="77777777" w:rsidR="0032523C" w:rsidRPr="000170DA" w:rsidRDefault="0032523C" w:rsidP="00001B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37FEDEA" w14:textId="4E67EA53" w:rsidR="00B63944" w:rsidRPr="0055495D" w:rsidRDefault="0055495D" w:rsidP="0055495D">
            <w:pPr>
              <w:rPr>
                <w:rFonts w:ascii="Garamond" w:hAnsi="Garamond"/>
                <w:lang w:val="en-AU"/>
              </w:rPr>
            </w:pPr>
            <w:r>
              <w:rPr>
                <w:rFonts w:ascii="Garamond" w:hAnsi="Garamond"/>
                <w:lang w:val="en-AU"/>
              </w:rPr>
              <w:t>Paper reporting on a s</w:t>
            </w:r>
            <w:r w:rsidRPr="0055495D">
              <w:rPr>
                <w:rFonts w:ascii="Garamond" w:hAnsi="Garamond"/>
                <w:lang w:val="en-AU"/>
              </w:rPr>
              <w:t>ystematic review and network meta-analysis of randomised controlled trials</w:t>
            </w:r>
            <w:r>
              <w:rPr>
                <w:rFonts w:ascii="Garamond" w:hAnsi="Garamond"/>
                <w:lang w:val="en-AU"/>
              </w:rPr>
              <w:t xml:space="preserve"> that sought t</w:t>
            </w:r>
            <w:r w:rsidRPr="0055495D">
              <w:rPr>
                <w:rFonts w:ascii="Garamond" w:hAnsi="Garamond"/>
                <w:lang w:val="en-AU"/>
              </w:rPr>
              <w:t xml:space="preserve">o </w:t>
            </w:r>
            <w:r>
              <w:rPr>
                <w:rFonts w:ascii="Garamond" w:hAnsi="Garamond"/>
                <w:lang w:val="en-AU"/>
              </w:rPr>
              <w:t>‘</w:t>
            </w:r>
            <w:r w:rsidRPr="0055495D">
              <w:rPr>
                <w:rFonts w:ascii="Garamond" w:hAnsi="Garamond"/>
                <w:lang w:val="en-AU"/>
              </w:rPr>
              <w:t>identify the optimal dose and modality of exercise for treating major depressive disorder</w:t>
            </w:r>
            <w:r>
              <w:rPr>
                <w:rFonts w:ascii="Garamond" w:hAnsi="Garamond"/>
                <w:lang w:val="en-AU"/>
              </w:rPr>
              <w:t>’</w:t>
            </w:r>
            <w:r w:rsidR="001B217B">
              <w:rPr>
                <w:rFonts w:ascii="Garamond" w:hAnsi="Garamond"/>
                <w:lang w:val="en-AU"/>
              </w:rPr>
              <w:t xml:space="preserve">. </w:t>
            </w:r>
            <w:r>
              <w:rPr>
                <w:rFonts w:ascii="Garamond" w:hAnsi="Garamond"/>
                <w:lang w:val="en-AU"/>
              </w:rPr>
              <w:t>Based on 218 studies, the authors conclude ‘</w:t>
            </w:r>
            <w:r w:rsidRPr="0055495D">
              <w:rPr>
                <w:rFonts w:ascii="Garamond" w:hAnsi="Garamond"/>
                <w:lang w:val="en-AU"/>
              </w:rPr>
              <w:t>Exercise is an effective treatment for depression, with walking or jogging, yoga, and strength training more effective than other exercises, particularly when intense. Yoga and strength training were well tolerated compared with other treatments. Exercise appeared equally effective for people with and without comorbidities and with different baseline levels of depression.</w:t>
            </w:r>
            <w:r>
              <w:rPr>
                <w:rFonts w:ascii="Garamond" w:hAnsi="Garamond"/>
                <w:lang w:val="en-AU"/>
              </w:rPr>
              <w:t>’</w:t>
            </w:r>
          </w:p>
        </w:tc>
      </w:tr>
    </w:tbl>
    <w:p w14:paraId="7F4AD004" w14:textId="77777777" w:rsidR="0032523C" w:rsidRDefault="0032523C" w:rsidP="0032523C">
      <w:pPr>
        <w:keepLines/>
        <w:autoSpaceDE w:val="0"/>
        <w:autoSpaceDN w:val="0"/>
        <w:adjustRightInd w:val="0"/>
        <w:rPr>
          <w:rFonts w:ascii="Garamond" w:hAnsi="Garamond"/>
          <w:lang w:val="en-AU"/>
        </w:rPr>
      </w:pPr>
    </w:p>
    <w:p w14:paraId="42F67C3B" w14:textId="77777777" w:rsidR="008432E5" w:rsidRPr="008432E5" w:rsidRDefault="008432E5" w:rsidP="008E45BD">
      <w:pPr>
        <w:keepNext/>
        <w:keepLines/>
        <w:autoSpaceDE w:val="0"/>
        <w:autoSpaceDN w:val="0"/>
        <w:adjustRightInd w:val="0"/>
        <w:rPr>
          <w:rFonts w:ascii="Garamond" w:hAnsi="Garamond"/>
          <w:i/>
          <w:iCs/>
          <w:lang w:val="en-AU"/>
        </w:rPr>
      </w:pPr>
      <w:r w:rsidRPr="008432E5">
        <w:rPr>
          <w:rFonts w:ascii="Garamond" w:hAnsi="Garamond"/>
          <w:i/>
          <w:iCs/>
          <w:lang w:val="en-AU"/>
        </w:rPr>
        <w:t xml:space="preserve">Prevalence, contributing factors, and interventions to reduce medication errors in outpatient and ambulatory settings: a systematic </w:t>
      </w:r>
      <w:proofErr w:type="gramStart"/>
      <w:r w:rsidRPr="008432E5">
        <w:rPr>
          <w:rFonts w:ascii="Garamond" w:hAnsi="Garamond"/>
          <w:i/>
          <w:iCs/>
          <w:lang w:val="en-AU"/>
        </w:rPr>
        <w:t>review</w:t>
      </w:r>
      <w:proofErr w:type="gramEnd"/>
    </w:p>
    <w:p w14:paraId="1658D6FE" w14:textId="77777777" w:rsidR="008432E5" w:rsidRDefault="008432E5" w:rsidP="008E45BD">
      <w:pPr>
        <w:keepNext/>
        <w:keepLines/>
        <w:autoSpaceDE w:val="0"/>
        <w:autoSpaceDN w:val="0"/>
        <w:adjustRightInd w:val="0"/>
        <w:rPr>
          <w:rFonts w:ascii="Garamond" w:hAnsi="Garamond"/>
          <w:lang w:val="en-AU"/>
        </w:rPr>
      </w:pPr>
      <w:proofErr w:type="spellStart"/>
      <w:r w:rsidRPr="008432E5">
        <w:rPr>
          <w:rFonts w:ascii="Garamond" w:hAnsi="Garamond"/>
          <w:lang w:val="en-AU"/>
        </w:rPr>
        <w:t>Naseralallah</w:t>
      </w:r>
      <w:proofErr w:type="spellEnd"/>
      <w:r w:rsidRPr="008432E5">
        <w:rPr>
          <w:rFonts w:ascii="Garamond" w:hAnsi="Garamond"/>
          <w:lang w:val="en-AU"/>
        </w:rPr>
        <w:t xml:space="preserve"> L, Stewart D, Price M, </w:t>
      </w:r>
      <w:proofErr w:type="spellStart"/>
      <w:r w:rsidRPr="008432E5">
        <w:rPr>
          <w:rFonts w:ascii="Garamond" w:hAnsi="Garamond"/>
          <w:lang w:val="en-AU"/>
        </w:rPr>
        <w:t>Paudyal</w:t>
      </w:r>
      <w:proofErr w:type="spellEnd"/>
      <w:r w:rsidRPr="008432E5">
        <w:rPr>
          <w:rFonts w:ascii="Garamond" w:hAnsi="Garamond"/>
          <w:lang w:val="en-AU"/>
        </w:rPr>
        <w:t xml:space="preserve"> V</w:t>
      </w:r>
    </w:p>
    <w:p w14:paraId="6A328C51" w14:textId="2A9D3405" w:rsidR="0032523C" w:rsidRDefault="008432E5" w:rsidP="008E45BD">
      <w:pPr>
        <w:keepNext/>
        <w:keepLines/>
        <w:autoSpaceDE w:val="0"/>
        <w:autoSpaceDN w:val="0"/>
        <w:adjustRightInd w:val="0"/>
        <w:rPr>
          <w:rFonts w:ascii="Garamond" w:hAnsi="Garamond"/>
          <w:lang w:val="en-AU"/>
        </w:rPr>
      </w:pPr>
      <w:r w:rsidRPr="008432E5">
        <w:rPr>
          <w:rFonts w:ascii="Garamond" w:hAnsi="Garamond"/>
          <w:lang w:val="en-AU"/>
        </w:rPr>
        <w:t>International Journal of Clinical Pharmacy. 2023;45(6):1359-1377.</w:t>
      </w:r>
    </w:p>
    <w:tbl>
      <w:tblPr>
        <w:tblStyle w:val="TableGrid"/>
        <w:tblW w:w="9360" w:type="dxa"/>
        <w:tblInd w:w="288" w:type="dxa"/>
        <w:tblLayout w:type="fixed"/>
        <w:tblLook w:val="01E0" w:firstRow="1" w:lastRow="1" w:firstColumn="1" w:lastColumn="1" w:noHBand="0" w:noVBand="0"/>
      </w:tblPr>
      <w:tblGrid>
        <w:gridCol w:w="1080"/>
        <w:gridCol w:w="8280"/>
      </w:tblGrid>
      <w:tr w:rsidR="0032523C" w:rsidRPr="000170DA" w14:paraId="33778242" w14:textId="77777777" w:rsidTr="00001B12">
        <w:tc>
          <w:tcPr>
            <w:tcW w:w="1080" w:type="dxa"/>
            <w:tcBorders>
              <w:top w:val="single" w:sz="4" w:space="0" w:color="auto"/>
              <w:left w:val="single" w:sz="4" w:space="0" w:color="auto"/>
              <w:bottom w:val="single" w:sz="4" w:space="0" w:color="auto"/>
              <w:right w:val="single" w:sz="4" w:space="0" w:color="auto"/>
            </w:tcBorders>
            <w:vAlign w:val="center"/>
          </w:tcPr>
          <w:p w14:paraId="303DEBC6" w14:textId="77777777" w:rsidR="0032523C" w:rsidRPr="000170DA" w:rsidRDefault="0032523C" w:rsidP="00001B1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28AD76E" w14:textId="3731ACEE" w:rsidR="00E024E1" w:rsidRPr="000170DA" w:rsidRDefault="00000000" w:rsidP="00001B12">
            <w:pPr>
              <w:keepNext/>
              <w:rPr>
                <w:rStyle w:val="Hyperlink"/>
                <w:rFonts w:ascii="Garamond" w:hAnsi="Garamond"/>
                <w:color w:val="auto"/>
                <w:u w:val="none"/>
                <w:lang w:val="en-AU"/>
              </w:rPr>
            </w:pPr>
            <w:hyperlink r:id="rId19" w:history="1">
              <w:r w:rsidR="00E024E1" w:rsidRPr="00670A68">
                <w:rPr>
                  <w:rStyle w:val="Hyperlink"/>
                  <w:rFonts w:ascii="Garamond" w:hAnsi="Garamond"/>
                  <w:lang w:val="en-AU"/>
                </w:rPr>
                <w:t>https://doi.org/10.1007/s11096-023-01626-5</w:t>
              </w:r>
            </w:hyperlink>
          </w:p>
        </w:tc>
      </w:tr>
      <w:tr w:rsidR="0032523C" w:rsidRPr="000170DA" w14:paraId="3D0E96D9" w14:textId="77777777" w:rsidTr="00001B12">
        <w:tc>
          <w:tcPr>
            <w:tcW w:w="1080" w:type="dxa"/>
            <w:tcBorders>
              <w:top w:val="single" w:sz="4" w:space="0" w:color="auto"/>
              <w:left w:val="single" w:sz="4" w:space="0" w:color="auto"/>
              <w:bottom w:val="single" w:sz="4" w:space="0" w:color="auto"/>
              <w:right w:val="single" w:sz="4" w:space="0" w:color="auto"/>
            </w:tcBorders>
            <w:vAlign w:val="center"/>
          </w:tcPr>
          <w:p w14:paraId="0ACCFC04" w14:textId="77777777" w:rsidR="0032523C" w:rsidRPr="000170DA" w:rsidRDefault="0032523C" w:rsidP="00001B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4ECD75A" w14:textId="6D357FB4" w:rsidR="0032523C" w:rsidRPr="00D0490E" w:rsidRDefault="0022183A" w:rsidP="00C226F0">
            <w:pPr>
              <w:keepNext/>
              <w:rPr>
                <w:rFonts w:ascii="Garamond" w:hAnsi="Garamond"/>
                <w:lang w:val="en-AU"/>
              </w:rPr>
            </w:pPr>
            <w:r>
              <w:rPr>
                <w:rFonts w:ascii="Garamond" w:hAnsi="Garamond"/>
                <w:lang w:val="en-AU"/>
              </w:rPr>
              <w:t xml:space="preserve">This review examined the </w:t>
            </w:r>
            <w:r w:rsidR="002B4DE7">
              <w:rPr>
                <w:rFonts w:ascii="Garamond" w:hAnsi="Garamond"/>
                <w:lang w:val="en-AU"/>
              </w:rPr>
              <w:t>‘</w:t>
            </w:r>
            <w:r w:rsidR="002B4DE7" w:rsidRPr="002B4DE7">
              <w:rPr>
                <w:rFonts w:ascii="Garamond" w:hAnsi="Garamond"/>
                <w:lang w:val="en-AU"/>
              </w:rPr>
              <w:t xml:space="preserve">peer-reviewed literature on the prevalence, nature, contributory factors, and interventions to minimize medication errors in outpatient and ambulatory </w:t>
            </w:r>
            <w:proofErr w:type="gramStart"/>
            <w:r w:rsidR="002B4DE7" w:rsidRPr="002B4DE7">
              <w:rPr>
                <w:rFonts w:ascii="Garamond" w:hAnsi="Garamond"/>
                <w:lang w:val="en-AU"/>
              </w:rPr>
              <w:t>settings</w:t>
            </w:r>
            <w:r w:rsidR="002B4DE7">
              <w:rPr>
                <w:rFonts w:ascii="Garamond" w:hAnsi="Garamond"/>
                <w:lang w:val="en-AU"/>
              </w:rPr>
              <w:t>’</w:t>
            </w:r>
            <w:proofErr w:type="gramEnd"/>
            <w:r w:rsidR="002B4DE7">
              <w:rPr>
                <w:rFonts w:ascii="Garamond" w:hAnsi="Garamond"/>
                <w:lang w:val="en-AU"/>
              </w:rPr>
              <w:t xml:space="preserve">. Focusing on 24 studies, </w:t>
            </w:r>
            <w:r w:rsidR="00CE3EC1">
              <w:rPr>
                <w:rFonts w:ascii="Garamond" w:hAnsi="Garamond"/>
                <w:lang w:val="en-AU"/>
              </w:rPr>
              <w:t xml:space="preserve">the authors report that </w:t>
            </w:r>
            <w:r w:rsidR="00F63925">
              <w:rPr>
                <w:rFonts w:ascii="Garamond" w:hAnsi="Garamond"/>
                <w:lang w:val="en-AU"/>
              </w:rPr>
              <w:t xml:space="preserve">while </w:t>
            </w:r>
            <w:r w:rsidR="00CE3EC1">
              <w:rPr>
                <w:rFonts w:ascii="Garamond" w:hAnsi="Garamond"/>
                <w:lang w:val="en-AU"/>
              </w:rPr>
              <w:t xml:space="preserve">the studies </w:t>
            </w:r>
            <w:r w:rsidR="00B14C1F">
              <w:rPr>
                <w:rFonts w:ascii="Garamond" w:hAnsi="Garamond"/>
                <w:lang w:val="en-AU"/>
              </w:rPr>
              <w:t>reported preva</w:t>
            </w:r>
            <w:r w:rsidR="00F63925">
              <w:rPr>
                <w:rFonts w:ascii="Garamond" w:hAnsi="Garamond"/>
                <w:lang w:val="en-AU"/>
              </w:rPr>
              <w:t>le</w:t>
            </w:r>
            <w:r w:rsidR="00B14C1F">
              <w:rPr>
                <w:rFonts w:ascii="Garamond" w:hAnsi="Garamond"/>
                <w:lang w:val="en-AU"/>
              </w:rPr>
              <w:t xml:space="preserve">nce range was wide, </w:t>
            </w:r>
            <w:r w:rsidR="00C226F0">
              <w:rPr>
                <w:rFonts w:ascii="Garamond" w:hAnsi="Garamond"/>
                <w:lang w:val="en-AU"/>
              </w:rPr>
              <w:t>‘</w:t>
            </w:r>
            <w:r w:rsidR="00C226F0" w:rsidRPr="00C226F0">
              <w:rPr>
                <w:rFonts w:ascii="Garamond" w:hAnsi="Garamond"/>
                <w:lang w:val="en-AU"/>
              </w:rPr>
              <w:t>Medication errors (particularly prescribing errors and dosing errors) in outpatient settings are prevalent</w:t>
            </w:r>
            <w:r w:rsidR="00C226F0">
              <w:rPr>
                <w:rFonts w:ascii="Garamond" w:hAnsi="Garamond"/>
                <w:lang w:val="en-AU"/>
              </w:rPr>
              <w:t>’.</w:t>
            </w:r>
          </w:p>
        </w:tc>
      </w:tr>
    </w:tbl>
    <w:p w14:paraId="73BDE61C" w14:textId="77777777" w:rsidR="0032523C" w:rsidRDefault="0032523C" w:rsidP="0032523C">
      <w:pPr>
        <w:keepLines/>
        <w:autoSpaceDE w:val="0"/>
        <w:autoSpaceDN w:val="0"/>
        <w:adjustRightInd w:val="0"/>
        <w:rPr>
          <w:rFonts w:ascii="Garamond" w:hAnsi="Garamond"/>
          <w:lang w:val="en-AU"/>
        </w:rPr>
      </w:pPr>
    </w:p>
    <w:p w14:paraId="42CE7004" w14:textId="77777777" w:rsidR="00E024E1" w:rsidRDefault="00E024E1" w:rsidP="00E024E1">
      <w:pPr>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20" w:history="1">
        <w:r w:rsidRPr="007E0679">
          <w:rPr>
            <w:rStyle w:val="Hyperlink"/>
            <w:rFonts w:ascii="Garamond" w:hAnsi="Garamond"/>
            <w:lang w:val="en-AU"/>
          </w:rPr>
          <w:t>https://www.safetyandquality.gov.au/our-work/medication-safety</w:t>
        </w:r>
      </w:hyperlink>
    </w:p>
    <w:p w14:paraId="04AC31D5" w14:textId="77777777" w:rsidR="00E024E1" w:rsidRDefault="00E024E1" w:rsidP="00E024E1">
      <w:pPr>
        <w:keepLines/>
        <w:autoSpaceDE w:val="0"/>
        <w:autoSpaceDN w:val="0"/>
        <w:adjustRightInd w:val="0"/>
        <w:rPr>
          <w:rFonts w:ascii="Garamond" w:hAnsi="Garamond"/>
          <w:lang w:val="en-AU"/>
        </w:rPr>
      </w:pPr>
    </w:p>
    <w:p w14:paraId="21A1FB76" w14:textId="77777777" w:rsidR="009F4026" w:rsidRDefault="009F4026" w:rsidP="009F4026">
      <w:pPr>
        <w:keepNext/>
        <w:keepLines/>
        <w:autoSpaceDE w:val="0"/>
        <w:autoSpaceDN w:val="0"/>
        <w:adjustRightInd w:val="0"/>
        <w:rPr>
          <w:rFonts w:ascii="Garamond" w:hAnsi="Garamond"/>
          <w:lang w:val="en-AU"/>
        </w:rPr>
      </w:pPr>
      <w:r>
        <w:rPr>
          <w:rFonts w:ascii="Garamond" w:hAnsi="Garamond"/>
          <w:i/>
          <w:iCs/>
          <w:lang w:val="en-AU"/>
        </w:rPr>
        <w:t>Australian Prescriber</w:t>
      </w:r>
    </w:p>
    <w:p w14:paraId="5E38AD11" w14:textId="77777777" w:rsidR="009F4026" w:rsidRPr="006E6650" w:rsidRDefault="009F4026" w:rsidP="009F4026">
      <w:pPr>
        <w:keepNext/>
        <w:keepLines/>
        <w:autoSpaceDE w:val="0"/>
        <w:autoSpaceDN w:val="0"/>
        <w:adjustRightInd w:val="0"/>
        <w:rPr>
          <w:rFonts w:ascii="Garamond" w:hAnsi="Garamond"/>
          <w:lang w:val="en-AU"/>
        </w:rPr>
      </w:pPr>
      <w:r>
        <w:rPr>
          <w:rFonts w:ascii="Garamond" w:hAnsi="Garamond"/>
          <w:lang w:val="en-AU"/>
        </w:rPr>
        <w:t>Volume 47, Issue 1, February 2024</w:t>
      </w:r>
    </w:p>
    <w:tbl>
      <w:tblPr>
        <w:tblStyle w:val="TableGrid"/>
        <w:tblW w:w="9360" w:type="dxa"/>
        <w:tblInd w:w="288" w:type="dxa"/>
        <w:tblLayout w:type="fixed"/>
        <w:tblLook w:val="01E0" w:firstRow="1" w:lastRow="1" w:firstColumn="1" w:lastColumn="1" w:noHBand="0" w:noVBand="0"/>
      </w:tblPr>
      <w:tblGrid>
        <w:gridCol w:w="1080"/>
        <w:gridCol w:w="8280"/>
      </w:tblGrid>
      <w:tr w:rsidR="009F4026" w:rsidRPr="00E37911" w14:paraId="0EA8BD59" w14:textId="77777777" w:rsidTr="00602276">
        <w:tc>
          <w:tcPr>
            <w:tcW w:w="1080" w:type="dxa"/>
            <w:tcBorders>
              <w:top w:val="single" w:sz="4" w:space="0" w:color="auto"/>
              <w:left w:val="single" w:sz="4" w:space="0" w:color="auto"/>
              <w:bottom w:val="single" w:sz="4" w:space="0" w:color="auto"/>
              <w:right w:val="single" w:sz="4" w:space="0" w:color="auto"/>
            </w:tcBorders>
            <w:vAlign w:val="center"/>
          </w:tcPr>
          <w:p w14:paraId="3F543ECA" w14:textId="77777777" w:rsidR="009F4026" w:rsidRPr="00E37911" w:rsidRDefault="009F4026" w:rsidP="0060227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DF9AE84" w14:textId="77777777" w:rsidR="009F4026" w:rsidRPr="00E37911" w:rsidRDefault="00000000" w:rsidP="00602276">
            <w:pPr>
              <w:rPr>
                <w:rStyle w:val="Hyperlink"/>
                <w:rFonts w:ascii="Garamond" w:hAnsi="Garamond"/>
                <w:color w:val="auto"/>
                <w:u w:val="none"/>
                <w:lang w:val="en-AU"/>
              </w:rPr>
            </w:pPr>
            <w:hyperlink r:id="rId21" w:history="1">
              <w:r w:rsidR="009F4026" w:rsidRPr="00217A5D">
                <w:rPr>
                  <w:rStyle w:val="Hyperlink"/>
                  <w:rFonts w:ascii="Garamond" w:hAnsi="Garamond"/>
                  <w:lang w:val="en-AU"/>
                </w:rPr>
                <w:t>https://australianprescriber</w:t>
              </w:r>
              <w:r w:rsidR="009F4026">
                <w:rPr>
                  <w:rStyle w:val="Hyperlink"/>
                  <w:rFonts w:ascii="Garamond" w:hAnsi="Garamond"/>
                  <w:lang w:val="en-AU"/>
                </w:rPr>
                <w:t>.</w:t>
              </w:r>
              <w:r w:rsidR="009F4026" w:rsidRPr="00217A5D">
                <w:rPr>
                  <w:rStyle w:val="Hyperlink"/>
                  <w:rFonts w:ascii="Garamond" w:hAnsi="Garamond"/>
                  <w:lang w:val="en-AU"/>
                </w:rPr>
                <w:t>tg.org.au/</w:t>
              </w:r>
            </w:hyperlink>
          </w:p>
        </w:tc>
      </w:tr>
      <w:tr w:rsidR="009F4026" w:rsidRPr="00E37911" w14:paraId="6D598541" w14:textId="77777777" w:rsidTr="00602276">
        <w:tc>
          <w:tcPr>
            <w:tcW w:w="1080" w:type="dxa"/>
            <w:tcBorders>
              <w:top w:val="single" w:sz="4" w:space="0" w:color="auto"/>
              <w:left w:val="single" w:sz="4" w:space="0" w:color="auto"/>
              <w:bottom w:val="single" w:sz="4" w:space="0" w:color="auto"/>
              <w:right w:val="single" w:sz="4" w:space="0" w:color="auto"/>
            </w:tcBorders>
            <w:vAlign w:val="center"/>
          </w:tcPr>
          <w:p w14:paraId="7A74A611" w14:textId="77777777" w:rsidR="009F4026" w:rsidRPr="00E37911" w:rsidRDefault="009F4026" w:rsidP="00602276">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813D6DB" w14:textId="77777777" w:rsidR="009F4026" w:rsidRPr="007C3778" w:rsidRDefault="009F4026" w:rsidP="00602276">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Pr>
                <w:rFonts w:ascii="Garamond" w:hAnsi="Garamond"/>
                <w:i/>
                <w:iCs/>
                <w:lang w:val="en-AU"/>
              </w:rPr>
              <w:t>Australian Prescriber</w:t>
            </w:r>
            <w:r w:rsidRPr="003B2C3B">
              <w:rPr>
                <w:rFonts w:ascii="Garamond" w:hAnsi="Garamond"/>
                <w:i/>
                <w:iCs/>
                <w:lang w:val="en-AU"/>
              </w:rPr>
              <w:t xml:space="preserve"> </w:t>
            </w:r>
            <w:r w:rsidRPr="00B440ED">
              <w:rPr>
                <w:rFonts w:ascii="Garamond" w:hAnsi="Garamond"/>
                <w:lang w:val="en-AU"/>
              </w:rPr>
              <w:t>has been published</w:t>
            </w:r>
            <w:r>
              <w:rPr>
                <w:rFonts w:ascii="Garamond" w:hAnsi="Garamond"/>
                <w:lang w:val="en-AU"/>
              </w:rPr>
              <w:t xml:space="preserve">. Content in this issue </w:t>
            </w:r>
            <w:r w:rsidRPr="00B440ED">
              <w:rPr>
                <w:rFonts w:ascii="Garamond" w:hAnsi="Garamond"/>
                <w:lang w:val="en-AU"/>
              </w:rPr>
              <w:t>of</w:t>
            </w:r>
            <w:r>
              <w:rPr>
                <w:rFonts w:ascii="Garamond" w:hAnsi="Garamond"/>
                <w:lang w:val="en-AU"/>
              </w:rPr>
              <w:t xml:space="preserve"> </w:t>
            </w:r>
            <w:r>
              <w:rPr>
                <w:rFonts w:ascii="Garamond" w:hAnsi="Garamond"/>
                <w:i/>
                <w:iCs/>
                <w:lang w:val="en-AU"/>
              </w:rPr>
              <w:t>Australian Prescriber</w:t>
            </w:r>
            <w:r w:rsidRPr="003B2C3B">
              <w:rPr>
                <w:rFonts w:ascii="Garamond" w:hAnsi="Garamond"/>
                <w:i/>
                <w:iCs/>
                <w:lang w:val="en-AU"/>
              </w:rPr>
              <w:t xml:space="preserve"> </w:t>
            </w:r>
            <w:r>
              <w:rPr>
                <w:rFonts w:ascii="Garamond" w:hAnsi="Garamond"/>
                <w:lang w:val="en-AU"/>
              </w:rPr>
              <w:t xml:space="preserve">includes: </w:t>
            </w:r>
          </w:p>
          <w:p w14:paraId="5C2672FD" w14:textId="77777777" w:rsidR="009F4026" w:rsidRPr="00727E6D" w:rsidRDefault="009F4026" w:rsidP="00602276">
            <w:pPr>
              <w:pStyle w:val="ListParagraph"/>
              <w:numPr>
                <w:ilvl w:val="0"/>
                <w:numId w:val="18"/>
              </w:numPr>
              <w:rPr>
                <w:rFonts w:ascii="Garamond" w:hAnsi="Garamond"/>
                <w:lang w:val="en-AU"/>
              </w:rPr>
            </w:pPr>
            <w:r w:rsidRPr="00727E6D">
              <w:rPr>
                <w:rFonts w:ascii="Garamond" w:hAnsi="Garamond"/>
                <w:lang w:val="en-AU"/>
              </w:rPr>
              <w:t xml:space="preserve">Managing pre-existing </w:t>
            </w:r>
            <w:r w:rsidRPr="00727E6D">
              <w:rPr>
                <w:rFonts w:ascii="Garamond" w:hAnsi="Garamond"/>
                <w:b/>
                <w:bCs/>
                <w:lang w:val="en-AU"/>
              </w:rPr>
              <w:t>diabetes prior to and during pregnancy</w:t>
            </w:r>
            <w:r w:rsidRPr="00727E6D">
              <w:rPr>
                <w:rFonts w:ascii="Garamond" w:hAnsi="Garamond"/>
                <w:lang w:val="en-AU"/>
              </w:rPr>
              <w:t xml:space="preserve"> (Leonie K Callaway, Fiona Britten</w:t>
            </w:r>
            <w:r>
              <w:rPr>
                <w:rFonts w:ascii="Garamond" w:hAnsi="Garamond"/>
                <w:lang w:val="en-AU"/>
              </w:rPr>
              <w:t>)</w:t>
            </w:r>
          </w:p>
          <w:p w14:paraId="4A162F2C" w14:textId="77777777" w:rsidR="009F4026" w:rsidRPr="00727E6D" w:rsidRDefault="009F4026" w:rsidP="00602276">
            <w:pPr>
              <w:pStyle w:val="ListParagraph"/>
              <w:numPr>
                <w:ilvl w:val="0"/>
                <w:numId w:val="18"/>
              </w:numPr>
              <w:rPr>
                <w:rFonts w:ascii="Garamond" w:hAnsi="Garamond"/>
                <w:lang w:val="en-AU"/>
              </w:rPr>
            </w:pPr>
            <w:r w:rsidRPr="00727E6D">
              <w:rPr>
                <w:rFonts w:ascii="Garamond" w:hAnsi="Garamond"/>
                <w:lang w:val="en-AU"/>
              </w:rPr>
              <w:t xml:space="preserve">Managing </w:t>
            </w:r>
            <w:r w:rsidRPr="00727E6D">
              <w:rPr>
                <w:rFonts w:ascii="Garamond" w:hAnsi="Garamond"/>
                <w:b/>
                <w:bCs/>
                <w:lang w:val="en-AU"/>
              </w:rPr>
              <w:t>hypercholesterolaemia</w:t>
            </w:r>
            <w:r w:rsidRPr="00727E6D">
              <w:rPr>
                <w:rFonts w:ascii="Garamond" w:hAnsi="Garamond"/>
                <w:lang w:val="en-AU"/>
              </w:rPr>
              <w:t xml:space="preserve"> (Adam J Nelson, Stephen J Nicholls</w:t>
            </w:r>
            <w:r>
              <w:rPr>
                <w:rFonts w:ascii="Garamond" w:hAnsi="Garamond"/>
                <w:lang w:val="en-AU"/>
              </w:rPr>
              <w:t>)</w:t>
            </w:r>
          </w:p>
          <w:p w14:paraId="501C8DF7" w14:textId="77777777" w:rsidR="009F4026" w:rsidRPr="00727E6D" w:rsidRDefault="009F4026" w:rsidP="00602276">
            <w:pPr>
              <w:pStyle w:val="ListParagraph"/>
              <w:numPr>
                <w:ilvl w:val="0"/>
                <w:numId w:val="18"/>
              </w:numPr>
              <w:rPr>
                <w:rFonts w:ascii="Garamond" w:hAnsi="Garamond"/>
                <w:lang w:val="en-AU"/>
              </w:rPr>
            </w:pPr>
            <w:r w:rsidRPr="00727E6D">
              <w:rPr>
                <w:rFonts w:ascii="Garamond" w:hAnsi="Garamond"/>
                <w:b/>
                <w:bCs/>
                <w:lang w:val="en-AU"/>
              </w:rPr>
              <w:t>Therapeutic inertia</w:t>
            </w:r>
            <w:r w:rsidRPr="00727E6D">
              <w:rPr>
                <w:rFonts w:ascii="Garamond" w:hAnsi="Garamond"/>
                <w:lang w:val="en-AU"/>
              </w:rPr>
              <w:t xml:space="preserve"> (Tim </w:t>
            </w:r>
            <w:proofErr w:type="spellStart"/>
            <w:r w:rsidRPr="00727E6D">
              <w:rPr>
                <w:rFonts w:ascii="Garamond" w:hAnsi="Garamond"/>
                <w:lang w:val="en-AU"/>
              </w:rPr>
              <w:t>Usherwood</w:t>
            </w:r>
            <w:proofErr w:type="spellEnd"/>
            <w:r>
              <w:rPr>
                <w:rFonts w:ascii="Garamond" w:hAnsi="Garamond"/>
                <w:lang w:val="en-AU"/>
              </w:rPr>
              <w:t>)</w:t>
            </w:r>
          </w:p>
          <w:p w14:paraId="727F148B" w14:textId="77777777" w:rsidR="009F4026" w:rsidRPr="00727E6D" w:rsidRDefault="009F4026" w:rsidP="00602276">
            <w:pPr>
              <w:pStyle w:val="ListParagraph"/>
              <w:numPr>
                <w:ilvl w:val="0"/>
                <w:numId w:val="18"/>
              </w:numPr>
              <w:rPr>
                <w:rFonts w:ascii="Garamond" w:hAnsi="Garamond"/>
                <w:lang w:val="en-AU"/>
              </w:rPr>
            </w:pPr>
            <w:r w:rsidRPr="00727E6D">
              <w:rPr>
                <w:rFonts w:ascii="Garamond" w:hAnsi="Garamond"/>
                <w:lang w:val="en-AU"/>
              </w:rPr>
              <w:t xml:space="preserve">Diagnosis and management of </w:t>
            </w:r>
            <w:r w:rsidRPr="00727E6D">
              <w:rPr>
                <w:rFonts w:ascii="Garamond" w:hAnsi="Garamond"/>
                <w:b/>
                <w:bCs/>
                <w:lang w:val="en-AU"/>
              </w:rPr>
              <w:t>eosinophilic oesophagitis</w:t>
            </w:r>
            <w:r w:rsidRPr="00727E6D">
              <w:rPr>
                <w:rFonts w:ascii="Garamond" w:hAnsi="Garamond"/>
                <w:lang w:val="en-AU"/>
              </w:rPr>
              <w:t xml:space="preserve"> (Varan </w:t>
            </w:r>
            <w:proofErr w:type="spellStart"/>
            <w:r w:rsidRPr="00727E6D">
              <w:rPr>
                <w:rFonts w:ascii="Garamond" w:hAnsi="Garamond"/>
                <w:lang w:val="en-AU"/>
              </w:rPr>
              <w:t>Perananthan</w:t>
            </w:r>
            <w:proofErr w:type="spellEnd"/>
            <w:r w:rsidRPr="00727E6D">
              <w:rPr>
                <w:rFonts w:ascii="Garamond" w:hAnsi="Garamond"/>
                <w:lang w:val="en-AU"/>
              </w:rPr>
              <w:t xml:space="preserve">, Rebecca </w:t>
            </w:r>
            <w:proofErr w:type="spellStart"/>
            <w:r w:rsidRPr="00727E6D">
              <w:rPr>
                <w:rFonts w:ascii="Garamond" w:hAnsi="Garamond"/>
                <w:lang w:val="en-AU"/>
              </w:rPr>
              <w:t>Burgell</w:t>
            </w:r>
            <w:proofErr w:type="spellEnd"/>
            <w:r>
              <w:rPr>
                <w:rFonts w:ascii="Garamond" w:hAnsi="Garamond"/>
                <w:lang w:val="en-AU"/>
              </w:rPr>
              <w:t>)</w:t>
            </w:r>
          </w:p>
          <w:p w14:paraId="10441435" w14:textId="77777777" w:rsidR="009F4026" w:rsidRDefault="009F4026" w:rsidP="00602276">
            <w:pPr>
              <w:pStyle w:val="ListParagraph"/>
              <w:numPr>
                <w:ilvl w:val="0"/>
                <w:numId w:val="18"/>
              </w:numPr>
              <w:rPr>
                <w:rFonts w:ascii="Garamond" w:hAnsi="Garamond"/>
                <w:lang w:val="en-AU"/>
              </w:rPr>
            </w:pPr>
            <w:r w:rsidRPr="00727E6D">
              <w:rPr>
                <w:rFonts w:ascii="Garamond" w:hAnsi="Garamond"/>
                <w:lang w:val="en-AU"/>
              </w:rPr>
              <w:t xml:space="preserve">Severe liver injury following use of RAD-140, a </w:t>
            </w:r>
            <w:r w:rsidRPr="00727E6D">
              <w:rPr>
                <w:rFonts w:ascii="Garamond" w:hAnsi="Garamond"/>
                <w:b/>
                <w:bCs/>
                <w:lang w:val="en-AU"/>
              </w:rPr>
              <w:t>selective androgen receptor modulator</w:t>
            </w:r>
            <w:r w:rsidRPr="00727E6D">
              <w:rPr>
                <w:rFonts w:ascii="Garamond" w:hAnsi="Garamond"/>
                <w:lang w:val="en-AU"/>
              </w:rPr>
              <w:t xml:space="preserve">, for body building (Varan </w:t>
            </w:r>
            <w:proofErr w:type="spellStart"/>
            <w:r w:rsidRPr="00727E6D">
              <w:rPr>
                <w:rFonts w:ascii="Garamond" w:hAnsi="Garamond"/>
                <w:lang w:val="en-AU"/>
              </w:rPr>
              <w:t>Perananthan</w:t>
            </w:r>
            <w:proofErr w:type="spellEnd"/>
            <w:r w:rsidRPr="00727E6D">
              <w:rPr>
                <w:rFonts w:ascii="Garamond" w:hAnsi="Garamond"/>
                <w:lang w:val="en-AU"/>
              </w:rPr>
              <w:t>, Jacob George</w:t>
            </w:r>
            <w:r>
              <w:rPr>
                <w:rFonts w:ascii="Garamond" w:hAnsi="Garamond"/>
                <w:lang w:val="en-AU"/>
              </w:rPr>
              <w:t>)</w:t>
            </w:r>
          </w:p>
          <w:p w14:paraId="1EC7E489" w14:textId="489A406A" w:rsidR="009F4026" w:rsidRPr="00727E6D" w:rsidRDefault="009F4026" w:rsidP="00602276">
            <w:pPr>
              <w:pStyle w:val="ListParagraph"/>
              <w:numPr>
                <w:ilvl w:val="0"/>
                <w:numId w:val="18"/>
              </w:numPr>
              <w:rPr>
                <w:rFonts w:ascii="Garamond" w:hAnsi="Garamond"/>
                <w:lang w:val="en-AU"/>
              </w:rPr>
            </w:pPr>
            <w:r w:rsidRPr="00727E6D">
              <w:rPr>
                <w:rFonts w:ascii="Garamond" w:hAnsi="Garamond"/>
                <w:b/>
                <w:bCs/>
                <w:lang w:val="en-AU"/>
              </w:rPr>
              <w:t>TGA Medicines Safety Update</w:t>
            </w:r>
            <w:r w:rsidRPr="00727E6D">
              <w:rPr>
                <w:rFonts w:ascii="Garamond" w:hAnsi="Garamond"/>
                <w:lang w:val="en-AU"/>
              </w:rPr>
              <w:t xml:space="preserve"> and Australian Prescriber</w:t>
            </w:r>
          </w:p>
          <w:p w14:paraId="759726D8" w14:textId="77777777" w:rsidR="009F4026" w:rsidRDefault="009F4026" w:rsidP="00602276">
            <w:pPr>
              <w:pStyle w:val="ListParagraph"/>
              <w:numPr>
                <w:ilvl w:val="0"/>
                <w:numId w:val="18"/>
              </w:numPr>
              <w:rPr>
                <w:rFonts w:ascii="Garamond" w:hAnsi="Garamond"/>
                <w:lang w:val="en-AU"/>
              </w:rPr>
            </w:pPr>
            <w:r w:rsidRPr="00727E6D">
              <w:rPr>
                <w:rFonts w:ascii="Garamond" w:hAnsi="Garamond"/>
                <w:b/>
                <w:bCs/>
                <w:lang w:val="en-AU"/>
              </w:rPr>
              <w:t>Morphine oral liquid</w:t>
            </w:r>
            <w:r w:rsidRPr="00727E6D">
              <w:rPr>
                <w:rFonts w:ascii="Garamond" w:hAnsi="Garamond"/>
                <w:lang w:val="en-AU"/>
              </w:rPr>
              <w:t xml:space="preserve"> availability</w:t>
            </w:r>
          </w:p>
          <w:p w14:paraId="42BA2CD2" w14:textId="77777777" w:rsidR="009F4026" w:rsidRPr="00727E6D" w:rsidRDefault="009F4026" w:rsidP="00602276">
            <w:pPr>
              <w:pStyle w:val="ListParagraph"/>
              <w:numPr>
                <w:ilvl w:val="0"/>
                <w:numId w:val="18"/>
              </w:numPr>
              <w:rPr>
                <w:rFonts w:ascii="Garamond" w:hAnsi="Garamond"/>
                <w:lang w:val="en-AU"/>
              </w:rPr>
            </w:pPr>
            <w:r w:rsidRPr="00727E6D">
              <w:rPr>
                <w:rFonts w:ascii="Garamond" w:hAnsi="Garamond"/>
                <w:lang w:val="en-AU"/>
              </w:rPr>
              <w:t xml:space="preserve">TGA Medicines Safety Update summary: Use caution when prescribing </w:t>
            </w:r>
            <w:r w:rsidRPr="00727E6D">
              <w:rPr>
                <w:rFonts w:ascii="Garamond" w:hAnsi="Garamond"/>
                <w:b/>
                <w:bCs/>
                <w:lang w:val="en-AU"/>
              </w:rPr>
              <w:t>baclofen</w:t>
            </w:r>
            <w:r w:rsidRPr="00727E6D">
              <w:rPr>
                <w:rFonts w:ascii="Garamond" w:hAnsi="Garamond"/>
                <w:lang w:val="en-AU"/>
              </w:rPr>
              <w:t xml:space="preserve"> off </w:t>
            </w:r>
            <w:proofErr w:type="gramStart"/>
            <w:r w:rsidRPr="00727E6D">
              <w:rPr>
                <w:rFonts w:ascii="Garamond" w:hAnsi="Garamond"/>
                <w:lang w:val="en-AU"/>
              </w:rPr>
              <w:t>label</w:t>
            </w:r>
            <w:proofErr w:type="gramEnd"/>
          </w:p>
          <w:p w14:paraId="7B5653F8" w14:textId="77777777" w:rsidR="009F4026" w:rsidRPr="00727E6D" w:rsidRDefault="009F4026" w:rsidP="00602276">
            <w:pPr>
              <w:pStyle w:val="ListParagraph"/>
              <w:numPr>
                <w:ilvl w:val="0"/>
                <w:numId w:val="18"/>
              </w:numPr>
              <w:rPr>
                <w:rFonts w:ascii="Garamond" w:hAnsi="Garamond"/>
                <w:lang w:val="en-AU"/>
              </w:rPr>
            </w:pPr>
            <w:r w:rsidRPr="00727E6D">
              <w:rPr>
                <w:rFonts w:ascii="Garamond" w:hAnsi="Garamond"/>
                <w:lang w:val="en-AU"/>
              </w:rPr>
              <w:t xml:space="preserve">TGA Medicines Safety Update summary: New warnings of </w:t>
            </w:r>
            <w:proofErr w:type="spellStart"/>
            <w:r w:rsidRPr="00727E6D">
              <w:rPr>
                <w:rFonts w:ascii="Garamond" w:hAnsi="Garamond"/>
                <w:b/>
                <w:bCs/>
                <w:lang w:val="en-AU"/>
              </w:rPr>
              <w:t>romosozumab</w:t>
            </w:r>
            <w:proofErr w:type="spellEnd"/>
            <w:r w:rsidRPr="00727E6D">
              <w:rPr>
                <w:rFonts w:ascii="Garamond" w:hAnsi="Garamond"/>
                <w:b/>
                <w:bCs/>
                <w:lang w:val="en-AU"/>
              </w:rPr>
              <w:t xml:space="preserve"> (</w:t>
            </w:r>
            <w:proofErr w:type="spellStart"/>
            <w:r w:rsidRPr="00727E6D">
              <w:rPr>
                <w:rFonts w:ascii="Garamond" w:hAnsi="Garamond"/>
                <w:b/>
                <w:bCs/>
                <w:lang w:val="en-AU"/>
              </w:rPr>
              <w:t>Evenity</w:t>
            </w:r>
            <w:proofErr w:type="spellEnd"/>
            <w:r w:rsidRPr="00727E6D">
              <w:rPr>
                <w:rFonts w:ascii="Garamond" w:hAnsi="Garamond"/>
                <w:b/>
                <w:bCs/>
                <w:lang w:val="en-AU"/>
              </w:rPr>
              <w:t>)</w:t>
            </w:r>
            <w:r w:rsidRPr="00727E6D">
              <w:rPr>
                <w:rFonts w:ascii="Garamond" w:hAnsi="Garamond"/>
                <w:lang w:val="en-AU"/>
              </w:rPr>
              <w:t xml:space="preserve"> cardiovascular risks</w:t>
            </w:r>
          </w:p>
          <w:p w14:paraId="39E04F93" w14:textId="77777777" w:rsidR="009F4026" w:rsidRPr="001C7C4D" w:rsidRDefault="009F4026" w:rsidP="00602276">
            <w:pPr>
              <w:pStyle w:val="ListParagraph"/>
              <w:numPr>
                <w:ilvl w:val="0"/>
                <w:numId w:val="18"/>
              </w:numPr>
              <w:rPr>
                <w:rFonts w:ascii="Garamond" w:hAnsi="Garamond"/>
                <w:lang w:val="en-AU"/>
              </w:rPr>
            </w:pPr>
            <w:r w:rsidRPr="00727E6D">
              <w:rPr>
                <w:rFonts w:ascii="Garamond" w:hAnsi="Garamond"/>
                <w:b/>
                <w:bCs/>
                <w:lang w:val="en-AU"/>
              </w:rPr>
              <w:t>New drugs</w:t>
            </w:r>
            <w:r w:rsidRPr="00727E6D">
              <w:rPr>
                <w:rFonts w:ascii="Garamond" w:hAnsi="Garamond"/>
                <w:lang w:val="en-AU"/>
              </w:rPr>
              <w:t xml:space="preserve">: Andexanet alfa for reversal of direct factor </w:t>
            </w:r>
            <w:proofErr w:type="spellStart"/>
            <w:r w:rsidRPr="00727E6D">
              <w:rPr>
                <w:rFonts w:ascii="Garamond" w:hAnsi="Garamond"/>
                <w:lang w:val="en-AU"/>
              </w:rPr>
              <w:t>Xa</w:t>
            </w:r>
            <w:proofErr w:type="spellEnd"/>
            <w:r w:rsidRPr="00727E6D">
              <w:rPr>
                <w:rFonts w:ascii="Garamond" w:hAnsi="Garamond"/>
                <w:lang w:val="en-AU"/>
              </w:rPr>
              <w:t xml:space="preserve"> inhibitor anticoagulant</w:t>
            </w:r>
          </w:p>
        </w:tc>
      </w:tr>
    </w:tbl>
    <w:p w14:paraId="06D39B38" w14:textId="1823B3BD" w:rsidR="000D04CF" w:rsidRDefault="00922096" w:rsidP="000D04CF">
      <w:pPr>
        <w:keepNext/>
        <w:rPr>
          <w:rFonts w:ascii="Garamond" w:hAnsi="Garamond"/>
          <w:lang w:val="en-AU"/>
        </w:rPr>
      </w:pPr>
      <w:r w:rsidRPr="00922096">
        <w:rPr>
          <w:rFonts w:ascii="Garamond" w:hAnsi="Garamond"/>
          <w:i/>
          <w:lang w:val="en-AU"/>
        </w:rPr>
        <w:lastRenderedPageBreak/>
        <w:t>Australian Journal of Primary Health</w:t>
      </w:r>
    </w:p>
    <w:tbl>
      <w:tblPr>
        <w:tblStyle w:val="TableGrid"/>
        <w:tblW w:w="9360" w:type="dxa"/>
        <w:tblInd w:w="288" w:type="dxa"/>
        <w:tblLayout w:type="fixed"/>
        <w:tblLook w:val="01E0" w:firstRow="1" w:lastRow="1" w:firstColumn="1" w:lastColumn="1" w:noHBand="0" w:noVBand="0"/>
      </w:tblPr>
      <w:tblGrid>
        <w:gridCol w:w="1080"/>
        <w:gridCol w:w="8280"/>
      </w:tblGrid>
      <w:tr w:rsidR="000D04CF" w14:paraId="3459DC58" w14:textId="77777777" w:rsidTr="00A96557">
        <w:tc>
          <w:tcPr>
            <w:tcW w:w="1080" w:type="dxa"/>
            <w:tcBorders>
              <w:top w:val="single" w:sz="4" w:space="0" w:color="auto"/>
              <w:left w:val="single" w:sz="4" w:space="0" w:color="auto"/>
              <w:bottom w:val="single" w:sz="4" w:space="0" w:color="auto"/>
              <w:right w:val="single" w:sz="4" w:space="0" w:color="auto"/>
            </w:tcBorders>
            <w:vAlign w:val="center"/>
            <w:hideMark/>
          </w:tcPr>
          <w:p w14:paraId="7EF65B80" w14:textId="77777777" w:rsidR="000D04CF" w:rsidRDefault="000D04CF" w:rsidP="000C12BF">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C214B7D" w14:textId="467601A0" w:rsidR="000D04CF" w:rsidRDefault="00000000" w:rsidP="000C12BF">
            <w:pPr>
              <w:rPr>
                <w:rStyle w:val="Hyperlink"/>
                <w:rFonts w:ascii="Garamond" w:hAnsi="Garamond"/>
                <w:color w:val="auto"/>
                <w:u w:val="none"/>
                <w:lang w:val="en-AU"/>
              </w:rPr>
            </w:pPr>
            <w:hyperlink r:id="rId22" w:anchor="Latest" w:history="1">
              <w:r w:rsidR="00922096" w:rsidRPr="00670A68">
                <w:rPr>
                  <w:rStyle w:val="Hyperlink"/>
                  <w:rFonts w:ascii="Garamond" w:hAnsi="Garamond"/>
                  <w:lang w:val="en-AU"/>
                </w:rPr>
                <w:t>https://www.publish.csiro.au/py/#Latest</w:t>
              </w:r>
            </w:hyperlink>
          </w:p>
        </w:tc>
      </w:tr>
      <w:tr w:rsidR="000D04CF" w14:paraId="0CBDBD5A" w14:textId="77777777" w:rsidTr="000C12BF">
        <w:tc>
          <w:tcPr>
            <w:tcW w:w="1080" w:type="dxa"/>
            <w:tcBorders>
              <w:top w:val="single" w:sz="4" w:space="0" w:color="auto"/>
              <w:left w:val="single" w:sz="4" w:space="0" w:color="auto"/>
              <w:bottom w:val="single" w:sz="4" w:space="0" w:color="auto"/>
              <w:right w:val="single" w:sz="4" w:space="0" w:color="auto"/>
            </w:tcBorders>
            <w:vAlign w:val="center"/>
            <w:hideMark/>
          </w:tcPr>
          <w:p w14:paraId="7666DEF4" w14:textId="77777777" w:rsidR="000D04CF" w:rsidRDefault="000D04CF" w:rsidP="000C12BF">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0626430" w14:textId="77777777" w:rsidR="00922096" w:rsidRDefault="00922096" w:rsidP="000C12BF">
            <w:pPr>
              <w:rPr>
                <w:rFonts w:ascii="Garamond" w:hAnsi="Garamond"/>
                <w:lang w:val="en-AU"/>
              </w:rPr>
            </w:pPr>
            <w:r>
              <w:rPr>
                <w:rFonts w:ascii="Garamond" w:hAnsi="Garamond"/>
                <w:lang w:val="en-AU"/>
              </w:rPr>
              <w:t xml:space="preserve">The </w:t>
            </w:r>
            <w:r w:rsidRPr="00922096">
              <w:rPr>
                <w:rFonts w:ascii="Garamond" w:hAnsi="Garamond"/>
                <w:i/>
                <w:lang w:val="en-AU"/>
              </w:rPr>
              <w:t xml:space="preserve">Australian Journal of Primary </w:t>
            </w:r>
            <w:proofErr w:type="gramStart"/>
            <w:r w:rsidRPr="00922096">
              <w:rPr>
                <w:rFonts w:ascii="Garamond" w:hAnsi="Garamond"/>
                <w:i/>
                <w:lang w:val="en-AU"/>
              </w:rPr>
              <w:t>Health</w:t>
            </w:r>
            <w:r w:rsidRPr="00922096">
              <w:rPr>
                <w:rFonts w:ascii="Garamond" w:hAnsi="Garamond"/>
                <w:lang w:val="en-AU"/>
              </w:rPr>
              <w:t xml:space="preserve"> </w:t>
            </w:r>
            <w:r>
              <w:rPr>
                <w:rFonts w:ascii="Garamond" w:hAnsi="Garamond"/>
                <w:lang w:val="en-AU"/>
              </w:rPr>
              <w:t xml:space="preserve"> </w:t>
            </w:r>
            <w:r w:rsidR="000D04CF">
              <w:rPr>
                <w:rFonts w:ascii="Garamond" w:hAnsi="Garamond"/>
                <w:lang w:val="en-AU"/>
              </w:rPr>
              <w:t>has</w:t>
            </w:r>
            <w:proofErr w:type="gramEnd"/>
            <w:r w:rsidR="000D04CF">
              <w:rPr>
                <w:rFonts w:ascii="Garamond" w:hAnsi="Garamond"/>
                <w:lang w:val="en-AU"/>
              </w:rPr>
              <w:t xml:space="preserve"> </w:t>
            </w:r>
            <w:r>
              <w:rPr>
                <w:rFonts w:ascii="Garamond" w:hAnsi="Garamond"/>
                <w:lang w:val="en-AU"/>
              </w:rPr>
              <w:t xml:space="preserve">moved to a </w:t>
            </w:r>
            <w:r w:rsidRPr="00922096">
              <w:rPr>
                <w:rFonts w:ascii="Garamond" w:hAnsi="Garamond"/>
                <w:lang w:val="en-AU"/>
              </w:rPr>
              <w:t>continuous publication model</w:t>
            </w:r>
            <w:r w:rsidR="000D04CF">
              <w:rPr>
                <w:rFonts w:ascii="Garamond" w:hAnsi="Garamond"/>
                <w:lang w:val="en-AU"/>
              </w:rPr>
              <w:t>.</w:t>
            </w:r>
            <w:r>
              <w:rPr>
                <w:rFonts w:ascii="Garamond" w:hAnsi="Garamond"/>
                <w:lang w:val="en-AU"/>
              </w:rPr>
              <w:t xml:space="preserve"> </w:t>
            </w:r>
            <w:r w:rsidRPr="00922096">
              <w:rPr>
                <w:rFonts w:ascii="Garamond" w:hAnsi="Garamond"/>
                <w:lang w:val="en-AU"/>
              </w:rPr>
              <w:t>In the continuous publication model, once an article is ready for publication, it is immediately published online with final citation details</w:t>
            </w:r>
            <w:r>
              <w:rPr>
                <w:rFonts w:ascii="Garamond" w:hAnsi="Garamond"/>
                <w:lang w:val="en-AU"/>
              </w:rPr>
              <w:t xml:space="preserve"> (</w:t>
            </w:r>
            <w:hyperlink r:id="rId23" w:history="1">
              <w:r w:rsidRPr="00670A68">
                <w:rPr>
                  <w:rStyle w:val="Hyperlink"/>
                  <w:rFonts w:ascii="Garamond" w:hAnsi="Garamond"/>
                  <w:lang w:val="en-AU"/>
                </w:rPr>
                <w:t>https://www.publish.csiro.au/PY/Continuouspublication</w:t>
              </w:r>
            </w:hyperlink>
            <w:r>
              <w:rPr>
                <w:rFonts w:ascii="Garamond" w:hAnsi="Garamond"/>
                <w:lang w:val="en-AU"/>
              </w:rPr>
              <w:t xml:space="preserve">). </w:t>
            </w:r>
          </w:p>
          <w:p w14:paraId="63841F50" w14:textId="43B70C5F" w:rsidR="000D04CF" w:rsidRDefault="00922096" w:rsidP="000C12BF">
            <w:pPr>
              <w:rPr>
                <w:rFonts w:ascii="Garamond" w:hAnsi="Garamond"/>
                <w:lang w:val="en-AU"/>
              </w:rPr>
            </w:pPr>
            <w:r>
              <w:rPr>
                <w:rFonts w:ascii="Garamond" w:hAnsi="Garamond"/>
                <w:lang w:val="en-AU"/>
              </w:rPr>
              <w:t>The latest a</w:t>
            </w:r>
            <w:r w:rsidR="000D04CF">
              <w:rPr>
                <w:rFonts w:ascii="Garamond" w:hAnsi="Garamond"/>
                <w:lang w:val="en-AU"/>
              </w:rPr>
              <w:t xml:space="preserve">rticles </w:t>
            </w:r>
            <w:r>
              <w:rPr>
                <w:rFonts w:ascii="Garamond" w:hAnsi="Garamond"/>
                <w:lang w:val="en-AU"/>
              </w:rPr>
              <w:t xml:space="preserve">from </w:t>
            </w:r>
            <w:r w:rsidRPr="00922096">
              <w:rPr>
                <w:rFonts w:ascii="Garamond" w:hAnsi="Garamond"/>
                <w:i/>
                <w:lang w:val="en-AU"/>
              </w:rPr>
              <w:t>Australian Journal of Primary Health</w:t>
            </w:r>
            <w:r>
              <w:rPr>
                <w:rFonts w:ascii="Garamond" w:hAnsi="Garamond"/>
                <w:i/>
                <w:lang w:val="en-AU"/>
              </w:rPr>
              <w:t xml:space="preserve"> </w:t>
            </w:r>
            <w:r w:rsidR="000D04CF">
              <w:rPr>
                <w:rFonts w:ascii="Garamond" w:hAnsi="Garamond"/>
                <w:lang w:val="en-AU"/>
              </w:rPr>
              <w:t>include:</w:t>
            </w:r>
          </w:p>
          <w:p w14:paraId="1AAC5FF7" w14:textId="47CEAC2B" w:rsidR="00EE0442" w:rsidRPr="003F6CD5" w:rsidRDefault="00EE0442" w:rsidP="008449BE">
            <w:pPr>
              <w:pStyle w:val="ListParagraph"/>
              <w:numPr>
                <w:ilvl w:val="0"/>
                <w:numId w:val="22"/>
              </w:numPr>
              <w:rPr>
                <w:rFonts w:ascii="Garamond" w:hAnsi="Garamond"/>
                <w:lang w:val="en-AU"/>
              </w:rPr>
            </w:pPr>
            <w:r w:rsidRPr="003F6CD5">
              <w:rPr>
                <w:rFonts w:ascii="Garamond" w:hAnsi="Garamond"/>
                <w:lang w:val="en-AU"/>
              </w:rPr>
              <w:t xml:space="preserve">Child health nurses’ perceptions of the </w:t>
            </w:r>
            <w:r w:rsidRPr="00FD5685">
              <w:rPr>
                <w:rFonts w:ascii="Garamond" w:hAnsi="Garamond"/>
                <w:b/>
                <w:bCs/>
                <w:lang w:val="en-AU"/>
              </w:rPr>
              <w:t>Family Community-based Assistance Resourcing and Education program</w:t>
            </w:r>
            <w:r w:rsidRPr="003F6CD5">
              <w:rPr>
                <w:rFonts w:ascii="Garamond" w:hAnsi="Garamond"/>
                <w:lang w:val="en-AU"/>
              </w:rPr>
              <w:t xml:space="preserve"> in contemporary practice: a qualitative study </w:t>
            </w:r>
            <w:r w:rsidR="003F6CD5" w:rsidRPr="003F6CD5">
              <w:rPr>
                <w:rFonts w:ascii="Garamond" w:hAnsi="Garamond"/>
                <w:lang w:val="en-AU"/>
              </w:rPr>
              <w:t>(</w:t>
            </w:r>
            <w:r w:rsidRPr="003F6CD5">
              <w:rPr>
                <w:rFonts w:ascii="Garamond" w:hAnsi="Garamond"/>
                <w:lang w:val="en-AU"/>
              </w:rPr>
              <w:t>Nicole Latham, Jeanine Young, Josephine Wilson, Michelle Gray and Kendall George</w:t>
            </w:r>
            <w:r w:rsidR="003F6CD5">
              <w:rPr>
                <w:rFonts w:ascii="Garamond" w:hAnsi="Garamond"/>
                <w:lang w:val="en-AU"/>
              </w:rPr>
              <w:t>)</w:t>
            </w:r>
          </w:p>
          <w:p w14:paraId="3691AE96" w14:textId="60189B12" w:rsidR="00EE0442" w:rsidRPr="00467F45" w:rsidRDefault="00EE0442" w:rsidP="009E47A1">
            <w:pPr>
              <w:pStyle w:val="ListParagraph"/>
              <w:numPr>
                <w:ilvl w:val="0"/>
                <w:numId w:val="22"/>
              </w:numPr>
              <w:rPr>
                <w:rFonts w:ascii="Garamond" w:hAnsi="Garamond"/>
                <w:lang w:val="en-AU"/>
              </w:rPr>
            </w:pPr>
            <w:r w:rsidRPr="00467F45">
              <w:rPr>
                <w:rFonts w:ascii="Garamond" w:hAnsi="Garamond"/>
                <w:lang w:val="en-AU"/>
              </w:rPr>
              <w:t xml:space="preserve">‘Can a relative override a patient’s Advance Care Directive?’: </w:t>
            </w:r>
            <w:r w:rsidRPr="00467F45">
              <w:rPr>
                <w:rFonts w:ascii="Garamond" w:hAnsi="Garamond"/>
                <w:b/>
                <w:bCs/>
                <w:lang w:val="en-AU"/>
              </w:rPr>
              <w:t>end-of-life legal worries of general practitioners and nurses working in aged care</w:t>
            </w:r>
            <w:r w:rsidRPr="00467F45">
              <w:rPr>
                <w:rFonts w:ascii="Garamond" w:hAnsi="Garamond"/>
                <w:lang w:val="en-AU"/>
              </w:rPr>
              <w:t xml:space="preserve"> </w:t>
            </w:r>
            <w:r w:rsidR="00467F45">
              <w:rPr>
                <w:rFonts w:ascii="Garamond" w:hAnsi="Garamond"/>
                <w:lang w:val="en-AU"/>
              </w:rPr>
              <w:t>(</w:t>
            </w:r>
            <w:r w:rsidRPr="00467F45">
              <w:rPr>
                <w:rFonts w:ascii="Garamond" w:hAnsi="Garamond"/>
                <w:lang w:val="en-AU"/>
              </w:rPr>
              <w:t xml:space="preserve">Ben White, Rachel Feeney, Marcus Sellars, Penny </w:t>
            </w:r>
            <w:proofErr w:type="spellStart"/>
            <w:r w:rsidRPr="00467F45">
              <w:rPr>
                <w:rFonts w:ascii="Garamond" w:hAnsi="Garamond"/>
                <w:lang w:val="en-AU"/>
              </w:rPr>
              <w:t>Neller</w:t>
            </w:r>
            <w:proofErr w:type="spellEnd"/>
            <w:r w:rsidRPr="00467F45">
              <w:rPr>
                <w:rFonts w:ascii="Garamond" w:hAnsi="Garamond"/>
                <w:lang w:val="en-AU"/>
              </w:rPr>
              <w:t xml:space="preserve">, P Yates and L Willmott </w:t>
            </w:r>
          </w:p>
          <w:p w14:paraId="29381CD7" w14:textId="77777777" w:rsidR="00467F45" w:rsidRDefault="00EE0442" w:rsidP="00E57B06">
            <w:pPr>
              <w:pStyle w:val="ListParagraph"/>
              <w:numPr>
                <w:ilvl w:val="0"/>
                <w:numId w:val="22"/>
              </w:numPr>
              <w:rPr>
                <w:rFonts w:ascii="Garamond" w:hAnsi="Garamond"/>
                <w:lang w:val="en-AU"/>
              </w:rPr>
            </w:pPr>
            <w:r w:rsidRPr="00467F45">
              <w:rPr>
                <w:rFonts w:ascii="Garamond" w:hAnsi="Garamond"/>
                <w:lang w:val="en-AU"/>
              </w:rPr>
              <w:t xml:space="preserve">Exploring the feasibility of a </w:t>
            </w:r>
            <w:r w:rsidRPr="00467F45">
              <w:rPr>
                <w:rFonts w:ascii="Garamond" w:hAnsi="Garamond"/>
                <w:b/>
                <w:bCs/>
                <w:lang w:val="en-AU"/>
              </w:rPr>
              <w:t>gambling harm screening model</w:t>
            </w:r>
            <w:r w:rsidRPr="00467F45">
              <w:rPr>
                <w:rFonts w:ascii="Garamond" w:hAnsi="Garamond"/>
                <w:lang w:val="en-AU"/>
              </w:rPr>
              <w:t xml:space="preserve"> in general practice and community service settings in Fairfield: a pilot study </w:t>
            </w:r>
            <w:r w:rsidR="00467F45" w:rsidRPr="00467F45">
              <w:rPr>
                <w:rFonts w:ascii="Garamond" w:hAnsi="Garamond"/>
                <w:lang w:val="en-AU"/>
              </w:rPr>
              <w:t>(</w:t>
            </w:r>
            <w:r w:rsidRPr="00467F45">
              <w:rPr>
                <w:rFonts w:ascii="Garamond" w:hAnsi="Garamond"/>
                <w:lang w:val="en-AU"/>
              </w:rPr>
              <w:t xml:space="preserve">Andrew Reid, Nick McGhie, </w:t>
            </w:r>
            <w:proofErr w:type="spellStart"/>
            <w:r w:rsidRPr="00467F45">
              <w:rPr>
                <w:rFonts w:ascii="Garamond" w:hAnsi="Garamond"/>
                <w:lang w:val="en-AU"/>
              </w:rPr>
              <w:t>Thi</w:t>
            </w:r>
            <w:proofErr w:type="spellEnd"/>
            <w:r w:rsidRPr="00467F45">
              <w:rPr>
                <w:rFonts w:ascii="Garamond" w:hAnsi="Garamond"/>
                <w:lang w:val="en-AU"/>
              </w:rPr>
              <w:t xml:space="preserve"> </w:t>
            </w:r>
            <w:proofErr w:type="spellStart"/>
            <w:r w:rsidRPr="00467F45">
              <w:rPr>
                <w:rFonts w:ascii="Garamond" w:hAnsi="Garamond"/>
                <w:lang w:val="en-AU"/>
              </w:rPr>
              <w:t>Huyen</w:t>
            </w:r>
            <w:proofErr w:type="spellEnd"/>
            <w:r w:rsidRPr="00467F45">
              <w:rPr>
                <w:rFonts w:ascii="Garamond" w:hAnsi="Garamond"/>
                <w:lang w:val="en-AU"/>
              </w:rPr>
              <w:t xml:space="preserve"> Linh Nguyen, Uday Yadav, Patricia Cullen, Leon Booth and Amy </w:t>
            </w:r>
            <w:proofErr w:type="spellStart"/>
            <w:r w:rsidRPr="00467F45">
              <w:rPr>
                <w:rFonts w:ascii="Garamond" w:hAnsi="Garamond"/>
                <w:lang w:val="en-AU"/>
              </w:rPr>
              <w:t>Bestman</w:t>
            </w:r>
            <w:proofErr w:type="spellEnd"/>
            <w:r w:rsidR="00467F45">
              <w:rPr>
                <w:rFonts w:ascii="Garamond" w:hAnsi="Garamond"/>
                <w:lang w:val="en-AU"/>
              </w:rPr>
              <w:t>)</w:t>
            </w:r>
          </w:p>
          <w:p w14:paraId="0917F8EA" w14:textId="77777777" w:rsidR="00467F45" w:rsidRDefault="00EE0442" w:rsidP="00FE6030">
            <w:pPr>
              <w:pStyle w:val="ListParagraph"/>
              <w:numPr>
                <w:ilvl w:val="0"/>
                <w:numId w:val="22"/>
              </w:numPr>
              <w:rPr>
                <w:rFonts w:ascii="Garamond" w:hAnsi="Garamond"/>
                <w:lang w:val="en-AU"/>
              </w:rPr>
            </w:pPr>
            <w:r w:rsidRPr="00467F45">
              <w:rPr>
                <w:rFonts w:ascii="Garamond" w:hAnsi="Garamond"/>
                <w:lang w:val="en-AU"/>
              </w:rPr>
              <w:t xml:space="preserve">What do parents think about </w:t>
            </w:r>
            <w:r w:rsidRPr="00467F45">
              <w:rPr>
                <w:rFonts w:ascii="Garamond" w:hAnsi="Garamond"/>
                <w:b/>
                <w:bCs/>
                <w:lang w:val="en-AU"/>
              </w:rPr>
              <w:t>child’s routine height and weight measures</w:t>
            </w:r>
            <w:r w:rsidRPr="00467F45">
              <w:rPr>
                <w:rFonts w:ascii="Garamond" w:hAnsi="Garamond"/>
                <w:lang w:val="en-AU"/>
              </w:rPr>
              <w:t xml:space="preserve">? A qualitative study </w:t>
            </w:r>
            <w:r w:rsidR="00467F45" w:rsidRPr="00467F45">
              <w:rPr>
                <w:rFonts w:ascii="Garamond" w:hAnsi="Garamond"/>
                <w:lang w:val="en-AU"/>
              </w:rPr>
              <w:t>(</w:t>
            </w:r>
            <w:proofErr w:type="spellStart"/>
            <w:r w:rsidRPr="00467F45">
              <w:rPr>
                <w:rFonts w:ascii="Garamond" w:hAnsi="Garamond"/>
                <w:lang w:val="en-AU"/>
              </w:rPr>
              <w:t>Slavica</w:t>
            </w:r>
            <w:proofErr w:type="spellEnd"/>
            <w:r w:rsidRPr="00467F45">
              <w:rPr>
                <w:rFonts w:ascii="Garamond" w:hAnsi="Garamond"/>
                <w:lang w:val="en-AU"/>
              </w:rPr>
              <w:t xml:space="preserve"> Krstic, Sarah Dennis, Faye </w:t>
            </w:r>
            <w:proofErr w:type="spellStart"/>
            <w:r w:rsidRPr="00467F45">
              <w:rPr>
                <w:rFonts w:ascii="Garamond" w:hAnsi="Garamond"/>
                <w:lang w:val="en-AU"/>
              </w:rPr>
              <w:t>Southcombe</w:t>
            </w:r>
            <w:proofErr w:type="spellEnd"/>
            <w:r w:rsidRPr="00467F45">
              <w:rPr>
                <w:rFonts w:ascii="Garamond" w:hAnsi="Garamond"/>
                <w:lang w:val="en-AU"/>
              </w:rPr>
              <w:t xml:space="preserve"> and Elizabeth Denney-Wilson</w:t>
            </w:r>
            <w:r w:rsidR="00467F45">
              <w:rPr>
                <w:rFonts w:ascii="Garamond" w:hAnsi="Garamond"/>
                <w:lang w:val="en-AU"/>
              </w:rPr>
              <w:t>)</w:t>
            </w:r>
          </w:p>
          <w:p w14:paraId="738AF6D3" w14:textId="7795B87F" w:rsidR="00EE0442" w:rsidRPr="00467F45" w:rsidRDefault="00EE0442" w:rsidP="007F6A7D">
            <w:pPr>
              <w:pStyle w:val="ListParagraph"/>
              <w:numPr>
                <w:ilvl w:val="0"/>
                <w:numId w:val="22"/>
              </w:numPr>
              <w:rPr>
                <w:rFonts w:ascii="Garamond" w:hAnsi="Garamond"/>
                <w:lang w:val="en-AU"/>
              </w:rPr>
            </w:pPr>
            <w:r w:rsidRPr="00467F45">
              <w:rPr>
                <w:rFonts w:ascii="Garamond" w:hAnsi="Garamond"/>
                <w:lang w:val="en-AU"/>
              </w:rPr>
              <w:t xml:space="preserve">Exploring organisational readiness to implement a preventive intervention in Australian general practice for </w:t>
            </w:r>
            <w:r w:rsidRPr="00467F45">
              <w:rPr>
                <w:rFonts w:ascii="Garamond" w:hAnsi="Garamond"/>
                <w:b/>
                <w:bCs/>
                <w:lang w:val="en-AU"/>
              </w:rPr>
              <w:t>overweight and obese patients</w:t>
            </w:r>
            <w:r w:rsidRPr="00467F45">
              <w:rPr>
                <w:rFonts w:ascii="Garamond" w:hAnsi="Garamond"/>
                <w:lang w:val="en-AU"/>
              </w:rPr>
              <w:t xml:space="preserve">: key learnings from the </w:t>
            </w:r>
            <w:proofErr w:type="spellStart"/>
            <w:r w:rsidRPr="00467F45">
              <w:rPr>
                <w:rFonts w:ascii="Garamond" w:hAnsi="Garamond"/>
                <w:lang w:val="en-AU"/>
              </w:rPr>
              <w:t>HeLP</w:t>
            </w:r>
            <w:proofErr w:type="spellEnd"/>
            <w:r w:rsidRPr="00467F45">
              <w:rPr>
                <w:rFonts w:ascii="Garamond" w:hAnsi="Garamond"/>
                <w:lang w:val="en-AU"/>
              </w:rPr>
              <w:t xml:space="preserve">-GP trial </w:t>
            </w:r>
            <w:r w:rsidR="00467F45" w:rsidRPr="00467F45">
              <w:rPr>
                <w:rFonts w:ascii="Garamond" w:hAnsi="Garamond"/>
                <w:lang w:val="en-AU"/>
              </w:rPr>
              <w:t>(</w:t>
            </w:r>
            <w:r w:rsidRPr="00467F45">
              <w:rPr>
                <w:rFonts w:ascii="Garamond" w:hAnsi="Garamond"/>
                <w:lang w:val="en-AU"/>
              </w:rPr>
              <w:t xml:space="preserve">Sharon Parker, </w:t>
            </w:r>
            <w:proofErr w:type="gramStart"/>
            <w:r w:rsidRPr="00467F45">
              <w:rPr>
                <w:rFonts w:ascii="Garamond" w:hAnsi="Garamond"/>
                <w:lang w:val="en-AU"/>
              </w:rPr>
              <w:t>An</w:t>
            </w:r>
            <w:proofErr w:type="gramEnd"/>
            <w:r w:rsidRPr="00467F45">
              <w:rPr>
                <w:rFonts w:ascii="Garamond" w:hAnsi="Garamond"/>
                <w:lang w:val="en-AU"/>
              </w:rPr>
              <w:t xml:space="preserve"> Tran, Shoko Saito, C McNamara, E Denney-Wilson, D Nutbeam, M F Harris and </w:t>
            </w:r>
            <w:proofErr w:type="spellStart"/>
            <w:r w:rsidR="00467F45" w:rsidRPr="00467F45">
              <w:rPr>
                <w:rFonts w:ascii="Garamond" w:hAnsi="Garamond"/>
                <w:lang w:val="en-AU"/>
              </w:rPr>
              <w:t>and</w:t>
            </w:r>
            <w:proofErr w:type="spellEnd"/>
            <w:r w:rsidR="00467F45" w:rsidRPr="00467F45">
              <w:rPr>
                <w:rFonts w:ascii="Garamond" w:hAnsi="Garamond"/>
                <w:lang w:val="en-AU"/>
              </w:rPr>
              <w:t xml:space="preserve"> on behalf of the Health e-Literacy for Prevention in General Practice (</w:t>
            </w:r>
            <w:proofErr w:type="spellStart"/>
            <w:r w:rsidR="00467F45" w:rsidRPr="00467F45">
              <w:rPr>
                <w:rFonts w:ascii="Garamond" w:hAnsi="Garamond"/>
                <w:lang w:val="en-AU"/>
              </w:rPr>
              <w:t>HeLP</w:t>
            </w:r>
            <w:proofErr w:type="spellEnd"/>
            <w:r w:rsidR="00467F45" w:rsidRPr="00467F45">
              <w:rPr>
                <w:rFonts w:ascii="Garamond" w:hAnsi="Garamond"/>
                <w:lang w:val="en-AU"/>
              </w:rPr>
              <w:t>-GP) Trial Group</w:t>
            </w:r>
            <w:r w:rsidR="00467F45">
              <w:rPr>
                <w:rFonts w:ascii="Garamond" w:hAnsi="Garamond"/>
                <w:lang w:val="en-AU"/>
              </w:rPr>
              <w:t>)</w:t>
            </w:r>
          </w:p>
          <w:p w14:paraId="19ED841F" w14:textId="77777777" w:rsidR="00467F45" w:rsidRDefault="00EE0442" w:rsidP="000C52D0">
            <w:pPr>
              <w:pStyle w:val="ListParagraph"/>
              <w:numPr>
                <w:ilvl w:val="0"/>
                <w:numId w:val="22"/>
              </w:numPr>
              <w:rPr>
                <w:rFonts w:ascii="Garamond" w:hAnsi="Garamond"/>
                <w:lang w:val="en-AU"/>
              </w:rPr>
            </w:pPr>
            <w:r w:rsidRPr="00467F45">
              <w:rPr>
                <w:rFonts w:ascii="Garamond" w:hAnsi="Garamond"/>
                <w:lang w:val="en-AU"/>
              </w:rPr>
              <w:t xml:space="preserve">An integrative review of </w:t>
            </w:r>
            <w:r w:rsidRPr="00467F45">
              <w:rPr>
                <w:rFonts w:ascii="Garamond" w:hAnsi="Garamond"/>
                <w:b/>
                <w:bCs/>
                <w:lang w:val="en-AU"/>
              </w:rPr>
              <w:t>missed nursing care</w:t>
            </w:r>
            <w:r w:rsidRPr="00467F45">
              <w:rPr>
                <w:rFonts w:ascii="Garamond" w:hAnsi="Garamond"/>
                <w:lang w:val="en-AU"/>
              </w:rPr>
              <w:t xml:space="preserve"> and the general practice nurse </w:t>
            </w:r>
            <w:r w:rsidR="00467F45" w:rsidRPr="00467F45">
              <w:rPr>
                <w:rFonts w:ascii="Garamond" w:hAnsi="Garamond"/>
                <w:lang w:val="en-AU"/>
              </w:rPr>
              <w:t>(</w:t>
            </w:r>
            <w:r w:rsidRPr="00467F45">
              <w:rPr>
                <w:rFonts w:ascii="Garamond" w:hAnsi="Garamond"/>
                <w:lang w:val="en-AU"/>
              </w:rPr>
              <w:t xml:space="preserve">Eileen Willis, Claire </w:t>
            </w:r>
            <w:proofErr w:type="spellStart"/>
            <w:r w:rsidRPr="00467F45">
              <w:rPr>
                <w:rFonts w:ascii="Garamond" w:hAnsi="Garamond"/>
                <w:lang w:val="en-AU"/>
              </w:rPr>
              <w:t>Verrall</w:t>
            </w:r>
            <w:proofErr w:type="spellEnd"/>
            <w:r w:rsidRPr="00467F45">
              <w:rPr>
                <w:rFonts w:ascii="Garamond" w:hAnsi="Garamond"/>
                <w:lang w:val="en-AU"/>
              </w:rPr>
              <w:t xml:space="preserve">, Susan McInnes and </w:t>
            </w:r>
            <w:proofErr w:type="spellStart"/>
            <w:r w:rsidRPr="00467F45">
              <w:rPr>
                <w:rFonts w:ascii="Garamond" w:hAnsi="Garamond"/>
                <w:lang w:val="en-AU"/>
              </w:rPr>
              <w:t>Elyce</w:t>
            </w:r>
            <w:proofErr w:type="spellEnd"/>
            <w:r w:rsidRPr="00467F45">
              <w:rPr>
                <w:rFonts w:ascii="Garamond" w:hAnsi="Garamond"/>
                <w:lang w:val="en-AU"/>
              </w:rPr>
              <w:t xml:space="preserve"> Pate</w:t>
            </w:r>
            <w:r w:rsidR="00467F45">
              <w:rPr>
                <w:rFonts w:ascii="Garamond" w:hAnsi="Garamond"/>
                <w:lang w:val="en-AU"/>
              </w:rPr>
              <w:t>)</w:t>
            </w:r>
          </w:p>
          <w:p w14:paraId="36C4A6F9" w14:textId="77777777" w:rsidR="00467F45" w:rsidRDefault="00EE0442" w:rsidP="0014725F">
            <w:pPr>
              <w:pStyle w:val="ListParagraph"/>
              <w:numPr>
                <w:ilvl w:val="0"/>
                <w:numId w:val="22"/>
              </w:numPr>
              <w:rPr>
                <w:rFonts w:ascii="Garamond" w:hAnsi="Garamond"/>
                <w:lang w:val="en-AU"/>
              </w:rPr>
            </w:pPr>
            <w:r w:rsidRPr="00467F45">
              <w:rPr>
                <w:rFonts w:ascii="Garamond" w:hAnsi="Garamond"/>
                <w:lang w:val="en-AU"/>
              </w:rPr>
              <w:t xml:space="preserve">Promoting effective </w:t>
            </w:r>
            <w:r w:rsidRPr="00467F45">
              <w:rPr>
                <w:rFonts w:ascii="Garamond" w:hAnsi="Garamond"/>
                <w:b/>
                <w:bCs/>
                <w:lang w:val="en-AU"/>
              </w:rPr>
              <w:t>interprofessional collaborative practice in the primary care setting</w:t>
            </w:r>
            <w:r w:rsidRPr="00467F45">
              <w:rPr>
                <w:rFonts w:ascii="Garamond" w:hAnsi="Garamond"/>
                <w:lang w:val="en-AU"/>
              </w:rPr>
              <w:t xml:space="preserve">: recommendations from Queensland physiotherapy private practitioners </w:t>
            </w:r>
            <w:r w:rsidR="00467F45" w:rsidRPr="00467F45">
              <w:rPr>
                <w:rFonts w:ascii="Garamond" w:hAnsi="Garamond"/>
                <w:lang w:val="en-AU"/>
              </w:rPr>
              <w:t>(</w:t>
            </w:r>
            <w:r w:rsidRPr="00467F45">
              <w:rPr>
                <w:rFonts w:ascii="Garamond" w:hAnsi="Garamond"/>
                <w:lang w:val="en-AU"/>
              </w:rPr>
              <w:t>Jack Seaton, Anne Jones, Catherine Johnston and Karen Francis</w:t>
            </w:r>
            <w:r w:rsidR="00467F45">
              <w:rPr>
                <w:rFonts w:ascii="Garamond" w:hAnsi="Garamond"/>
                <w:lang w:val="en-AU"/>
              </w:rPr>
              <w:t>)</w:t>
            </w:r>
          </w:p>
          <w:p w14:paraId="7916C2F8" w14:textId="79429023" w:rsidR="00467F45" w:rsidRDefault="00EE0442" w:rsidP="00622D59">
            <w:pPr>
              <w:pStyle w:val="ListParagraph"/>
              <w:numPr>
                <w:ilvl w:val="0"/>
                <w:numId w:val="22"/>
              </w:numPr>
              <w:rPr>
                <w:rFonts w:ascii="Garamond" w:hAnsi="Garamond"/>
                <w:lang w:val="en-AU"/>
              </w:rPr>
            </w:pPr>
            <w:r w:rsidRPr="00467F45">
              <w:rPr>
                <w:rFonts w:ascii="Garamond" w:hAnsi="Garamond"/>
                <w:b/>
                <w:bCs/>
                <w:lang w:val="en-AU"/>
              </w:rPr>
              <w:t>Leading primary care under the weight of COVID-19</w:t>
            </w:r>
            <w:r w:rsidRPr="00467F45">
              <w:rPr>
                <w:rFonts w:ascii="Garamond" w:hAnsi="Garamond"/>
                <w:lang w:val="en-AU"/>
              </w:rPr>
              <w:t xml:space="preserve">: how leadership was enacted in six </w:t>
            </w:r>
            <w:proofErr w:type="spellStart"/>
            <w:r w:rsidRPr="00467F45">
              <w:rPr>
                <w:rFonts w:ascii="Garamond" w:hAnsi="Garamond"/>
                <w:lang w:val="en-AU"/>
              </w:rPr>
              <w:t>australian</w:t>
            </w:r>
            <w:proofErr w:type="spellEnd"/>
            <w:r w:rsidRPr="00467F45">
              <w:rPr>
                <w:rFonts w:ascii="Garamond" w:hAnsi="Garamond"/>
                <w:lang w:val="en-AU"/>
              </w:rPr>
              <w:t xml:space="preserve"> general practices during 2020 </w:t>
            </w:r>
            <w:r w:rsidR="00467F45" w:rsidRPr="00467F45">
              <w:rPr>
                <w:rFonts w:ascii="Garamond" w:hAnsi="Garamond"/>
                <w:lang w:val="en-AU"/>
              </w:rPr>
              <w:t>(</w:t>
            </w:r>
            <w:r w:rsidRPr="00467F45">
              <w:rPr>
                <w:rFonts w:ascii="Garamond" w:hAnsi="Garamond"/>
                <w:lang w:val="en-AU"/>
              </w:rPr>
              <w:t xml:space="preserve">Kathleen </w:t>
            </w:r>
            <w:proofErr w:type="spellStart"/>
            <w:r w:rsidRPr="00467F45">
              <w:rPr>
                <w:rFonts w:ascii="Garamond" w:hAnsi="Garamond"/>
                <w:lang w:val="en-AU"/>
              </w:rPr>
              <w:t>Wisbey</w:t>
            </w:r>
            <w:proofErr w:type="spellEnd"/>
            <w:r w:rsidRPr="00467F45">
              <w:rPr>
                <w:rFonts w:ascii="Garamond" w:hAnsi="Garamond"/>
                <w:lang w:val="en-AU"/>
              </w:rPr>
              <w:t xml:space="preserve">, Riki Lane, Jennifer Neil, Jenny </w:t>
            </w:r>
            <w:proofErr w:type="spellStart"/>
            <w:r w:rsidRPr="00467F45">
              <w:rPr>
                <w:rFonts w:ascii="Garamond" w:hAnsi="Garamond"/>
                <w:lang w:val="en-AU"/>
              </w:rPr>
              <w:t>Advocat</w:t>
            </w:r>
            <w:proofErr w:type="spellEnd"/>
            <w:r w:rsidRPr="00467F45">
              <w:rPr>
                <w:rFonts w:ascii="Garamond" w:hAnsi="Garamond"/>
                <w:lang w:val="en-AU"/>
              </w:rPr>
              <w:t>, Karyn Alexander, Benjamin F Crabtree, William L. Miller and Grant Russell</w:t>
            </w:r>
            <w:r w:rsidR="00467F45">
              <w:rPr>
                <w:rFonts w:ascii="Garamond" w:hAnsi="Garamond"/>
                <w:lang w:val="en-AU"/>
              </w:rPr>
              <w:t>)</w:t>
            </w:r>
          </w:p>
          <w:p w14:paraId="4B0FEB90" w14:textId="45D3CD15" w:rsidR="00467F45" w:rsidRDefault="00EE0442" w:rsidP="00D670D6">
            <w:pPr>
              <w:pStyle w:val="ListParagraph"/>
              <w:numPr>
                <w:ilvl w:val="0"/>
                <w:numId w:val="22"/>
              </w:numPr>
              <w:rPr>
                <w:rFonts w:ascii="Garamond" w:hAnsi="Garamond"/>
                <w:lang w:val="en-AU"/>
              </w:rPr>
            </w:pPr>
            <w:r w:rsidRPr="00467F45">
              <w:rPr>
                <w:rFonts w:ascii="Garamond" w:hAnsi="Garamond"/>
                <w:b/>
                <w:bCs/>
                <w:lang w:val="en-AU"/>
              </w:rPr>
              <w:t>Healthy ageing</w:t>
            </w:r>
            <w:r w:rsidRPr="00467F45">
              <w:rPr>
                <w:rFonts w:ascii="Garamond" w:hAnsi="Garamond"/>
                <w:lang w:val="en-AU"/>
              </w:rPr>
              <w:t xml:space="preserve"> in remote Cape York: a co-designed Integrated Allied Health Service Model </w:t>
            </w:r>
            <w:r w:rsidR="00467F45" w:rsidRPr="00467F45">
              <w:rPr>
                <w:rFonts w:ascii="Garamond" w:hAnsi="Garamond"/>
                <w:lang w:val="en-AU"/>
              </w:rPr>
              <w:t>(</w:t>
            </w:r>
            <w:r w:rsidRPr="00467F45">
              <w:rPr>
                <w:rFonts w:ascii="Garamond" w:hAnsi="Garamond"/>
                <w:lang w:val="en-AU"/>
              </w:rPr>
              <w:t xml:space="preserve">Alice Cairns, Danielle Rodda, Frances </w:t>
            </w:r>
            <w:proofErr w:type="spellStart"/>
            <w:r w:rsidRPr="00467F45">
              <w:rPr>
                <w:rFonts w:ascii="Garamond" w:hAnsi="Garamond"/>
                <w:lang w:val="en-AU"/>
              </w:rPr>
              <w:t>Wymarra</w:t>
            </w:r>
            <w:proofErr w:type="spellEnd"/>
            <w:r w:rsidRPr="00467F45">
              <w:rPr>
                <w:rFonts w:ascii="Garamond" w:hAnsi="Garamond"/>
                <w:lang w:val="en-AU"/>
              </w:rPr>
              <w:t xml:space="preserve"> and K Bird</w:t>
            </w:r>
            <w:r w:rsidR="00467F45">
              <w:rPr>
                <w:rFonts w:ascii="Garamond" w:hAnsi="Garamond"/>
                <w:lang w:val="en-AU"/>
              </w:rPr>
              <w:t>)</w:t>
            </w:r>
          </w:p>
          <w:p w14:paraId="070319D0" w14:textId="77777777" w:rsidR="00B96197" w:rsidRDefault="00EE0442" w:rsidP="00FA037B">
            <w:pPr>
              <w:pStyle w:val="ListParagraph"/>
              <w:numPr>
                <w:ilvl w:val="0"/>
                <w:numId w:val="22"/>
              </w:numPr>
              <w:rPr>
                <w:rFonts w:ascii="Garamond" w:hAnsi="Garamond"/>
                <w:lang w:val="en-AU"/>
              </w:rPr>
            </w:pPr>
            <w:r w:rsidRPr="00B96197">
              <w:rPr>
                <w:rFonts w:ascii="Garamond" w:hAnsi="Garamond"/>
                <w:lang w:val="en-AU"/>
              </w:rPr>
              <w:t xml:space="preserve">Aboriginal Health Practitioners obtaining, possessing and administering fluoride varnish: self-determination driven regulation amendment for </w:t>
            </w:r>
            <w:r w:rsidRPr="00B96197">
              <w:rPr>
                <w:rFonts w:ascii="Garamond" w:hAnsi="Garamond"/>
                <w:b/>
                <w:bCs/>
                <w:lang w:val="en-AU"/>
              </w:rPr>
              <w:t>integrated oral health care for Aboriginal children</w:t>
            </w:r>
            <w:r w:rsidRPr="00B96197">
              <w:rPr>
                <w:rFonts w:ascii="Garamond" w:hAnsi="Garamond"/>
                <w:lang w:val="en-AU"/>
              </w:rPr>
              <w:t xml:space="preserve"> </w:t>
            </w:r>
            <w:r w:rsidR="00B96197" w:rsidRPr="00B96197">
              <w:rPr>
                <w:rFonts w:ascii="Garamond" w:hAnsi="Garamond"/>
                <w:lang w:val="en-AU"/>
              </w:rPr>
              <w:t>(</w:t>
            </w:r>
            <w:proofErr w:type="spellStart"/>
            <w:r w:rsidRPr="00B96197">
              <w:rPr>
                <w:rFonts w:ascii="Garamond" w:hAnsi="Garamond"/>
                <w:lang w:val="en-AU"/>
              </w:rPr>
              <w:t>Rahila</w:t>
            </w:r>
            <w:proofErr w:type="spellEnd"/>
            <w:r w:rsidRPr="00B96197">
              <w:rPr>
                <w:rFonts w:ascii="Garamond" w:hAnsi="Garamond"/>
                <w:lang w:val="en-AU"/>
              </w:rPr>
              <w:t xml:space="preserve"> </w:t>
            </w:r>
            <w:proofErr w:type="spellStart"/>
            <w:r w:rsidRPr="00B96197">
              <w:rPr>
                <w:rFonts w:ascii="Garamond" w:hAnsi="Garamond"/>
                <w:lang w:val="en-AU"/>
              </w:rPr>
              <w:t>Ummer</w:t>
            </w:r>
            <w:proofErr w:type="spellEnd"/>
            <w:r w:rsidRPr="00B96197">
              <w:rPr>
                <w:rFonts w:ascii="Garamond" w:hAnsi="Garamond"/>
                <w:lang w:val="en-AU"/>
              </w:rPr>
              <w:t>-Christian, Dallas Widdicombe, Anil Raichur and Danielle Couch</w:t>
            </w:r>
            <w:r w:rsidR="00B96197">
              <w:rPr>
                <w:rFonts w:ascii="Garamond" w:hAnsi="Garamond"/>
                <w:lang w:val="en-AU"/>
              </w:rPr>
              <w:t>)</w:t>
            </w:r>
          </w:p>
          <w:p w14:paraId="5BC637A7" w14:textId="77777777" w:rsidR="00B96197" w:rsidRDefault="00EE0442" w:rsidP="00E435C6">
            <w:pPr>
              <w:pStyle w:val="ListParagraph"/>
              <w:numPr>
                <w:ilvl w:val="0"/>
                <w:numId w:val="22"/>
              </w:numPr>
              <w:rPr>
                <w:rFonts w:ascii="Garamond" w:hAnsi="Garamond"/>
                <w:lang w:val="en-AU"/>
              </w:rPr>
            </w:pPr>
            <w:r w:rsidRPr="00B96197">
              <w:rPr>
                <w:rFonts w:ascii="Garamond" w:hAnsi="Garamond"/>
                <w:lang w:val="en-AU"/>
              </w:rPr>
              <w:t xml:space="preserve">A systematic search and narrative review of </w:t>
            </w:r>
            <w:r w:rsidRPr="00B96197">
              <w:rPr>
                <w:rFonts w:ascii="Garamond" w:hAnsi="Garamond"/>
                <w:b/>
                <w:bCs/>
                <w:lang w:val="en-AU"/>
              </w:rPr>
              <w:t>Aboriginal and Torres Strait Islander women and men pelvic health care</w:t>
            </w:r>
            <w:r w:rsidRPr="00B96197">
              <w:rPr>
                <w:rFonts w:ascii="Garamond" w:hAnsi="Garamond"/>
                <w:lang w:val="en-AU"/>
              </w:rPr>
              <w:t xml:space="preserve">: demonstrated need for improvement </w:t>
            </w:r>
            <w:r w:rsidR="00B96197" w:rsidRPr="00B96197">
              <w:rPr>
                <w:rFonts w:ascii="Garamond" w:hAnsi="Garamond"/>
                <w:lang w:val="en-AU"/>
              </w:rPr>
              <w:t>(</w:t>
            </w:r>
            <w:r w:rsidRPr="00B96197">
              <w:rPr>
                <w:rFonts w:ascii="Garamond" w:hAnsi="Garamond"/>
                <w:lang w:val="en-AU"/>
              </w:rPr>
              <w:t xml:space="preserve">Emma M Wise, Marilyn A Morgan, Emily D Biggs, Bronte H Ellis, Marissa C Joseph, Melanie L Say, Lea T </w:t>
            </w:r>
            <w:proofErr w:type="spellStart"/>
            <w:r w:rsidRPr="00B96197">
              <w:rPr>
                <w:rFonts w:ascii="Garamond" w:hAnsi="Garamond"/>
                <w:lang w:val="en-AU"/>
              </w:rPr>
              <w:t>Yanitsas</w:t>
            </w:r>
            <w:proofErr w:type="spellEnd"/>
            <w:r w:rsidRPr="00B96197">
              <w:rPr>
                <w:rFonts w:ascii="Garamond" w:hAnsi="Garamond"/>
                <w:lang w:val="en-AU"/>
              </w:rPr>
              <w:t>, Jonathan C Bullen, Brooke R Conley, Ivan B Lin, Leo Ng and Darren J Beales</w:t>
            </w:r>
            <w:r w:rsidR="00B96197">
              <w:rPr>
                <w:rFonts w:ascii="Garamond" w:hAnsi="Garamond"/>
                <w:lang w:val="en-AU"/>
              </w:rPr>
              <w:t>)</w:t>
            </w:r>
          </w:p>
          <w:p w14:paraId="5522EA51" w14:textId="378408C8" w:rsidR="00B96197" w:rsidRDefault="00EE0442" w:rsidP="002A6C29">
            <w:pPr>
              <w:pStyle w:val="ListParagraph"/>
              <w:numPr>
                <w:ilvl w:val="0"/>
                <w:numId w:val="22"/>
              </w:numPr>
              <w:rPr>
                <w:rFonts w:ascii="Garamond" w:hAnsi="Garamond"/>
                <w:lang w:val="en-AU"/>
              </w:rPr>
            </w:pPr>
            <w:r w:rsidRPr="00B96197">
              <w:rPr>
                <w:rFonts w:ascii="Garamond" w:hAnsi="Garamond"/>
                <w:lang w:val="en-AU"/>
              </w:rPr>
              <w:t xml:space="preserve">Access to general practice for </w:t>
            </w:r>
            <w:r w:rsidRPr="00B96197">
              <w:rPr>
                <w:rFonts w:ascii="Garamond" w:hAnsi="Garamond"/>
                <w:b/>
                <w:bCs/>
                <w:lang w:val="en-AU"/>
              </w:rPr>
              <w:t>preventive health care for people who experience severe mental illness</w:t>
            </w:r>
            <w:r w:rsidRPr="00B96197">
              <w:rPr>
                <w:rFonts w:ascii="Garamond" w:hAnsi="Garamond"/>
                <w:lang w:val="en-AU"/>
              </w:rPr>
              <w:t xml:space="preserve"> in Sydney, Australia: a qualitative study </w:t>
            </w:r>
            <w:r w:rsidR="00B96197" w:rsidRPr="00B96197">
              <w:rPr>
                <w:rFonts w:ascii="Garamond" w:hAnsi="Garamond"/>
                <w:lang w:val="en-AU"/>
              </w:rPr>
              <w:t>(</w:t>
            </w:r>
            <w:r w:rsidRPr="00B96197">
              <w:rPr>
                <w:rFonts w:ascii="Garamond" w:hAnsi="Garamond"/>
                <w:lang w:val="en-AU"/>
              </w:rPr>
              <w:t>Catherine Spooner, Peri O’Shea, Karen R Fisher, Ben Harris-Roxas, Jane Taggart, Patrick Bolton and Mark F Harris</w:t>
            </w:r>
            <w:r w:rsidR="00B96197">
              <w:rPr>
                <w:rFonts w:ascii="Garamond" w:hAnsi="Garamond"/>
                <w:lang w:val="en-AU"/>
              </w:rPr>
              <w:t>)</w:t>
            </w:r>
          </w:p>
          <w:p w14:paraId="7CC2966F" w14:textId="6821C4E0" w:rsidR="00EE0442" w:rsidRPr="00B96197" w:rsidRDefault="00EE0442" w:rsidP="00504829">
            <w:pPr>
              <w:pStyle w:val="ListParagraph"/>
              <w:numPr>
                <w:ilvl w:val="0"/>
                <w:numId w:val="22"/>
              </w:numPr>
              <w:rPr>
                <w:rFonts w:ascii="Garamond" w:hAnsi="Garamond"/>
                <w:lang w:val="en-AU"/>
              </w:rPr>
            </w:pPr>
            <w:r w:rsidRPr="00B96197">
              <w:rPr>
                <w:rFonts w:ascii="Garamond" w:hAnsi="Garamond"/>
                <w:lang w:val="en-AU"/>
              </w:rPr>
              <w:lastRenderedPageBreak/>
              <w:t xml:space="preserve">Building workforce capacity to </w:t>
            </w:r>
            <w:r w:rsidRPr="00B96197">
              <w:rPr>
                <w:rFonts w:ascii="Garamond" w:hAnsi="Garamond"/>
                <w:b/>
                <w:bCs/>
                <w:lang w:val="en-AU"/>
              </w:rPr>
              <w:t>address substance use in primary health care</w:t>
            </w:r>
            <w:r w:rsidRPr="00B96197">
              <w:rPr>
                <w:rFonts w:ascii="Garamond" w:hAnsi="Garamond"/>
                <w:lang w:val="en-AU"/>
              </w:rPr>
              <w:t xml:space="preserve">: preliminary results from a mixed-methods pilot program </w:t>
            </w:r>
            <w:r w:rsidR="00B96197" w:rsidRPr="00B96197">
              <w:rPr>
                <w:rFonts w:ascii="Garamond" w:hAnsi="Garamond"/>
                <w:lang w:val="en-AU"/>
              </w:rPr>
              <w:t>(</w:t>
            </w:r>
            <w:r w:rsidRPr="00B96197">
              <w:rPr>
                <w:rFonts w:ascii="Garamond" w:hAnsi="Garamond"/>
                <w:lang w:val="en-AU"/>
              </w:rPr>
              <w:t xml:space="preserve">Matthew W R Stevens, Rowena </w:t>
            </w:r>
            <w:proofErr w:type="spellStart"/>
            <w:r w:rsidRPr="00B96197">
              <w:rPr>
                <w:rFonts w:ascii="Garamond" w:hAnsi="Garamond"/>
                <w:lang w:val="en-AU"/>
              </w:rPr>
              <w:t>Ivers</w:t>
            </w:r>
            <w:proofErr w:type="spellEnd"/>
            <w:r w:rsidRPr="00B96197">
              <w:rPr>
                <w:rFonts w:ascii="Garamond" w:hAnsi="Garamond"/>
                <w:lang w:val="en-AU"/>
              </w:rPr>
              <w:t xml:space="preserve">, Joanne </w:t>
            </w:r>
            <w:proofErr w:type="spellStart"/>
            <w:r w:rsidRPr="00B96197">
              <w:rPr>
                <w:rFonts w:ascii="Garamond" w:hAnsi="Garamond"/>
                <w:lang w:val="en-AU"/>
              </w:rPr>
              <w:t>Telenta</w:t>
            </w:r>
            <w:proofErr w:type="spellEnd"/>
            <w:r w:rsidRPr="00B96197">
              <w:rPr>
                <w:rFonts w:ascii="Garamond" w:hAnsi="Garamond"/>
                <w:lang w:val="en-AU"/>
              </w:rPr>
              <w:t xml:space="preserve"> and Robert L Ali</w:t>
            </w:r>
            <w:r w:rsidR="00B96197">
              <w:rPr>
                <w:rFonts w:ascii="Garamond" w:hAnsi="Garamond"/>
                <w:lang w:val="en-AU"/>
              </w:rPr>
              <w:t>)</w:t>
            </w:r>
          </w:p>
          <w:p w14:paraId="0EAAFCC6" w14:textId="77777777" w:rsidR="00B96197" w:rsidRDefault="00EE0442" w:rsidP="00034E53">
            <w:pPr>
              <w:pStyle w:val="ListParagraph"/>
              <w:numPr>
                <w:ilvl w:val="0"/>
                <w:numId w:val="22"/>
              </w:numPr>
              <w:rPr>
                <w:rFonts w:ascii="Garamond" w:hAnsi="Garamond"/>
                <w:lang w:val="en-AU"/>
              </w:rPr>
            </w:pPr>
            <w:r w:rsidRPr="00B96197">
              <w:rPr>
                <w:rFonts w:ascii="Garamond" w:hAnsi="Garamond"/>
                <w:lang w:val="en-AU"/>
              </w:rPr>
              <w:t xml:space="preserve">Empowering our </w:t>
            </w:r>
            <w:r w:rsidRPr="00B96197">
              <w:rPr>
                <w:rFonts w:ascii="Garamond" w:hAnsi="Garamond"/>
                <w:b/>
                <w:bCs/>
                <w:lang w:val="en-AU"/>
              </w:rPr>
              <w:t>First Nations workforce</w:t>
            </w:r>
            <w:r w:rsidRPr="00B96197">
              <w:rPr>
                <w:rFonts w:ascii="Garamond" w:hAnsi="Garamond"/>
                <w:lang w:val="en-AU"/>
              </w:rPr>
              <w:t xml:space="preserve">: evaluation of a First Nations COVID-19 vaccination training program </w:t>
            </w:r>
            <w:r w:rsidR="00B96197" w:rsidRPr="00B96197">
              <w:rPr>
                <w:rFonts w:ascii="Garamond" w:hAnsi="Garamond"/>
                <w:lang w:val="en-AU"/>
              </w:rPr>
              <w:t>(</w:t>
            </w:r>
            <w:r w:rsidRPr="00B96197">
              <w:rPr>
                <w:rFonts w:ascii="Garamond" w:hAnsi="Garamond"/>
                <w:lang w:val="en-AU"/>
              </w:rPr>
              <w:t xml:space="preserve">Sean Cowley, Karina </w:t>
            </w:r>
            <w:proofErr w:type="spellStart"/>
            <w:r w:rsidRPr="00B96197">
              <w:rPr>
                <w:rFonts w:ascii="Garamond" w:hAnsi="Garamond"/>
                <w:lang w:val="en-AU"/>
              </w:rPr>
              <w:t>Baigrie</w:t>
            </w:r>
            <w:proofErr w:type="spellEnd"/>
            <w:r w:rsidRPr="00B96197">
              <w:rPr>
                <w:rFonts w:ascii="Garamond" w:hAnsi="Garamond"/>
                <w:lang w:val="en-AU"/>
              </w:rPr>
              <w:t xml:space="preserve">, Katie </w:t>
            </w:r>
            <w:proofErr w:type="spellStart"/>
            <w:r w:rsidRPr="00B96197">
              <w:rPr>
                <w:rFonts w:ascii="Garamond" w:hAnsi="Garamond"/>
                <w:lang w:val="en-AU"/>
              </w:rPr>
              <w:t>Panaretto</w:t>
            </w:r>
            <w:proofErr w:type="spellEnd"/>
            <w:r w:rsidRPr="00B96197">
              <w:rPr>
                <w:rFonts w:ascii="Garamond" w:hAnsi="Garamond"/>
                <w:lang w:val="en-AU"/>
              </w:rPr>
              <w:t>, Kelly Trudgen, Vanessa Clements, Oscar Whitehead and Rica Lacey</w:t>
            </w:r>
            <w:r w:rsidR="00B96197">
              <w:rPr>
                <w:rFonts w:ascii="Garamond" w:hAnsi="Garamond"/>
                <w:lang w:val="en-AU"/>
              </w:rPr>
              <w:t>)</w:t>
            </w:r>
          </w:p>
          <w:p w14:paraId="56A51903" w14:textId="7C37440D" w:rsidR="00B96197" w:rsidRDefault="00EE0442" w:rsidP="00005590">
            <w:pPr>
              <w:pStyle w:val="ListParagraph"/>
              <w:numPr>
                <w:ilvl w:val="0"/>
                <w:numId w:val="22"/>
              </w:numPr>
              <w:rPr>
                <w:rFonts w:ascii="Garamond" w:hAnsi="Garamond"/>
                <w:lang w:val="en-AU"/>
              </w:rPr>
            </w:pPr>
            <w:r w:rsidRPr="00B96197">
              <w:rPr>
                <w:rFonts w:ascii="Garamond" w:hAnsi="Garamond"/>
                <w:lang w:val="en-AU"/>
              </w:rPr>
              <w:t xml:space="preserve">Australian health professionals’ perspectives on </w:t>
            </w:r>
            <w:r w:rsidRPr="00B96197">
              <w:rPr>
                <w:rFonts w:ascii="Garamond" w:hAnsi="Garamond"/>
                <w:b/>
                <w:bCs/>
                <w:lang w:val="en-AU"/>
              </w:rPr>
              <w:t>discussing sexual activity and intimacy</w:t>
            </w:r>
            <w:r w:rsidRPr="00B96197">
              <w:rPr>
                <w:rFonts w:ascii="Garamond" w:hAnsi="Garamond"/>
                <w:lang w:val="en-AU"/>
              </w:rPr>
              <w:t xml:space="preserve"> with people who have had a heart attack: a qualitative study </w:t>
            </w:r>
            <w:r w:rsidR="00B96197" w:rsidRPr="00B96197">
              <w:rPr>
                <w:rFonts w:ascii="Garamond" w:hAnsi="Garamond"/>
                <w:lang w:val="en-AU"/>
              </w:rPr>
              <w:t>(</w:t>
            </w:r>
            <w:r w:rsidRPr="00B96197">
              <w:rPr>
                <w:rFonts w:ascii="Garamond" w:hAnsi="Garamond"/>
                <w:lang w:val="en-AU"/>
              </w:rPr>
              <w:t>Claire Moran, Kara Lilly, Anthony Leo Walsh, R Foreman and J Taylor</w:t>
            </w:r>
            <w:r w:rsidR="00B96197">
              <w:rPr>
                <w:rFonts w:ascii="Garamond" w:hAnsi="Garamond"/>
                <w:lang w:val="en-AU"/>
              </w:rPr>
              <w:t>)</w:t>
            </w:r>
          </w:p>
          <w:p w14:paraId="0A7DA9CC" w14:textId="77777777" w:rsidR="00B96197" w:rsidRDefault="00EE0442" w:rsidP="00605E21">
            <w:pPr>
              <w:pStyle w:val="ListParagraph"/>
              <w:numPr>
                <w:ilvl w:val="0"/>
                <w:numId w:val="22"/>
              </w:numPr>
              <w:rPr>
                <w:rFonts w:ascii="Garamond" w:hAnsi="Garamond"/>
                <w:lang w:val="en-AU"/>
              </w:rPr>
            </w:pPr>
            <w:r w:rsidRPr="00B96197">
              <w:rPr>
                <w:rFonts w:ascii="Garamond" w:hAnsi="Garamond"/>
                <w:lang w:val="en-AU"/>
              </w:rPr>
              <w:t xml:space="preserve">Quantitative analysis on </w:t>
            </w:r>
            <w:r w:rsidRPr="00B96197">
              <w:rPr>
                <w:rFonts w:ascii="Garamond" w:hAnsi="Garamond"/>
                <w:b/>
                <w:bCs/>
                <w:lang w:val="en-AU"/>
              </w:rPr>
              <w:t>dental utilisation in culturally and linguistically diverse mothers</w:t>
            </w:r>
            <w:r w:rsidRPr="00B96197">
              <w:rPr>
                <w:rFonts w:ascii="Garamond" w:hAnsi="Garamond"/>
                <w:lang w:val="en-AU"/>
              </w:rPr>
              <w:t xml:space="preserve"> </w:t>
            </w:r>
            <w:r w:rsidR="00B96197" w:rsidRPr="00B96197">
              <w:rPr>
                <w:rFonts w:ascii="Garamond" w:hAnsi="Garamond"/>
                <w:lang w:val="en-AU"/>
              </w:rPr>
              <w:t>(</w:t>
            </w:r>
            <w:r w:rsidRPr="00B96197">
              <w:rPr>
                <w:rFonts w:ascii="Garamond" w:hAnsi="Garamond"/>
                <w:lang w:val="en-AU"/>
              </w:rPr>
              <w:t>Kanchan Marcus, Madhan Balasubramanian, Stephanie D. Short and Woosung Sohn</w:t>
            </w:r>
            <w:r w:rsidR="00B96197">
              <w:rPr>
                <w:rFonts w:ascii="Garamond" w:hAnsi="Garamond"/>
                <w:lang w:val="en-AU"/>
              </w:rPr>
              <w:t>)</w:t>
            </w:r>
          </w:p>
          <w:p w14:paraId="381D2979" w14:textId="51CCC79F" w:rsidR="00B96197" w:rsidRDefault="00EE0442" w:rsidP="00DE541B">
            <w:pPr>
              <w:pStyle w:val="ListParagraph"/>
              <w:numPr>
                <w:ilvl w:val="0"/>
                <w:numId w:val="22"/>
              </w:numPr>
              <w:rPr>
                <w:rFonts w:ascii="Garamond" w:hAnsi="Garamond"/>
                <w:lang w:val="en-AU"/>
              </w:rPr>
            </w:pPr>
            <w:r w:rsidRPr="00B96197">
              <w:rPr>
                <w:rFonts w:ascii="Garamond" w:hAnsi="Garamond"/>
                <w:lang w:val="en-AU"/>
              </w:rPr>
              <w:t xml:space="preserve">Lessons from the Netherlands for Australia: cross-country comparison of trends in </w:t>
            </w:r>
            <w:r w:rsidRPr="00B96197">
              <w:rPr>
                <w:rFonts w:ascii="Garamond" w:hAnsi="Garamond"/>
                <w:b/>
                <w:bCs/>
                <w:lang w:val="en-AU"/>
              </w:rPr>
              <w:t>antidepressant dispensing</w:t>
            </w:r>
            <w:r w:rsidRPr="00B96197">
              <w:rPr>
                <w:rFonts w:ascii="Garamond" w:hAnsi="Garamond"/>
                <w:lang w:val="en-AU"/>
              </w:rPr>
              <w:t xml:space="preserve"> 2013–2021 and contextual factors influencing prescribing </w:t>
            </w:r>
            <w:r w:rsidR="00B96197" w:rsidRPr="00B96197">
              <w:rPr>
                <w:rFonts w:ascii="Garamond" w:hAnsi="Garamond"/>
                <w:lang w:val="en-AU"/>
              </w:rPr>
              <w:t>(</w:t>
            </w:r>
            <w:r w:rsidRPr="00B96197">
              <w:rPr>
                <w:rFonts w:ascii="Garamond" w:hAnsi="Garamond"/>
                <w:lang w:val="en-AU"/>
              </w:rPr>
              <w:t xml:space="preserve">Katharine A Wallis, Pieter J S </w:t>
            </w:r>
            <w:proofErr w:type="spellStart"/>
            <w:r w:rsidRPr="00B96197">
              <w:rPr>
                <w:rFonts w:ascii="Garamond" w:hAnsi="Garamond"/>
                <w:lang w:val="en-AU"/>
              </w:rPr>
              <w:t>Dikken</w:t>
            </w:r>
            <w:proofErr w:type="spellEnd"/>
            <w:r w:rsidRPr="00B96197">
              <w:rPr>
                <w:rFonts w:ascii="Garamond" w:hAnsi="Garamond"/>
                <w:lang w:val="en-AU"/>
              </w:rPr>
              <w:t xml:space="preserve">, </w:t>
            </w:r>
            <w:proofErr w:type="spellStart"/>
            <w:r w:rsidRPr="00B96197">
              <w:rPr>
                <w:rFonts w:ascii="Garamond" w:hAnsi="Garamond"/>
                <w:lang w:val="en-AU"/>
              </w:rPr>
              <w:t>Piumika</w:t>
            </w:r>
            <w:proofErr w:type="spellEnd"/>
            <w:r w:rsidRPr="00B96197">
              <w:rPr>
                <w:rFonts w:ascii="Garamond" w:hAnsi="Garamond"/>
                <w:lang w:val="en-AU"/>
              </w:rPr>
              <w:t xml:space="preserve"> </w:t>
            </w:r>
            <w:proofErr w:type="spellStart"/>
            <w:r w:rsidRPr="00B96197">
              <w:rPr>
                <w:rFonts w:ascii="Garamond" w:hAnsi="Garamond"/>
                <w:lang w:val="en-AU"/>
              </w:rPr>
              <w:t>Sooriyaarachchi</w:t>
            </w:r>
            <w:proofErr w:type="spellEnd"/>
            <w:r w:rsidRPr="00B96197">
              <w:rPr>
                <w:rFonts w:ascii="Garamond" w:hAnsi="Garamond"/>
                <w:lang w:val="en-AU"/>
              </w:rPr>
              <w:t xml:space="preserve">, Arthur M </w:t>
            </w:r>
            <w:proofErr w:type="spellStart"/>
            <w:r w:rsidRPr="00B96197">
              <w:rPr>
                <w:rFonts w:ascii="Garamond" w:hAnsi="Garamond"/>
                <w:lang w:val="en-AU"/>
              </w:rPr>
              <w:t>Bohnen</w:t>
            </w:r>
            <w:proofErr w:type="spellEnd"/>
            <w:r w:rsidRPr="00B96197">
              <w:rPr>
                <w:rFonts w:ascii="Garamond" w:hAnsi="Garamond"/>
                <w:lang w:val="en-AU"/>
              </w:rPr>
              <w:t xml:space="preserve"> and Maria Donald</w:t>
            </w:r>
            <w:r w:rsidR="00B96197">
              <w:rPr>
                <w:rFonts w:ascii="Garamond" w:hAnsi="Garamond"/>
                <w:lang w:val="en-AU"/>
              </w:rPr>
              <w:t>)</w:t>
            </w:r>
          </w:p>
          <w:p w14:paraId="25FF3109" w14:textId="77777777" w:rsidR="00A865CB" w:rsidRDefault="00EE0442" w:rsidP="002430B2">
            <w:pPr>
              <w:pStyle w:val="ListParagraph"/>
              <w:numPr>
                <w:ilvl w:val="0"/>
                <w:numId w:val="22"/>
              </w:numPr>
              <w:rPr>
                <w:rFonts w:ascii="Garamond" w:hAnsi="Garamond"/>
                <w:lang w:val="en-AU"/>
              </w:rPr>
            </w:pPr>
            <w:r w:rsidRPr="00A865CB">
              <w:rPr>
                <w:rFonts w:ascii="Garamond" w:hAnsi="Garamond"/>
                <w:lang w:val="en-AU"/>
              </w:rPr>
              <w:t xml:space="preserve">The evaluation of the Plan–Do–Study–Act cycles for a healthcare </w:t>
            </w:r>
            <w:r w:rsidRPr="00A865CB">
              <w:rPr>
                <w:rFonts w:ascii="Garamond" w:hAnsi="Garamond"/>
                <w:b/>
                <w:bCs/>
                <w:lang w:val="en-AU"/>
              </w:rPr>
              <w:t>quality improvement intervention in primary care</w:t>
            </w:r>
            <w:r w:rsidRPr="00A865CB">
              <w:rPr>
                <w:rFonts w:ascii="Garamond" w:hAnsi="Garamond"/>
                <w:lang w:val="en-AU"/>
              </w:rPr>
              <w:t xml:space="preserve"> </w:t>
            </w:r>
            <w:r w:rsidR="00A865CB" w:rsidRPr="00A865CB">
              <w:rPr>
                <w:rFonts w:ascii="Garamond" w:hAnsi="Garamond"/>
                <w:lang w:val="en-AU"/>
              </w:rPr>
              <w:t>(</w:t>
            </w:r>
            <w:r w:rsidRPr="00A865CB">
              <w:rPr>
                <w:rFonts w:ascii="Garamond" w:hAnsi="Garamond"/>
                <w:lang w:val="en-AU"/>
              </w:rPr>
              <w:t xml:space="preserve">Deborah </w:t>
            </w:r>
            <w:proofErr w:type="spellStart"/>
            <w:r w:rsidRPr="00A865CB">
              <w:rPr>
                <w:rFonts w:ascii="Garamond" w:hAnsi="Garamond"/>
                <w:lang w:val="en-AU"/>
              </w:rPr>
              <w:t>Manandi</w:t>
            </w:r>
            <w:proofErr w:type="spellEnd"/>
            <w:r w:rsidRPr="00A865CB">
              <w:rPr>
                <w:rFonts w:ascii="Garamond" w:hAnsi="Garamond"/>
                <w:lang w:val="en-AU"/>
              </w:rPr>
              <w:t xml:space="preserve">, </w:t>
            </w:r>
            <w:proofErr w:type="spellStart"/>
            <w:r w:rsidRPr="00A865CB">
              <w:rPr>
                <w:rFonts w:ascii="Garamond" w:hAnsi="Garamond"/>
                <w:lang w:val="en-AU"/>
              </w:rPr>
              <w:t>Qiang</w:t>
            </w:r>
            <w:proofErr w:type="spellEnd"/>
            <w:r w:rsidRPr="00A865CB">
              <w:rPr>
                <w:rFonts w:ascii="Garamond" w:hAnsi="Garamond"/>
                <w:lang w:val="en-AU"/>
              </w:rPr>
              <w:t xml:space="preserve"> Tu, Nashid Hafiz, Rebecca </w:t>
            </w:r>
            <w:proofErr w:type="spellStart"/>
            <w:r w:rsidRPr="00A865CB">
              <w:rPr>
                <w:rFonts w:ascii="Garamond" w:hAnsi="Garamond"/>
                <w:lang w:val="en-AU"/>
              </w:rPr>
              <w:t>Raeside</w:t>
            </w:r>
            <w:proofErr w:type="spellEnd"/>
            <w:r w:rsidRPr="00A865CB">
              <w:rPr>
                <w:rFonts w:ascii="Garamond" w:hAnsi="Garamond"/>
                <w:lang w:val="en-AU"/>
              </w:rPr>
              <w:t xml:space="preserve">, Julie Redfern and </w:t>
            </w:r>
            <w:proofErr w:type="spellStart"/>
            <w:r w:rsidRPr="00A865CB">
              <w:rPr>
                <w:rFonts w:ascii="Garamond" w:hAnsi="Garamond"/>
                <w:lang w:val="en-AU"/>
              </w:rPr>
              <w:t>Karice</w:t>
            </w:r>
            <w:proofErr w:type="spellEnd"/>
            <w:r w:rsidRPr="00A865CB">
              <w:rPr>
                <w:rFonts w:ascii="Garamond" w:hAnsi="Garamond"/>
                <w:lang w:val="en-AU"/>
              </w:rPr>
              <w:t xml:space="preserve"> Hyun</w:t>
            </w:r>
            <w:r w:rsidR="00A865CB">
              <w:rPr>
                <w:rFonts w:ascii="Garamond" w:hAnsi="Garamond"/>
                <w:lang w:val="en-AU"/>
              </w:rPr>
              <w:t>)</w:t>
            </w:r>
          </w:p>
          <w:p w14:paraId="7963A26B" w14:textId="77777777" w:rsidR="00A865CB" w:rsidRDefault="00EE0442" w:rsidP="00FC6925">
            <w:pPr>
              <w:pStyle w:val="ListParagraph"/>
              <w:numPr>
                <w:ilvl w:val="0"/>
                <w:numId w:val="22"/>
              </w:numPr>
              <w:rPr>
                <w:rFonts w:ascii="Garamond" w:hAnsi="Garamond"/>
                <w:lang w:val="en-AU"/>
              </w:rPr>
            </w:pPr>
            <w:r w:rsidRPr="00A865CB">
              <w:rPr>
                <w:rFonts w:ascii="Garamond" w:hAnsi="Garamond"/>
                <w:lang w:val="en-AU"/>
              </w:rPr>
              <w:t xml:space="preserve">‘A sense of self, empowerment and purposefulness’: professional </w:t>
            </w:r>
            <w:r w:rsidRPr="00A865CB">
              <w:rPr>
                <w:rFonts w:ascii="Garamond" w:hAnsi="Garamond"/>
                <w:b/>
                <w:bCs/>
                <w:lang w:val="en-AU"/>
              </w:rPr>
              <w:t>diversification and wellbeing in Australian general practitioners</w:t>
            </w:r>
            <w:r w:rsidRPr="00A865CB">
              <w:rPr>
                <w:rFonts w:ascii="Garamond" w:hAnsi="Garamond"/>
                <w:lang w:val="en-AU"/>
              </w:rPr>
              <w:t xml:space="preserve"> </w:t>
            </w:r>
            <w:r w:rsidR="00A865CB" w:rsidRPr="00A865CB">
              <w:rPr>
                <w:rFonts w:ascii="Garamond" w:hAnsi="Garamond"/>
                <w:lang w:val="en-AU"/>
              </w:rPr>
              <w:t>(</w:t>
            </w:r>
            <w:r w:rsidRPr="00A865CB">
              <w:rPr>
                <w:rFonts w:ascii="Garamond" w:hAnsi="Garamond"/>
                <w:lang w:val="en-AU"/>
              </w:rPr>
              <w:t>Jill Benson, Shaun Prentice, Penny Need, Michelle Pitot and Taryn Elliott</w:t>
            </w:r>
            <w:r w:rsidR="00A865CB">
              <w:rPr>
                <w:rFonts w:ascii="Garamond" w:hAnsi="Garamond"/>
                <w:lang w:val="en-AU"/>
              </w:rPr>
              <w:t>)</w:t>
            </w:r>
          </w:p>
          <w:p w14:paraId="728399DD" w14:textId="3DB2A3FA" w:rsidR="00A865CB" w:rsidRDefault="00EE0442" w:rsidP="00A32B8B">
            <w:pPr>
              <w:pStyle w:val="ListParagraph"/>
              <w:numPr>
                <w:ilvl w:val="0"/>
                <w:numId w:val="22"/>
              </w:numPr>
              <w:rPr>
                <w:rFonts w:ascii="Garamond" w:hAnsi="Garamond"/>
                <w:lang w:val="en-AU"/>
              </w:rPr>
            </w:pPr>
            <w:r w:rsidRPr="00A865CB">
              <w:rPr>
                <w:rFonts w:ascii="Garamond" w:hAnsi="Garamond"/>
                <w:lang w:val="en-AU"/>
              </w:rPr>
              <w:t xml:space="preserve">The client and family experience of attending a </w:t>
            </w:r>
            <w:r w:rsidRPr="00A865CB">
              <w:rPr>
                <w:rFonts w:ascii="Garamond" w:hAnsi="Garamond"/>
                <w:b/>
                <w:bCs/>
                <w:lang w:val="en-AU"/>
              </w:rPr>
              <w:t>nurse-led clinic for chronic wounds</w:t>
            </w:r>
            <w:r w:rsidRPr="00A865CB">
              <w:rPr>
                <w:rFonts w:ascii="Garamond" w:hAnsi="Garamond"/>
                <w:lang w:val="en-AU"/>
              </w:rPr>
              <w:t xml:space="preserve"> </w:t>
            </w:r>
            <w:r w:rsidR="00A865CB" w:rsidRPr="00A865CB">
              <w:rPr>
                <w:rFonts w:ascii="Garamond" w:hAnsi="Garamond"/>
                <w:lang w:val="en-AU"/>
              </w:rPr>
              <w:t>(</w:t>
            </w:r>
            <w:proofErr w:type="spellStart"/>
            <w:r w:rsidRPr="00A865CB">
              <w:rPr>
                <w:rFonts w:ascii="Garamond" w:hAnsi="Garamond"/>
                <w:lang w:val="en-AU"/>
              </w:rPr>
              <w:t>Anusuya</w:t>
            </w:r>
            <w:proofErr w:type="spellEnd"/>
            <w:r w:rsidRPr="00A865CB">
              <w:rPr>
                <w:rFonts w:ascii="Garamond" w:hAnsi="Garamond"/>
                <w:lang w:val="en-AU"/>
              </w:rPr>
              <w:t xml:space="preserve"> Dhar, Judith Needham, Michelle Gibb and E Coyne</w:t>
            </w:r>
            <w:r w:rsidR="00A865CB">
              <w:rPr>
                <w:rFonts w:ascii="Garamond" w:hAnsi="Garamond"/>
                <w:lang w:val="en-AU"/>
              </w:rPr>
              <w:t>)</w:t>
            </w:r>
          </w:p>
          <w:p w14:paraId="0FCBCB10" w14:textId="1839EA46" w:rsidR="00A865CB" w:rsidRDefault="00EE0442" w:rsidP="008168E1">
            <w:pPr>
              <w:pStyle w:val="ListParagraph"/>
              <w:numPr>
                <w:ilvl w:val="0"/>
                <w:numId w:val="22"/>
              </w:numPr>
              <w:rPr>
                <w:rFonts w:ascii="Garamond" w:hAnsi="Garamond"/>
                <w:lang w:val="en-AU"/>
              </w:rPr>
            </w:pPr>
            <w:r w:rsidRPr="00A865CB">
              <w:rPr>
                <w:rFonts w:ascii="Garamond" w:hAnsi="Garamond"/>
                <w:b/>
                <w:bCs/>
                <w:lang w:val="en-AU"/>
              </w:rPr>
              <w:t>Postpartum contraception</w:t>
            </w:r>
            <w:r w:rsidRPr="00A865CB">
              <w:rPr>
                <w:rFonts w:ascii="Garamond" w:hAnsi="Garamond"/>
                <w:lang w:val="en-AU"/>
              </w:rPr>
              <w:t xml:space="preserve"> in Australia: opportunities for increasing access in the primary care setting </w:t>
            </w:r>
            <w:r w:rsidR="00A865CB" w:rsidRPr="00A865CB">
              <w:rPr>
                <w:rFonts w:ascii="Garamond" w:hAnsi="Garamond"/>
                <w:lang w:val="en-AU"/>
              </w:rPr>
              <w:t>(</w:t>
            </w:r>
            <w:r w:rsidRPr="00A865CB">
              <w:rPr>
                <w:rFonts w:ascii="Garamond" w:hAnsi="Garamond"/>
                <w:lang w:val="en-AU"/>
              </w:rPr>
              <w:t xml:space="preserve">Rhea Singh and Jessica R </w:t>
            </w:r>
            <w:proofErr w:type="spellStart"/>
            <w:r w:rsidRPr="00A865CB">
              <w:rPr>
                <w:rFonts w:ascii="Garamond" w:hAnsi="Garamond"/>
                <w:lang w:val="en-AU"/>
              </w:rPr>
              <w:t>Botfield</w:t>
            </w:r>
            <w:proofErr w:type="spellEnd"/>
            <w:r w:rsidR="00A865CB">
              <w:rPr>
                <w:rFonts w:ascii="Garamond" w:hAnsi="Garamond"/>
                <w:lang w:val="en-AU"/>
              </w:rPr>
              <w:t>)</w:t>
            </w:r>
          </w:p>
          <w:p w14:paraId="49CFE691" w14:textId="77777777" w:rsidR="00A865CB" w:rsidRDefault="00EE0442" w:rsidP="009D73A1">
            <w:pPr>
              <w:pStyle w:val="ListParagraph"/>
              <w:numPr>
                <w:ilvl w:val="0"/>
                <w:numId w:val="22"/>
              </w:numPr>
              <w:rPr>
                <w:rFonts w:ascii="Garamond" w:hAnsi="Garamond"/>
                <w:lang w:val="en-AU"/>
              </w:rPr>
            </w:pPr>
            <w:r w:rsidRPr="00A865CB">
              <w:rPr>
                <w:rFonts w:ascii="Garamond" w:hAnsi="Garamond"/>
                <w:b/>
                <w:bCs/>
                <w:lang w:val="en-AU"/>
              </w:rPr>
              <w:t>Reducing antibiotic prescribing</w:t>
            </w:r>
            <w:r w:rsidRPr="00A865CB">
              <w:rPr>
                <w:rFonts w:ascii="Garamond" w:hAnsi="Garamond"/>
                <w:lang w:val="en-AU"/>
              </w:rPr>
              <w:t xml:space="preserve"> in general practice in Australia: a cluster randomised controlled trial of a multimodal intervention </w:t>
            </w:r>
            <w:r w:rsidR="00A865CB" w:rsidRPr="00A865CB">
              <w:rPr>
                <w:rFonts w:ascii="Garamond" w:hAnsi="Garamond"/>
                <w:lang w:val="en-AU"/>
              </w:rPr>
              <w:t>(</w:t>
            </w:r>
            <w:r w:rsidRPr="00A865CB">
              <w:rPr>
                <w:rFonts w:ascii="Garamond" w:hAnsi="Garamond"/>
                <w:lang w:val="en-AU"/>
              </w:rPr>
              <w:t xml:space="preserve">Minyon L Avent, Lisa Hall, Mieke van </w:t>
            </w:r>
            <w:proofErr w:type="spellStart"/>
            <w:r w:rsidRPr="00A865CB">
              <w:rPr>
                <w:rFonts w:ascii="Garamond" w:hAnsi="Garamond"/>
                <w:lang w:val="en-AU"/>
              </w:rPr>
              <w:t>Driel</w:t>
            </w:r>
            <w:proofErr w:type="spellEnd"/>
            <w:r w:rsidRPr="00A865CB">
              <w:rPr>
                <w:rFonts w:ascii="Garamond" w:hAnsi="Garamond"/>
                <w:lang w:val="en-AU"/>
              </w:rPr>
              <w:t xml:space="preserve">, Annette Dobson, Laura </w:t>
            </w:r>
            <w:proofErr w:type="spellStart"/>
            <w:r w:rsidRPr="00A865CB">
              <w:rPr>
                <w:rFonts w:ascii="Garamond" w:hAnsi="Garamond"/>
                <w:lang w:val="en-AU"/>
              </w:rPr>
              <w:t>Deckx</w:t>
            </w:r>
            <w:proofErr w:type="spellEnd"/>
            <w:r w:rsidRPr="00A865CB">
              <w:rPr>
                <w:rFonts w:ascii="Garamond" w:hAnsi="Garamond"/>
                <w:lang w:val="en-AU"/>
              </w:rPr>
              <w:t xml:space="preserve">, Mahmoud Galal, </w:t>
            </w:r>
            <w:proofErr w:type="spellStart"/>
            <w:r w:rsidRPr="00A865CB">
              <w:rPr>
                <w:rFonts w:ascii="Garamond" w:hAnsi="Garamond"/>
                <w:lang w:val="en-AU"/>
              </w:rPr>
              <w:t>Malene</w:t>
            </w:r>
            <w:proofErr w:type="spellEnd"/>
            <w:r w:rsidRPr="00A865CB">
              <w:rPr>
                <w:rFonts w:ascii="Garamond" w:hAnsi="Garamond"/>
                <w:lang w:val="en-AU"/>
              </w:rPr>
              <w:t xml:space="preserve"> </w:t>
            </w:r>
            <w:proofErr w:type="spellStart"/>
            <w:r w:rsidRPr="00A865CB">
              <w:rPr>
                <w:rFonts w:ascii="Garamond" w:hAnsi="Garamond"/>
                <w:lang w:val="en-AU"/>
              </w:rPr>
              <w:t>Plejdrup</w:t>
            </w:r>
            <w:proofErr w:type="spellEnd"/>
            <w:r w:rsidRPr="00A865CB">
              <w:rPr>
                <w:rFonts w:ascii="Garamond" w:hAnsi="Garamond"/>
                <w:lang w:val="en-AU"/>
              </w:rPr>
              <w:t xml:space="preserve"> Hansen and Charles </w:t>
            </w:r>
            <w:proofErr w:type="spellStart"/>
            <w:r w:rsidRPr="00A865CB">
              <w:rPr>
                <w:rFonts w:ascii="Garamond" w:hAnsi="Garamond"/>
                <w:lang w:val="en-AU"/>
              </w:rPr>
              <w:t>Gilks</w:t>
            </w:r>
            <w:proofErr w:type="spellEnd"/>
            <w:r w:rsidR="00A865CB">
              <w:rPr>
                <w:rFonts w:ascii="Garamond" w:hAnsi="Garamond"/>
                <w:lang w:val="en-AU"/>
              </w:rPr>
              <w:t>)</w:t>
            </w:r>
          </w:p>
          <w:p w14:paraId="2755F45B" w14:textId="095E74D1" w:rsidR="00A865CB" w:rsidRDefault="00EE0442" w:rsidP="007A587C">
            <w:pPr>
              <w:pStyle w:val="ListParagraph"/>
              <w:numPr>
                <w:ilvl w:val="0"/>
                <w:numId w:val="22"/>
              </w:numPr>
              <w:rPr>
                <w:rFonts w:ascii="Garamond" w:hAnsi="Garamond"/>
                <w:lang w:val="en-AU"/>
              </w:rPr>
            </w:pPr>
            <w:r w:rsidRPr="00A865CB">
              <w:rPr>
                <w:rFonts w:ascii="Garamond" w:hAnsi="Garamond"/>
                <w:b/>
                <w:bCs/>
                <w:lang w:val="en-AU"/>
              </w:rPr>
              <w:t>GP perspectives on a</w:t>
            </w:r>
            <w:r w:rsidRPr="00A865CB">
              <w:rPr>
                <w:rFonts w:ascii="Garamond" w:hAnsi="Garamond"/>
                <w:lang w:val="en-AU"/>
              </w:rPr>
              <w:t xml:space="preserve"> </w:t>
            </w:r>
            <w:r w:rsidRPr="00A865CB">
              <w:rPr>
                <w:rFonts w:ascii="Garamond" w:hAnsi="Garamond"/>
                <w:b/>
                <w:bCs/>
                <w:lang w:val="en-AU"/>
              </w:rPr>
              <w:t>psychiatry phone line</w:t>
            </w:r>
            <w:r w:rsidRPr="00A865CB">
              <w:rPr>
                <w:rFonts w:ascii="Garamond" w:hAnsi="Garamond"/>
                <w:lang w:val="en-AU"/>
              </w:rPr>
              <w:t xml:space="preserve"> in Western Australia’s Great Southern region: implications for addressing rural GP workload </w:t>
            </w:r>
            <w:r w:rsidR="00A865CB" w:rsidRPr="00A865CB">
              <w:rPr>
                <w:rFonts w:ascii="Garamond" w:hAnsi="Garamond"/>
                <w:lang w:val="en-AU"/>
              </w:rPr>
              <w:t>(</w:t>
            </w:r>
            <w:r w:rsidRPr="00A865CB">
              <w:rPr>
                <w:rFonts w:ascii="Garamond" w:hAnsi="Garamond"/>
                <w:lang w:val="en-AU"/>
              </w:rPr>
              <w:t xml:space="preserve">Beatriz Cuesta-Briand, D Rock, L </w:t>
            </w:r>
            <w:proofErr w:type="spellStart"/>
            <w:r w:rsidRPr="00A865CB">
              <w:rPr>
                <w:rFonts w:ascii="Garamond" w:hAnsi="Garamond"/>
                <w:lang w:val="en-AU"/>
              </w:rPr>
              <w:t>Tayba</w:t>
            </w:r>
            <w:proofErr w:type="spellEnd"/>
            <w:r w:rsidRPr="00A865CB">
              <w:rPr>
                <w:rFonts w:ascii="Garamond" w:hAnsi="Garamond"/>
                <w:lang w:val="en-AU"/>
              </w:rPr>
              <w:t xml:space="preserve">, J </w:t>
            </w:r>
            <w:proofErr w:type="spellStart"/>
            <w:r w:rsidRPr="00A865CB">
              <w:rPr>
                <w:rFonts w:ascii="Garamond" w:hAnsi="Garamond"/>
                <w:lang w:val="en-AU"/>
              </w:rPr>
              <w:t>Hoimes</w:t>
            </w:r>
            <w:proofErr w:type="spellEnd"/>
            <w:r w:rsidRPr="00A865CB">
              <w:rPr>
                <w:rFonts w:ascii="Garamond" w:hAnsi="Garamond"/>
                <w:lang w:val="en-AU"/>
              </w:rPr>
              <w:t>, H Ngo, M Taran and M Coleman</w:t>
            </w:r>
            <w:r w:rsidR="00A865CB">
              <w:rPr>
                <w:rFonts w:ascii="Garamond" w:hAnsi="Garamond"/>
                <w:lang w:val="en-AU"/>
              </w:rPr>
              <w:t>)</w:t>
            </w:r>
          </w:p>
          <w:p w14:paraId="116B0F5A" w14:textId="4028F187" w:rsidR="00A865CB" w:rsidRDefault="00EE0442" w:rsidP="00C2614E">
            <w:pPr>
              <w:pStyle w:val="ListParagraph"/>
              <w:numPr>
                <w:ilvl w:val="0"/>
                <w:numId w:val="22"/>
              </w:numPr>
              <w:rPr>
                <w:rFonts w:ascii="Garamond" w:hAnsi="Garamond"/>
                <w:lang w:val="en-AU"/>
              </w:rPr>
            </w:pPr>
            <w:r w:rsidRPr="00A865CB">
              <w:rPr>
                <w:rFonts w:ascii="Garamond" w:hAnsi="Garamond"/>
                <w:lang w:val="en-AU"/>
              </w:rPr>
              <w:t xml:space="preserve">The </w:t>
            </w:r>
            <w:r w:rsidRPr="00A865CB">
              <w:rPr>
                <w:rFonts w:ascii="Garamond" w:hAnsi="Garamond"/>
                <w:b/>
                <w:bCs/>
                <w:lang w:val="en-AU"/>
              </w:rPr>
              <w:t>impact of COVID-19 on community mental health</w:t>
            </w:r>
            <w:r w:rsidRPr="00A865CB">
              <w:rPr>
                <w:rFonts w:ascii="Garamond" w:hAnsi="Garamond"/>
                <w:lang w:val="en-AU"/>
              </w:rPr>
              <w:t xml:space="preserve">: lessons learned from Tasmania, Australia </w:t>
            </w:r>
            <w:r w:rsidR="00A865CB" w:rsidRPr="00A865CB">
              <w:rPr>
                <w:rFonts w:ascii="Garamond" w:hAnsi="Garamond"/>
                <w:lang w:val="en-AU"/>
              </w:rPr>
              <w:t>(</w:t>
            </w:r>
            <w:r w:rsidRPr="00A865CB">
              <w:rPr>
                <w:rFonts w:ascii="Garamond" w:hAnsi="Garamond"/>
                <w:lang w:val="en-AU"/>
              </w:rPr>
              <w:t xml:space="preserve">Melissa </w:t>
            </w:r>
            <w:proofErr w:type="spellStart"/>
            <w:r w:rsidRPr="00A865CB">
              <w:rPr>
                <w:rFonts w:ascii="Garamond" w:hAnsi="Garamond"/>
                <w:lang w:val="en-AU"/>
              </w:rPr>
              <w:t>Savaglio</w:t>
            </w:r>
            <w:proofErr w:type="spellEnd"/>
            <w:r w:rsidRPr="00A865CB">
              <w:rPr>
                <w:rFonts w:ascii="Garamond" w:hAnsi="Garamond"/>
                <w:lang w:val="en-AU"/>
              </w:rPr>
              <w:t xml:space="preserve">, R O’Donnell and H </w:t>
            </w:r>
            <w:proofErr w:type="spellStart"/>
            <w:r w:rsidRPr="00A865CB">
              <w:rPr>
                <w:rFonts w:ascii="Garamond" w:hAnsi="Garamond"/>
                <w:lang w:val="en-AU"/>
              </w:rPr>
              <w:t>Skouteris</w:t>
            </w:r>
            <w:proofErr w:type="spellEnd"/>
            <w:r w:rsidR="00A865CB">
              <w:rPr>
                <w:rFonts w:ascii="Garamond" w:hAnsi="Garamond"/>
                <w:lang w:val="en-AU"/>
              </w:rPr>
              <w:t>)</w:t>
            </w:r>
          </w:p>
          <w:p w14:paraId="22896373" w14:textId="77777777" w:rsidR="00A865CB" w:rsidRDefault="00EE0442" w:rsidP="008C1B66">
            <w:pPr>
              <w:pStyle w:val="ListParagraph"/>
              <w:numPr>
                <w:ilvl w:val="0"/>
                <w:numId w:val="22"/>
              </w:numPr>
              <w:rPr>
                <w:rFonts w:ascii="Garamond" w:hAnsi="Garamond"/>
                <w:lang w:val="en-AU"/>
              </w:rPr>
            </w:pPr>
            <w:r w:rsidRPr="00A865CB">
              <w:rPr>
                <w:rFonts w:ascii="Garamond" w:hAnsi="Garamond"/>
                <w:b/>
                <w:bCs/>
                <w:lang w:val="en-AU"/>
              </w:rPr>
              <w:t>Communicating medical information with Aboriginal patients</w:t>
            </w:r>
            <w:r w:rsidRPr="00A865CB">
              <w:rPr>
                <w:rFonts w:ascii="Garamond" w:hAnsi="Garamond"/>
                <w:lang w:val="en-AU"/>
              </w:rPr>
              <w:t xml:space="preserve">: lessons learned from GPs and GP registrars in Aboriginal primary health care </w:t>
            </w:r>
            <w:r w:rsidR="00A865CB" w:rsidRPr="00A865CB">
              <w:rPr>
                <w:rFonts w:ascii="Garamond" w:hAnsi="Garamond"/>
                <w:lang w:val="en-AU"/>
              </w:rPr>
              <w:t>(</w:t>
            </w:r>
            <w:r w:rsidRPr="00A865CB">
              <w:rPr>
                <w:rFonts w:ascii="Garamond" w:hAnsi="Garamond"/>
                <w:lang w:val="en-AU"/>
              </w:rPr>
              <w:t xml:space="preserve">Wissam </w:t>
            </w:r>
            <w:proofErr w:type="spellStart"/>
            <w:r w:rsidRPr="00A865CB">
              <w:rPr>
                <w:rFonts w:ascii="Garamond" w:hAnsi="Garamond"/>
                <w:lang w:val="en-AU"/>
              </w:rPr>
              <w:t>Ghamrawi</w:t>
            </w:r>
            <w:proofErr w:type="spellEnd"/>
            <w:r w:rsidRPr="00A865CB">
              <w:rPr>
                <w:rFonts w:ascii="Garamond" w:hAnsi="Garamond"/>
                <w:lang w:val="en-AU"/>
              </w:rPr>
              <w:t>, Jill Benson and Emma Kennedy</w:t>
            </w:r>
            <w:r w:rsidR="00A865CB">
              <w:rPr>
                <w:rFonts w:ascii="Garamond" w:hAnsi="Garamond"/>
                <w:lang w:val="en-AU"/>
              </w:rPr>
              <w:t>)</w:t>
            </w:r>
          </w:p>
          <w:p w14:paraId="41FC6E84" w14:textId="77777777" w:rsidR="00A865CB" w:rsidRDefault="00EE0442" w:rsidP="00E05157">
            <w:pPr>
              <w:pStyle w:val="ListParagraph"/>
              <w:numPr>
                <w:ilvl w:val="0"/>
                <w:numId w:val="22"/>
              </w:numPr>
              <w:rPr>
                <w:rFonts w:ascii="Garamond" w:hAnsi="Garamond"/>
                <w:lang w:val="en-AU"/>
              </w:rPr>
            </w:pPr>
            <w:r w:rsidRPr="00A865CB">
              <w:rPr>
                <w:rFonts w:ascii="Garamond" w:hAnsi="Garamond"/>
                <w:b/>
                <w:bCs/>
                <w:lang w:val="en-AU"/>
              </w:rPr>
              <w:t>E-prescription: views and acceptance</w:t>
            </w:r>
            <w:r w:rsidRPr="00A865CB">
              <w:rPr>
                <w:rFonts w:ascii="Garamond" w:hAnsi="Garamond"/>
                <w:lang w:val="en-AU"/>
              </w:rPr>
              <w:t xml:space="preserve"> of general practitioners and pharmacists in Greater Sydney </w:t>
            </w:r>
            <w:r w:rsidR="00A865CB" w:rsidRPr="00A865CB">
              <w:rPr>
                <w:rFonts w:ascii="Garamond" w:hAnsi="Garamond"/>
                <w:lang w:val="en-AU"/>
              </w:rPr>
              <w:t>(</w:t>
            </w:r>
            <w:r w:rsidRPr="00A865CB">
              <w:rPr>
                <w:rFonts w:ascii="Garamond" w:hAnsi="Garamond"/>
                <w:lang w:val="en-AU"/>
              </w:rPr>
              <w:t xml:space="preserve">Phyllis Lau, Minh Thuan Tran, Ricky Yong Kim, </w:t>
            </w:r>
            <w:proofErr w:type="spellStart"/>
            <w:r w:rsidRPr="00A865CB">
              <w:rPr>
                <w:rFonts w:ascii="Garamond" w:hAnsi="Garamond"/>
                <w:lang w:val="en-AU"/>
              </w:rPr>
              <w:t>Alsayed</w:t>
            </w:r>
            <w:proofErr w:type="spellEnd"/>
            <w:r w:rsidRPr="00A865CB">
              <w:rPr>
                <w:rFonts w:ascii="Garamond" w:hAnsi="Garamond"/>
                <w:lang w:val="en-AU"/>
              </w:rPr>
              <w:t xml:space="preserve"> Hashem </w:t>
            </w:r>
            <w:proofErr w:type="spellStart"/>
            <w:r w:rsidRPr="00A865CB">
              <w:rPr>
                <w:rFonts w:ascii="Garamond" w:hAnsi="Garamond"/>
                <w:lang w:val="en-AU"/>
              </w:rPr>
              <w:t>Alrefae</w:t>
            </w:r>
            <w:proofErr w:type="spellEnd"/>
            <w:r w:rsidRPr="00A865CB">
              <w:rPr>
                <w:rFonts w:ascii="Garamond" w:hAnsi="Garamond"/>
                <w:lang w:val="en-AU"/>
              </w:rPr>
              <w:t xml:space="preserve">, </w:t>
            </w:r>
            <w:proofErr w:type="spellStart"/>
            <w:r w:rsidRPr="00A865CB">
              <w:rPr>
                <w:rFonts w:ascii="Garamond" w:hAnsi="Garamond"/>
                <w:lang w:val="en-AU"/>
              </w:rPr>
              <w:t>Sangwoo</w:t>
            </w:r>
            <w:proofErr w:type="spellEnd"/>
            <w:r w:rsidRPr="00A865CB">
              <w:rPr>
                <w:rFonts w:ascii="Garamond" w:hAnsi="Garamond"/>
                <w:lang w:val="en-AU"/>
              </w:rPr>
              <w:t xml:space="preserve"> Ryu and Jim </w:t>
            </w:r>
            <w:proofErr w:type="spellStart"/>
            <w:r w:rsidRPr="00A865CB">
              <w:rPr>
                <w:rFonts w:ascii="Garamond" w:hAnsi="Garamond"/>
                <w:lang w:val="en-AU"/>
              </w:rPr>
              <w:t>Chyuan</w:t>
            </w:r>
            <w:proofErr w:type="spellEnd"/>
            <w:r w:rsidRPr="00A865CB">
              <w:rPr>
                <w:rFonts w:ascii="Garamond" w:hAnsi="Garamond"/>
                <w:lang w:val="en-AU"/>
              </w:rPr>
              <w:t xml:space="preserve"> </w:t>
            </w:r>
            <w:r w:rsidR="00A865CB">
              <w:rPr>
                <w:rFonts w:ascii="Garamond" w:hAnsi="Garamond"/>
                <w:lang w:val="en-AU"/>
              </w:rPr>
              <w:t>The)</w:t>
            </w:r>
          </w:p>
          <w:p w14:paraId="292B3EEF" w14:textId="7F2BCC70" w:rsidR="00EE0442" w:rsidRPr="00A865CB" w:rsidRDefault="00EE0442" w:rsidP="00AA14B0">
            <w:pPr>
              <w:pStyle w:val="ListParagraph"/>
              <w:numPr>
                <w:ilvl w:val="0"/>
                <w:numId w:val="22"/>
              </w:numPr>
              <w:rPr>
                <w:rFonts w:ascii="Garamond" w:hAnsi="Garamond"/>
                <w:lang w:val="en-AU"/>
              </w:rPr>
            </w:pPr>
            <w:r w:rsidRPr="00A865CB">
              <w:rPr>
                <w:rFonts w:ascii="Garamond" w:hAnsi="Garamond"/>
                <w:lang w:val="en-AU"/>
              </w:rPr>
              <w:t xml:space="preserve">Identification and nutritional management of </w:t>
            </w:r>
            <w:r w:rsidRPr="00A865CB">
              <w:rPr>
                <w:rFonts w:ascii="Garamond" w:hAnsi="Garamond"/>
                <w:b/>
                <w:bCs/>
                <w:lang w:val="en-AU"/>
              </w:rPr>
              <w:t>malnutrition and frailty in the community</w:t>
            </w:r>
            <w:r w:rsidRPr="00A865CB">
              <w:rPr>
                <w:rFonts w:ascii="Garamond" w:hAnsi="Garamond"/>
                <w:lang w:val="en-AU"/>
              </w:rPr>
              <w:t xml:space="preserve">: the process used to develop an Australian and New Zealand guide </w:t>
            </w:r>
            <w:r w:rsidR="00A865CB" w:rsidRPr="00A865CB">
              <w:rPr>
                <w:rFonts w:ascii="Garamond" w:hAnsi="Garamond"/>
                <w:lang w:val="en-AU"/>
              </w:rPr>
              <w:t>(</w:t>
            </w:r>
            <w:r w:rsidRPr="00A865CB">
              <w:rPr>
                <w:rFonts w:ascii="Garamond" w:hAnsi="Garamond"/>
                <w:lang w:val="en-AU"/>
              </w:rPr>
              <w:t>Megan Rattray and Shelley Roberts</w:t>
            </w:r>
            <w:r w:rsidR="00A865CB">
              <w:rPr>
                <w:rFonts w:ascii="Garamond" w:hAnsi="Garamond"/>
                <w:lang w:val="en-AU"/>
              </w:rPr>
              <w:t>)</w:t>
            </w:r>
          </w:p>
          <w:p w14:paraId="357103A7" w14:textId="77777777" w:rsidR="00A865CB" w:rsidRDefault="00EE0442" w:rsidP="00021BB4">
            <w:pPr>
              <w:pStyle w:val="ListParagraph"/>
              <w:numPr>
                <w:ilvl w:val="0"/>
                <w:numId w:val="22"/>
              </w:numPr>
              <w:rPr>
                <w:rFonts w:ascii="Garamond" w:hAnsi="Garamond"/>
                <w:lang w:val="en-AU"/>
              </w:rPr>
            </w:pPr>
            <w:r w:rsidRPr="00A865CB">
              <w:rPr>
                <w:rFonts w:ascii="Garamond" w:hAnsi="Garamond"/>
                <w:b/>
                <w:bCs/>
                <w:lang w:val="en-AU"/>
              </w:rPr>
              <w:t>Capacity building for mental health services</w:t>
            </w:r>
            <w:r w:rsidRPr="00A865CB">
              <w:rPr>
                <w:rFonts w:ascii="Garamond" w:hAnsi="Garamond"/>
                <w:lang w:val="en-AU"/>
              </w:rPr>
              <w:t xml:space="preserve">: methodology and lessons learned from the Partners in Recovery initiative </w:t>
            </w:r>
            <w:r w:rsidR="00A865CB" w:rsidRPr="00A865CB">
              <w:rPr>
                <w:rFonts w:ascii="Garamond" w:hAnsi="Garamond"/>
                <w:lang w:val="en-AU"/>
              </w:rPr>
              <w:t>(</w:t>
            </w:r>
            <w:r w:rsidRPr="00A865CB">
              <w:rPr>
                <w:rFonts w:ascii="Garamond" w:hAnsi="Garamond"/>
                <w:lang w:val="en-AU"/>
              </w:rPr>
              <w:t>Tania Shelby-James, Megan Rattray, Garry Raymond and Richard Reed</w:t>
            </w:r>
            <w:r w:rsidR="00A865CB">
              <w:rPr>
                <w:rFonts w:ascii="Garamond" w:hAnsi="Garamond"/>
                <w:lang w:val="en-AU"/>
              </w:rPr>
              <w:t>)</w:t>
            </w:r>
          </w:p>
          <w:p w14:paraId="4FB6C962" w14:textId="0CD5979C" w:rsidR="00EE0442" w:rsidRPr="00A865CB" w:rsidRDefault="00EE0442" w:rsidP="00464438">
            <w:pPr>
              <w:pStyle w:val="ListParagraph"/>
              <w:numPr>
                <w:ilvl w:val="0"/>
                <w:numId w:val="22"/>
              </w:numPr>
              <w:rPr>
                <w:rFonts w:ascii="Garamond" w:hAnsi="Garamond"/>
                <w:lang w:val="en-AU"/>
              </w:rPr>
            </w:pPr>
            <w:r w:rsidRPr="00A865CB">
              <w:rPr>
                <w:rFonts w:ascii="Garamond" w:hAnsi="Garamond"/>
                <w:lang w:val="en-AU"/>
              </w:rPr>
              <w:t xml:space="preserve">Barriers and facilitators to adherence to Optimal Care Pathways for </w:t>
            </w:r>
            <w:r w:rsidRPr="00A865CB">
              <w:rPr>
                <w:rFonts w:ascii="Garamond" w:hAnsi="Garamond"/>
                <w:b/>
                <w:bCs/>
                <w:lang w:val="en-AU"/>
              </w:rPr>
              <w:t>diagnosis and treatment of cancer for Aboriginal and Torres Strait Islander people</w:t>
            </w:r>
            <w:r w:rsidRPr="00A865CB">
              <w:rPr>
                <w:rFonts w:ascii="Garamond" w:hAnsi="Garamond"/>
                <w:lang w:val="en-AU"/>
              </w:rPr>
              <w:t xml:space="preserve"> </w:t>
            </w:r>
            <w:r w:rsidR="00A865CB" w:rsidRPr="00A865CB">
              <w:rPr>
                <w:rFonts w:ascii="Garamond" w:hAnsi="Garamond"/>
                <w:lang w:val="en-AU"/>
              </w:rPr>
              <w:lastRenderedPageBreak/>
              <w:t>(</w:t>
            </w:r>
            <w:r w:rsidRPr="00A865CB">
              <w:rPr>
                <w:rFonts w:ascii="Garamond" w:hAnsi="Garamond"/>
                <w:lang w:val="en-AU"/>
              </w:rPr>
              <w:t xml:space="preserve">Rowena </w:t>
            </w:r>
            <w:proofErr w:type="spellStart"/>
            <w:r w:rsidRPr="00A865CB">
              <w:rPr>
                <w:rFonts w:ascii="Garamond" w:hAnsi="Garamond"/>
                <w:lang w:val="en-AU"/>
              </w:rPr>
              <w:t>Ivers</w:t>
            </w:r>
            <w:proofErr w:type="spellEnd"/>
            <w:r w:rsidRPr="00A865CB">
              <w:rPr>
                <w:rFonts w:ascii="Garamond" w:hAnsi="Garamond"/>
                <w:lang w:val="en-AU"/>
              </w:rPr>
              <w:t xml:space="preserve">, Michelle Dickson, Kathleen Taylor, Trish </w:t>
            </w:r>
            <w:proofErr w:type="spellStart"/>
            <w:r w:rsidRPr="00A865CB">
              <w:rPr>
                <w:rFonts w:ascii="Garamond" w:hAnsi="Garamond"/>
                <w:lang w:val="en-AU"/>
              </w:rPr>
              <w:t>Levett</w:t>
            </w:r>
            <w:proofErr w:type="spellEnd"/>
            <w:r w:rsidRPr="00A865CB">
              <w:rPr>
                <w:rFonts w:ascii="Garamond" w:hAnsi="Garamond"/>
                <w:lang w:val="en-AU"/>
              </w:rPr>
              <w:t>, Kyla Wynn, Janelle Trees, Emma Webster, G Garvey, J Cunningham, L Whop and A Diaz</w:t>
            </w:r>
            <w:r w:rsidR="00A865CB">
              <w:rPr>
                <w:rFonts w:ascii="Garamond" w:hAnsi="Garamond"/>
                <w:lang w:val="en-AU"/>
              </w:rPr>
              <w:t>)</w:t>
            </w:r>
          </w:p>
          <w:p w14:paraId="40ABAB3D" w14:textId="4550AA1F" w:rsidR="00EE0442" w:rsidRPr="00A865CB" w:rsidRDefault="00EE0442" w:rsidP="00EA2A71">
            <w:pPr>
              <w:pStyle w:val="ListParagraph"/>
              <w:numPr>
                <w:ilvl w:val="0"/>
                <w:numId w:val="22"/>
              </w:numPr>
              <w:rPr>
                <w:rFonts w:ascii="Garamond" w:hAnsi="Garamond"/>
                <w:lang w:val="en-AU"/>
              </w:rPr>
            </w:pPr>
            <w:r w:rsidRPr="00A865CB">
              <w:rPr>
                <w:rFonts w:ascii="Garamond" w:hAnsi="Garamond"/>
                <w:lang w:val="en-AU"/>
              </w:rPr>
              <w:t xml:space="preserve">‘Being in a place where </w:t>
            </w:r>
            <w:proofErr w:type="gramStart"/>
            <w:r w:rsidRPr="00A865CB">
              <w:rPr>
                <w:rFonts w:ascii="Garamond" w:hAnsi="Garamond"/>
                <w:lang w:val="en-AU"/>
              </w:rPr>
              <w:t>it</w:t>
            </w:r>
            <w:proofErr w:type="gramEnd"/>
            <w:r w:rsidRPr="00A865CB">
              <w:rPr>
                <w:rFonts w:ascii="Garamond" w:hAnsi="Garamond"/>
                <w:lang w:val="en-AU"/>
              </w:rPr>
              <w:t xml:space="preserve"> matters’: </w:t>
            </w:r>
            <w:r w:rsidRPr="00A865CB">
              <w:rPr>
                <w:rFonts w:ascii="Garamond" w:hAnsi="Garamond"/>
                <w:b/>
                <w:bCs/>
                <w:lang w:val="en-AU"/>
              </w:rPr>
              <w:t>GPs who do and do not work in Aboriginal Health Services</w:t>
            </w:r>
            <w:r w:rsidRPr="00A865CB">
              <w:rPr>
                <w:rFonts w:ascii="Garamond" w:hAnsi="Garamond"/>
                <w:lang w:val="en-AU"/>
              </w:rPr>
              <w:t xml:space="preserve"> </w:t>
            </w:r>
            <w:r w:rsidR="00A865CB" w:rsidRPr="00A865CB">
              <w:rPr>
                <w:rFonts w:ascii="Garamond" w:hAnsi="Garamond"/>
                <w:lang w:val="en-AU"/>
              </w:rPr>
              <w:t>(</w:t>
            </w:r>
            <w:r w:rsidRPr="00A865CB">
              <w:rPr>
                <w:rFonts w:ascii="Garamond" w:hAnsi="Garamond"/>
                <w:lang w:val="en-AU"/>
              </w:rPr>
              <w:t>Shaun Prentice, Alexandra Barrett, Jill Benson and Taryn Elliott</w:t>
            </w:r>
            <w:r w:rsidR="00A865CB">
              <w:rPr>
                <w:rFonts w:ascii="Garamond" w:hAnsi="Garamond"/>
                <w:lang w:val="en-AU"/>
              </w:rPr>
              <w:t>)</w:t>
            </w:r>
          </w:p>
          <w:p w14:paraId="5D0B11FB" w14:textId="0CD31BC2" w:rsidR="00E349CC" w:rsidRPr="003F6CD5" w:rsidRDefault="00EE0442" w:rsidP="006B5AF7">
            <w:pPr>
              <w:pStyle w:val="ListParagraph"/>
              <w:numPr>
                <w:ilvl w:val="0"/>
                <w:numId w:val="22"/>
              </w:numPr>
              <w:rPr>
                <w:rFonts w:ascii="Garamond" w:hAnsi="Garamond"/>
                <w:lang w:val="en-AU"/>
              </w:rPr>
            </w:pPr>
            <w:r w:rsidRPr="006B5AF7">
              <w:rPr>
                <w:rFonts w:ascii="Garamond" w:hAnsi="Garamond"/>
                <w:lang w:val="en-AU"/>
              </w:rPr>
              <w:t xml:space="preserve">The influence of care continuity and disclosure of sexual orientation in general practice on </w:t>
            </w:r>
            <w:r w:rsidRPr="006B5AF7">
              <w:rPr>
                <w:rFonts w:ascii="Garamond" w:hAnsi="Garamond"/>
                <w:b/>
                <w:bCs/>
                <w:lang w:val="en-AU"/>
              </w:rPr>
              <w:t>lesbian, bi+ and queer cisgender women’s engagement with mental health services</w:t>
            </w:r>
            <w:r w:rsidRPr="006B5AF7">
              <w:rPr>
                <w:rFonts w:ascii="Garamond" w:hAnsi="Garamond"/>
                <w:lang w:val="en-AU"/>
              </w:rPr>
              <w:t xml:space="preserve"> </w:t>
            </w:r>
            <w:r w:rsidR="006B5AF7" w:rsidRPr="006B5AF7">
              <w:rPr>
                <w:rFonts w:ascii="Garamond" w:hAnsi="Garamond"/>
                <w:lang w:val="en-AU"/>
              </w:rPr>
              <w:t>(</w:t>
            </w:r>
            <w:r w:rsidRPr="006B5AF7">
              <w:rPr>
                <w:rFonts w:ascii="Garamond" w:hAnsi="Garamond"/>
                <w:lang w:val="en-AU"/>
              </w:rPr>
              <w:t xml:space="preserve">Pip Buckingham, Adam </w:t>
            </w:r>
            <w:proofErr w:type="spellStart"/>
            <w:r w:rsidRPr="006B5AF7">
              <w:rPr>
                <w:rFonts w:ascii="Garamond" w:hAnsi="Garamond"/>
                <w:lang w:val="en-AU"/>
              </w:rPr>
              <w:t>Bourne</w:t>
            </w:r>
            <w:proofErr w:type="spellEnd"/>
            <w:r w:rsidRPr="006B5AF7">
              <w:rPr>
                <w:rFonts w:ascii="Garamond" w:hAnsi="Garamond"/>
                <w:lang w:val="en-AU"/>
              </w:rPr>
              <w:t>, Ruth McNair, Adam O. Hill, Anthony Lyons, Marina Carman and Natalie Amos</w:t>
            </w:r>
            <w:r w:rsidR="006B5AF7">
              <w:rPr>
                <w:rFonts w:ascii="Garamond" w:hAnsi="Garamond"/>
                <w:lang w:val="en-AU"/>
              </w:rPr>
              <w:t>)</w:t>
            </w:r>
          </w:p>
        </w:tc>
      </w:tr>
    </w:tbl>
    <w:p w14:paraId="6615E023" w14:textId="77777777" w:rsidR="000D04CF" w:rsidRDefault="000D04CF" w:rsidP="000D04CF">
      <w:pPr>
        <w:keepNext/>
        <w:keepLines/>
        <w:autoSpaceDE w:val="0"/>
        <w:autoSpaceDN w:val="0"/>
        <w:adjustRightInd w:val="0"/>
        <w:rPr>
          <w:rFonts w:ascii="Garamond" w:hAnsi="Garamond"/>
          <w:i/>
          <w:iCs/>
          <w:lang w:val="en-AU"/>
        </w:rPr>
      </w:pPr>
    </w:p>
    <w:p w14:paraId="71475E14" w14:textId="77777777" w:rsidR="000706EA" w:rsidRDefault="000706EA" w:rsidP="000706EA">
      <w:pPr>
        <w:keepNext/>
        <w:rPr>
          <w:rFonts w:ascii="Garamond" w:hAnsi="Garamond"/>
          <w:i/>
          <w:lang w:val="en-AU"/>
        </w:rPr>
      </w:pPr>
      <w:r>
        <w:rPr>
          <w:rFonts w:ascii="Garamond" w:hAnsi="Garamond"/>
          <w:i/>
          <w:lang w:val="en-AU"/>
        </w:rPr>
        <w:t>BMJ Quality &amp; Safety</w:t>
      </w:r>
    </w:p>
    <w:p w14:paraId="59F12850" w14:textId="0AB9997E" w:rsidR="000706EA" w:rsidRDefault="000706EA" w:rsidP="000706EA">
      <w:pPr>
        <w:keepNext/>
        <w:rPr>
          <w:rFonts w:ascii="Garamond" w:hAnsi="Garamond"/>
          <w:iCs/>
          <w:lang w:val="en-AU"/>
        </w:rPr>
      </w:pPr>
      <w:r>
        <w:rPr>
          <w:rFonts w:ascii="Garamond" w:hAnsi="Garamond"/>
          <w:iCs/>
          <w:lang w:val="en-AU"/>
        </w:rPr>
        <w:t>Volume 33, Issue 3, March 2024</w:t>
      </w:r>
    </w:p>
    <w:tbl>
      <w:tblPr>
        <w:tblStyle w:val="TableGrid"/>
        <w:tblW w:w="9360" w:type="dxa"/>
        <w:tblInd w:w="288" w:type="dxa"/>
        <w:tblLayout w:type="fixed"/>
        <w:tblLook w:val="01E0" w:firstRow="1" w:lastRow="1" w:firstColumn="1" w:lastColumn="1" w:noHBand="0" w:noVBand="0"/>
      </w:tblPr>
      <w:tblGrid>
        <w:gridCol w:w="1080"/>
        <w:gridCol w:w="8280"/>
      </w:tblGrid>
      <w:tr w:rsidR="000706EA" w14:paraId="6AAB088A" w14:textId="77777777" w:rsidTr="00634859">
        <w:tc>
          <w:tcPr>
            <w:tcW w:w="1080" w:type="dxa"/>
            <w:tcBorders>
              <w:top w:val="single" w:sz="4" w:space="0" w:color="auto"/>
              <w:left w:val="single" w:sz="4" w:space="0" w:color="auto"/>
              <w:bottom w:val="single" w:sz="4" w:space="0" w:color="auto"/>
              <w:right w:val="single" w:sz="4" w:space="0" w:color="auto"/>
            </w:tcBorders>
            <w:vAlign w:val="center"/>
            <w:hideMark/>
          </w:tcPr>
          <w:p w14:paraId="13A4796E" w14:textId="77777777" w:rsidR="000706EA" w:rsidRDefault="000706EA" w:rsidP="00634859">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7D327CF" w14:textId="00B19379" w:rsidR="000706EA" w:rsidRDefault="00000000" w:rsidP="00634859">
            <w:pPr>
              <w:rPr>
                <w:rStyle w:val="Hyperlink"/>
                <w:rFonts w:ascii="Garamond" w:hAnsi="Garamond"/>
                <w:color w:val="auto"/>
                <w:u w:val="none"/>
                <w:lang w:val="en-AU"/>
              </w:rPr>
            </w:pPr>
            <w:hyperlink r:id="rId24" w:history="1">
              <w:r w:rsidR="000706EA" w:rsidRPr="009E1590">
                <w:rPr>
                  <w:rStyle w:val="Hyperlink"/>
                  <w:rFonts w:ascii="Garamond" w:hAnsi="Garamond"/>
                  <w:lang w:val="en-AU"/>
                </w:rPr>
                <w:t>https://qualitysafety.bmj.com/content/33/3</w:t>
              </w:r>
            </w:hyperlink>
          </w:p>
        </w:tc>
      </w:tr>
      <w:tr w:rsidR="000706EA" w14:paraId="6262084F" w14:textId="77777777" w:rsidTr="00634859">
        <w:tc>
          <w:tcPr>
            <w:tcW w:w="1080" w:type="dxa"/>
            <w:tcBorders>
              <w:top w:val="single" w:sz="4" w:space="0" w:color="auto"/>
              <w:left w:val="single" w:sz="4" w:space="0" w:color="auto"/>
              <w:bottom w:val="single" w:sz="4" w:space="0" w:color="auto"/>
              <w:right w:val="single" w:sz="4" w:space="0" w:color="auto"/>
            </w:tcBorders>
            <w:vAlign w:val="center"/>
            <w:hideMark/>
          </w:tcPr>
          <w:p w14:paraId="3E7375E4" w14:textId="77777777" w:rsidR="000706EA" w:rsidRDefault="000706EA" w:rsidP="00634859">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E7E8AE9" w14:textId="77777777" w:rsidR="000706EA" w:rsidRDefault="000706EA" w:rsidP="00634859">
            <w:pPr>
              <w:keepLines/>
              <w:autoSpaceDE w:val="0"/>
              <w:autoSpaceDN w:val="0"/>
              <w:adjustRightInd w:val="0"/>
              <w:rPr>
                <w:rFonts w:ascii="Garamond" w:hAnsi="Garamond"/>
                <w:lang w:val="en-AU"/>
              </w:rPr>
            </w:pPr>
            <w:r>
              <w:rPr>
                <w:rFonts w:ascii="Garamond" w:hAnsi="Garamond"/>
                <w:lang w:val="en-AU"/>
              </w:rPr>
              <w:t xml:space="preserve">A new issue of </w:t>
            </w:r>
            <w:r>
              <w:rPr>
                <w:rFonts w:ascii="Garamond" w:hAnsi="Garamond"/>
                <w:i/>
                <w:iCs/>
                <w:lang w:val="en-AU"/>
              </w:rPr>
              <w:t>BMJ Quality &amp; Safety</w:t>
            </w:r>
            <w:r>
              <w:rPr>
                <w:rFonts w:ascii="Garamond" w:hAnsi="Garamond"/>
                <w:lang w:val="en-AU"/>
              </w:rPr>
              <w:t xml:space="preserve"> has been published. Many of the papers in this issue have been referred to in previous editions of </w:t>
            </w:r>
            <w:r>
              <w:rPr>
                <w:rFonts w:ascii="Garamond" w:hAnsi="Garamond"/>
                <w:i/>
                <w:iCs/>
                <w:lang w:val="en-AU"/>
              </w:rPr>
              <w:t>On the Radar</w:t>
            </w:r>
            <w:r>
              <w:rPr>
                <w:rFonts w:ascii="Garamond" w:hAnsi="Garamond"/>
                <w:lang w:val="en-AU"/>
              </w:rPr>
              <w:t xml:space="preserve"> (when they were released online). Articles in this issue of </w:t>
            </w:r>
            <w:r>
              <w:rPr>
                <w:rFonts w:ascii="Garamond" w:hAnsi="Garamond"/>
                <w:i/>
                <w:iCs/>
                <w:lang w:val="en-AU"/>
              </w:rPr>
              <w:t>BMJ Quality &amp; Safety</w:t>
            </w:r>
            <w:r>
              <w:rPr>
                <w:rFonts w:ascii="Garamond" w:hAnsi="Garamond"/>
                <w:lang w:val="en-AU"/>
              </w:rPr>
              <w:t xml:space="preserve"> include:</w:t>
            </w:r>
          </w:p>
          <w:p w14:paraId="4BE3B3D0" w14:textId="3C094D4B" w:rsidR="000706EA" w:rsidRPr="000706EA" w:rsidRDefault="000706EA" w:rsidP="007366E1">
            <w:pPr>
              <w:pStyle w:val="ListParagraph"/>
              <w:keepLines/>
              <w:numPr>
                <w:ilvl w:val="0"/>
                <w:numId w:val="24"/>
              </w:numPr>
              <w:autoSpaceDE w:val="0"/>
              <w:autoSpaceDN w:val="0"/>
              <w:adjustRightInd w:val="0"/>
              <w:rPr>
                <w:rFonts w:ascii="Garamond" w:hAnsi="Garamond"/>
                <w:lang w:val="en-AU"/>
              </w:rPr>
            </w:pPr>
            <w:r w:rsidRPr="000706EA">
              <w:rPr>
                <w:rFonts w:ascii="Garamond" w:hAnsi="Garamond"/>
                <w:lang w:val="en-AU"/>
              </w:rPr>
              <w:t xml:space="preserve">Editorial: Our mission and how we hope to move the field forward: statement from the </w:t>
            </w:r>
            <w:r w:rsidRPr="000706EA">
              <w:rPr>
                <w:rFonts w:ascii="Garamond" w:hAnsi="Garamond"/>
                <w:b/>
                <w:bCs/>
                <w:lang w:val="en-AU"/>
              </w:rPr>
              <w:t>BMJ Quality &amp; Safety senior editorial team</w:t>
            </w:r>
            <w:r w:rsidRPr="000706EA">
              <w:rPr>
                <w:rFonts w:ascii="Garamond" w:hAnsi="Garamond"/>
                <w:lang w:val="en-AU"/>
              </w:rPr>
              <w:t xml:space="preserve"> 2023 (John Browne, Bryony Dean Franklin, Eric J Thomas, Perla J Marang-van de </w:t>
            </w:r>
            <w:proofErr w:type="spellStart"/>
            <w:r w:rsidRPr="000706EA">
              <w:rPr>
                <w:rFonts w:ascii="Garamond" w:hAnsi="Garamond"/>
                <w:lang w:val="en-AU"/>
              </w:rPr>
              <w:t>Mheen</w:t>
            </w:r>
            <w:proofErr w:type="spellEnd"/>
            <w:r>
              <w:rPr>
                <w:rFonts w:ascii="Garamond" w:hAnsi="Garamond"/>
                <w:lang w:val="en-AU"/>
              </w:rPr>
              <w:t>)</w:t>
            </w:r>
          </w:p>
          <w:p w14:paraId="41DD708C" w14:textId="358F553D" w:rsidR="000706EA" w:rsidRPr="000706EA" w:rsidRDefault="000706EA" w:rsidP="00466C3A">
            <w:pPr>
              <w:pStyle w:val="ListParagraph"/>
              <w:keepLines/>
              <w:numPr>
                <w:ilvl w:val="0"/>
                <w:numId w:val="24"/>
              </w:numPr>
              <w:autoSpaceDE w:val="0"/>
              <w:autoSpaceDN w:val="0"/>
              <w:adjustRightInd w:val="0"/>
              <w:rPr>
                <w:rFonts w:ascii="Garamond" w:hAnsi="Garamond"/>
                <w:lang w:val="en-AU"/>
              </w:rPr>
            </w:pPr>
            <w:r w:rsidRPr="000706EA">
              <w:rPr>
                <w:rFonts w:ascii="Garamond" w:hAnsi="Garamond"/>
                <w:lang w:val="en-AU"/>
              </w:rPr>
              <w:t xml:space="preserve">Editorial: Changing the </w:t>
            </w:r>
            <w:r w:rsidRPr="000706EA">
              <w:rPr>
                <w:rFonts w:ascii="Garamond" w:hAnsi="Garamond"/>
                <w:b/>
                <w:bCs/>
                <w:lang w:val="en-AU"/>
              </w:rPr>
              <w:t>patient safety mindset</w:t>
            </w:r>
            <w:r w:rsidRPr="000706EA">
              <w:rPr>
                <w:rFonts w:ascii="Garamond" w:hAnsi="Garamond"/>
                <w:lang w:val="en-AU"/>
              </w:rPr>
              <w:t xml:space="preserve">: can safety cases help? (Mark Sujan, Ibrahim </w:t>
            </w:r>
            <w:proofErr w:type="spellStart"/>
            <w:r w:rsidRPr="000706EA">
              <w:rPr>
                <w:rFonts w:ascii="Garamond" w:hAnsi="Garamond"/>
                <w:lang w:val="en-AU"/>
              </w:rPr>
              <w:t>Habli</w:t>
            </w:r>
            <w:proofErr w:type="spellEnd"/>
            <w:r>
              <w:rPr>
                <w:rFonts w:ascii="Garamond" w:hAnsi="Garamond"/>
                <w:lang w:val="en-AU"/>
              </w:rPr>
              <w:t>)</w:t>
            </w:r>
          </w:p>
          <w:p w14:paraId="3BFE3527" w14:textId="3DB7828F" w:rsidR="000706EA" w:rsidRPr="000706EA" w:rsidRDefault="000706EA" w:rsidP="001908C6">
            <w:pPr>
              <w:pStyle w:val="ListParagraph"/>
              <w:keepLines/>
              <w:numPr>
                <w:ilvl w:val="0"/>
                <w:numId w:val="24"/>
              </w:numPr>
              <w:autoSpaceDE w:val="0"/>
              <w:autoSpaceDN w:val="0"/>
              <w:adjustRightInd w:val="0"/>
              <w:rPr>
                <w:rFonts w:ascii="Garamond" w:hAnsi="Garamond"/>
                <w:lang w:val="en-AU"/>
              </w:rPr>
            </w:pPr>
            <w:r w:rsidRPr="000706EA">
              <w:rPr>
                <w:rFonts w:ascii="Garamond" w:hAnsi="Garamond"/>
                <w:lang w:val="en-AU"/>
              </w:rPr>
              <w:t xml:space="preserve">Editorial: Using patient and carer perspectives to improve </w:t>
            </w:r>
            <w:r w:rsidRPr="000706EA">
              <w:rPr>
                <w:rFonts w:ascii="Garamond" w:hAnsi="Garamond"/>
                <w:b/>
                <w:bCs/>
                <w:lang w:val="en-AU"/>
              </w:rPr>
              <w:t>medication safety at transitions of care</w:t>
            </w:r>
            <w:r w:rsidRPr="000706EA">
              <w:rPr>
                <w:rFonts w:ascii="Garamond" w:hAnsi="Garamond"/>
                <w:lang w:val="en-AU"/>
              </w:rPr>
              <w:t xml:space="preserve"> (Sara Garfield, Mike </w:t>
            </w:r>
            <w:proofErr w:type="spellStart"/>
            <w:r w:rsidRPr="000706EA">
              <w:rPr>
                <w:rFonts w:ascii="Garamond" w:hAnsi="Garamond"/>
                <w:lang w:val="en-AU"/>
              </w:rPr>
              <w:t>Etkind</w:t>
            </w:r>
            <w:proofErr w:type="spellEnd"/>
            <w:r w:rsidRPr="000706EA">
              <w:rPr>
                <w:rFonts w:ascii="Garamond" w:hAnsi="Garamond"/>
                <w:lang w:val="en-AU"/>
              </w:rPr>
              <w:t>, Bryony Dean Franklin</w:t>
            </w:r>
            <w:r>
              <w:rPr>
                <w:rFonts w:ascii="Garamond" w:hAnsi="Garamond"/>
                <w:lang w:val="en-AU"/>
              </w:rPr>
              <w:t>)</w:t>
            </w:r>
          </w:p>
          <w:p w14:paraId="07CEBE7E" w14:textId="0E4440E4" w:rsidR="000706EA" w:rsidRPr="000706EA" w:rsidRDefault="000706EA" w:rsidP="005F15F8">
            <w:pPr>
              <w:pStyle w:val="ListParagraph"/>
              <w:keepLines/>
              <w:numPr>
                <w:ilvl w:val="0"/>
                <w:numId w:val="24"/>
              </w:numPr>
              <w:autoSpaceDE w:val="0"/>
              <w:autoSpaceDN w:val="0"/>
              <w:adjustRightInd w:val="0"/>
              <w:rPr>
                <w:rFonts w:ascii="Garamond" w:hAnsi="Garamond"/>
                <w:lang w:val="en-AU"/>
              </w:rPr>
            </w:pPr>
            <w:r w:rsidRPr="000706EA">
              <w:rPr>
                <w:rFonts w:ascii="Garamond" w:hAnsi="Garamond"/>
                <w:lang w:val="en-AU"/>
              </w:rPr>
              <w:t xml:space="preserve">Editorial: </w:t>
            </w:r>
            <w:r w:rsidRPr="000706EA">
              <w:rPr>
                <w:rFonts w:ascii="Garamond" w:hAnsi="Garamond"/>
                <w:b/>
                <w:bCs/>
                <w:lang w:val="en-AU"/>
              </w:rPr>
              <w:t>Identifying patients with additional needs</w:t>
            </w:r>
            <w:r w:rsidRPr="000706EA">
              <w:rPr>
                <w:rFonts w:ascii="Garamond" w:hAnsi="Garamond"/>
                <w:lang w:val="en-AU"/>
              </w:rPr>
              <w:t xml:space="preserve"> isn’t enough to improve care: harnessing the benefits and avoiding the pitfalls of classification (Natalie Armstrong, Elizabeth Sutton, Sarah Chew, Carolyn Tarrant</w:t>
            </w:r>
            <w:r>
              <w:rPr>
                <w:rFonts w:ascii="Garamond" w:hAnsi="Garamond"/>
                <w:lang w:val="en-AU"/>
              </w:rPr>
              <w:t>)</w:t>
            </w:r>
          </w:p>
          <w:p w14:paraId="6AD64BBE" w14:textId="0B3A88FE" w:rsidR="000706EA" w:rsidRPr="000706EA" w:rsidRDefault="000706EA" w:rsidP="00BE49D6">
            <w:pPr>
              <w:pStyle w:val="ListParagraph"/>
              <w:keepLines/>
              <w:numPr>
                <w:ilvl w:val="0"/>
                <w:numId w:val="24"/>
              </w:numPr>
              <w:autoSpaceDE w:val="0"/>
              <w:autoSpaceDN w:val="0"/>
              <w:adjustRightInd w:val="0"/>
              <w:rPr>
                <w:rFonts w:ascii="Garamond" w:hAnsi="Garamond"/>
                <w:lang w:val="en-AU"/>
              </w:rPr>
            </w:pPr>
            <w:r w:rsidRPr="000706EA">
              <w:rPr>
                <w:rFonts w:ascii="Garamond" w:hAnsi="Garamond"/>
                <w:lang w:val="en-AU"/>
              </w:rPr>
              <w:t xml:space="preserve">What can </w:t>
            </w:r>
            <w:r w:rsidRPr="000706EA">
              <w:rPr>
                <w:rFonts w:ascii="Garamond" w:hAnsi="Garamond"/>
                <w:b/>
                <w:bCs/>
                <w:lang w:val="en-AU"/>
              </w:rPr>
              <w:t>Safety Cases</w:t>
            </w:r>
            <w:r w:rsidRPr="000706EA">
              <w:rPr>
                <w:rFonts w:ascii="Garamond" w:hAnsi="Garamond"/>
                <w:lang w:val="en-AU"/>
              </w:rPr>
              <w:t xml:space="preserve"> offer for patient safety? A multisite case study (Elisa Giulia </w:t>
            </w:r>
            <w:proofErr w:type="spellStart"/>
            <w:r w:rsidRPr="000706EA">
              <w:rPr>
                <w:rFonts w:ascii="Garamond" w:hAnsi="Garamond"/>
                <w:lang w:val="en-AU"/>
              </w:rPr>
              <w:t>Liberati</w:t>
            </w:r>
            <w:proofErr w:type="spellEnd"/>
            <w:r w:rsidRPr="000706EA">
              <w:rPr>
                <w:rFonts w:ascii="Garamond" w:hAnsi="Garamond"/>
                <w:lang w:val="en-AU"/>
              </w:rPr>
              <w:t xml:space="preserve">, Graham P Martin, Guillaume Lamé, Justin Waring, Carolyn Tarrant, Janet </w:t>
            </w:r>
            <w:proofErr w:type="spellStart"/>
            <w:r w:rsidRPr="000706EA">
              <w:rPr>
                <w:rFonts w:ascii="Garamond" w:hAnsi="Garamond"/>
                <w:lang w:val="en-AU"/>
              </w:rPr>
              <w:t>Willars</w:t>
            </w:r>
            <w:proofErr w:type="spellEnd"/>
            <w:r w:rsidRPr="000706EA">
              <w:rPr>
                <w:rFonts w:ascii="Garamond" w:hAnsi="Garamond"/>
                <w:lang w:val="en-AU"/>
              </w:rPr>
              <w:t>, Mary Dixon-Woods</w:t>
            </w:r>
            <w:r>
              <w:rPr>
                <w:rFonts w:ascii="Garamond" w:hAnsi="Garamond"/>
                <w:lang w:val="en-AU"/>
              </w:rPr>
              <w:t>)</w:t>
            </w:r>
          </w:p>
          <w:p w14:paraId="2CCDC57A" w14:textId="6DD719A5" w:rsidR="000706EA" w:rsidRPr="000706EA" w:rsidRDefault="000706EA" w:rsidP="0027612A">
            <w:pPr>
              <w:pStyle w:val="ListParagraph"/>
              <w:keepLines/>
              <w:numPr>
                <w:ilvl w:val="0"/>
                <w:numId w:val="24"/>
              </w:numPr>
              <w:autoSpaceDE w:val="0"/>
              <w:autoSpaceDN w:val="0"/>
              <w:adjustRightInd w:val="0"/>
              <w:rPr>
                <w:rFonts w:ascii="Garamond" w:hAnsi="Garamond"/>
                <w:lang w:val="en-AU"/>
              </w:rPr>
            </w:pPr>
            <w:r w:rsidRPr="000706EA">
              <w:rPr>
                <w:rFonts w:ascii="Garamond" w:hAnsi="Garamond"/>
                <w:lang w:val="en-AU"/>
              </w:rPr>
              <w:t xml:space="preserve">Talking about falls: a qualitative exploration of spoken communication of patients’ </w:t>
            </w:r>
            <w:proofErr w:type="gramStart"/>
            <w:r w:rsidRPr="000706EA">
              <w:rPr>
                <w:rFonts w:ascii="Garamond" w:hAnsi="Garamond"/>
                <w:lang w:val="en-AU"/>
              </w:rPr>
              <w:t>fall</w:t>
            </w:r>
            <w:proofErr w:type="gramEnd"/>
            <w:r w:rsidRPr="000706EA">
              <w:rPr>
                <w:rFonts w:ascii="Garamond" w:hAnsi="Garamond"/>
                <w:lang w:val="en-AU"/>
              </w:rPr>
              <w:t xml:space="preserve"> risks in hospitals and implications for multifactorial approaches to </w:t>
            </w:r>
            <w:r w:rsidRPr="000706EA">
              <w:rPr>
                <w:rFonts w:ascii="Garamond" w:hAnsi="Garamond"/>
                <w:b/>
                <w:bCs/>
                <w:lang w:val="en-AU"/>
              </w:rPr>
              <w:t>fall prevention</w:t>
            </w:r>
            <w:r w:rsidRPr="000706EA">
              <w:rPr>
                <w:rFonts w:ascii="Garamond" w:hAnsi="Garamond"/>
                <w:lang w:val="en-AU"/>
              </w:rPr>
              <w:t xml:space="preserve"> (Lynn McVey, Natasha Alvarado, Frances Healey, Jane Montague, Chris Todd, </w:t>
            </w:r>
            <w:proofErr w:type="spellStart"/>
            <w:r w:rsidRPr="000706EA">
              <w:rPr>
                <w:rFonts w:ascii="Garamond" w:hAnsi="Garamond"/>
                <w:lang w:val="en-AU"/>
              </w:rPr>
              <w:t>Hadar</w:t>
            </w:r>
            <w:proofErr w:type="spellEnd"/>
            <w:r w:rsidRPr="000706EA">
              <w:rPr>
                <w:rFonts w:ascii="Garamond" w:hAnsi="Garamond"/>
                <w:lang w:val="en-AU"/>
              </w:rPr>
              <w:t xml:space="preserve"> Zaman, Dawn Dowding, Alison Lynch, Basma Issa, Rebecca Randell</w:t>
            </w:r>
            <w:r>
              <w:rPr>
                <w:rFonts w:ascii="Garamond" w:hAnsi="Garamond"/>
                <w:lang w:val="en-AU"/>
              </w:rPr>
              <w:t>)</w:t>
            </w:r>
          </w:p>
          <w:p w14:paraId="4C88387F" w14:textId="2B917EE4" w:rsidR="000706EA" w:rsidRPr="000706EA" w:rsidRDefault="000706EA" w:rsidP="006839FD">
            <w:pPr>
              <w:pStyle w:val="ListParagraph"/>
              <w:keepLines/>
              <w:numPr>
                <w:ilvl w:val="0"/>
                <w:numId w:val="24"/>
              </w:numPr>
              <w:autoSpaceDE w:val="0"/>
              <w:autoSpaceDN w:val="0"/>
              <w:adjustRightInd w:val="0"/>
              <w:rPr>
                <w:rFonts w:ascii="Garamond" w:hAnsi="Garamond"/>
                <w:lang w:val="en-AU"/>
              </w:rPr>
            </w:pPr>
            <w:r w:rsidRPr="000706EA">
              <w:rPr>
                <w:rFonts w:ascii="Garamond" w:hAnsi="Garamond"/>
                <w:lang w:val="en-AU"/>
              </w:rPr>
              <w:t xml:space="preserve">Identifying and mapping measures of </w:t>
            </w:r>
            <w:r w:rsidRPr="000706EA">
              <w:rPr>
                <w:rFonts w:ascii="Garamond" w:hAnsi="Garamond"/>
                <w:b/>
                <w:bCs/>
                <w:lang w:val="en-AU"/>
              </w:rPr>
              <w:t>medication safety during transfer of care</w:t>
            </w:r>
            <w:r w:rsidRPr="000706EA">
              <w:rPr>
                <w:rFonts w:ascii="Garamond" w:hAnsi="Garamond"/>
                <w:lang w:val="en-AU"/>
              </w:rPr>
              <w:t xml:space="preserve"> in a digital era: a scoping literature review (Catherine Leon, Helen Hogan, Yogini H Jani</w:t>
            </w:r>
            <w:r>
              <w:rPr>
                <w:rFonts w:ascii="Garamond" w:hAnsi="Garamond"/>
                <w:lang w:val="en-AU"/>
              </w:rPr>
              <w:t>)</w:t>
            </w:r>
          </w:p>
          <w:p w14:paraId="23C642FB" w14:textId="33C451EA" w:rsidR="000706EA" w:rsidRPr="000706EA" w:rsidRDefault="000706EA" w:rsidP="00BD5C73">
            <w:pPr>
              <w:pStyle w:val="ListParagraph"/>
              <w:keepLines/>
              <w:numPr>
                <w:ilvl w:val="0"/>
                <w:numId w:val="24"/>
              </w:numPr>
              <w:autoSpaceDE w:val="0"/>
              <w:autoSpaceDN w:val="0"/>
              <w:adjustRightInd w:val="0"/>
              <w:rPr>
                <w:rFonts w:ascii="Garamond" w:hAnsi="Garamond"/>
                <w:lang w:val="en-AU"/>
              </w:rPr>
            </w:pPr>
            <w:r w:rsidRPr="000706EA">
              <w:rPr>
                <w:rFonts w:ascii="Garamond" w:hAnsi="Garamond"/>
                <w:lang w:val="en-AU"/>
              </w:rPr>
              <w:t xml:space="preserve">Systematic review of </w:t>
            </w:r>
            <w:r w:rsidRPr="000706EA">
              <w:rPr>
                <w:rFonts w:ascii="Garamond" w:hAnsi="Garamond"/>
                <w:b/>
                <w:bCs/>
                <w:lang w:val="en-AU"/>
              </w:rPr>
              <w:t>clinical debriefing tools</w:t>
            </w:r>
            <w:r w:rsidRPr="000706EA">
              <w:rPr>
                <w:rFonts w:ascii="Garamond" w:hAnsi="Garamond"/>
                <w:lang w:val="en-AU"/>
              </w:rPr>
              <w:t>: attributes and evidence for use (Emma Claire Phillips, Samantha Eve Smith, Victoria Tallentire, Sheena Blair</w:t>
            </w:r>
            <w:r>
              <w:rPr>
                <w:rFonts w:ascii="Garamond" w:hAnsi="Garamond"/>
                <w:lang w:val="en-AU"/>
              </w:rPr>
              <w:t>)</w:t>
            </w:r>
          </w:p>
          <w:p w14:paraId="078FB072" w14:textId="16DF6E2E" w:rsidR="000706EA" w:rsidRPr="000706EA" w:rsidRDefault="000706EA" w:rsidP="00005EC6">
            <w:pPr>
              <w:pStyle w:val="ListParagraph"/>
              <w:keepLines/>
              <w:numPr>
                <w:ilvl w:val="0"/>
                <w:numId w:val="24"/>
              </w:numPr>
              <w:autoSpaceDE w:val="0"/>
              <w:autoSpaceDN w:val="0"/>
              <w:adjustRightInd w:val="0"/>
              <w:rPr>
                <w:rFonts w:ascii="Garamond" w:hAnsi="Garamond"/>
                <w:lang w:val="en-AU"/>
              </w:rPr>
            </w:pPr>
            <w:r w:rsidRPr="000706EA">
              <w:rPr>
                <w:rFonts w:ascii="Garamond" w:hAnsi="Garamond"/>
                <w:b/>
                <w:bCs/>
                <w:lang w:val="en-AU"/>
              </w:rPr>
              <w:t>Choosing Wisely and the climate crisis</w:t>
            </w:r>
            <w:r w:rsidRPr="000706EA">
              <w:rPr>
                <w:rFonts w:ascii="Garamond" w:hAnsi="Garamond"/>
                <w:lang w:val="en-AU"/>
              </w:rPr>
              <w:t>: a role for clinicians (Karen B Born, Wendy Levinson, Emma Vaux</w:t>
            </w:r>
            <w:r>
              <w:rPr>
                <w:rFonts w:ascii="Garamond" w:hAnsi="Garamond"/>
                <w:lang w:val="en-AU"/>
              </w:rPr>
              <w:t>)</w:t>
            </w:r>
          </w:p>
          <w:p w14:paraId="2796E1D2" w14:textId="7AEDD7AC" w:rsidR="000706EA" w:rsidRDefault="000706EA" w:rsidP="000706EA">
            <w:pPr>
              <w:pStyle w:val="ListParagraph"/>
              <w:keepLines/>
              <w:numPr>
                <w:ilvl w:val="0"/>
                <w:numId w:val="24"/>
              </w:numPr>
              <w:autoSpaceDE w:val="0"/>
              <w:autoSpaceDN w:val="0"/>
              <w:adjustRightInd w:val="0"/>
              <w:rPr>
                <w:rFonts w:ascii="Garamond" w:hAnsi="Garamond"/>
                <w:lang w:val="en-AU"/>
              </w:rPr>
            </w:pPr>
            <w:r w:rsidRPr="000706EA">
              <w:rPr>
                <w:rFonts w:ascii="Garamond" w:hAnsi="Garamond"/>
                <w:lang w:val="en-AU"/>
              </w:rPr>
              <w:t xml:space="preserve">Is targeting healthcare’s carbon footprint really the best we can do to help address the </w:t>
            </w:r>
            <w:r w:rsidRPr="000706EA">
              <w:rPr>
                <w:rFonts w:ascii="Garamond" w:hAnsi="Garamond"/>
                <w:b/>
                <w:bCs/>
                <w:lang w:val="en-AU"/>
              </w:rPr>
              <w:t>climate crisis</w:t>
            </w:r>
            <w:r w:rsidRPr="000706EA">
              <w:rPr>
                <w:rFonts w:ascii="Garamond" w:hAnsi="Garamond"/>
                <w:lang w:val="en-AU"/>
              </w:rPr>
              <w:t>? (Kaveh G Shojania</w:t>
            </w:r>
            <w:r>
              <w:rPr>
                <w:rFonts w:ascii="Garamond" w:hAnsi="Garamond"/>
                <w:lang w:val="en-AU"/>
              </w:rPr>
              <w:t>)</w:t>
            </w:r>
          </w:p>
        </w:tc>
      </w:tr>
    </w:tbl>
    <w:p w14:paraId="6C937DA0" w14:textId="77777777" w:rsidR="000706EA" w:rsidRDefault="000706EA" w:rsidP="000827BA">
      <w:pPr>
        <w:keepNext/>
        <w:rPr>
          <w:rFonts w:ascii="Garamond" w:hAnsi="Garamond"/>
          <w:i/>
          <w:iCs/>
          <w:lang w:val="en-AU"/>
        </w:rPr>
      </w:pPr>
    </w:p>
    <w:p w14:paraId="0F4B796F" w14:textId="77777777" w:rsidR="0015178A" w:rsidRDefault="0015178A">
      <w:pPr>
        <w:rPr>
          <w:rFonts w:ascii="Garamond" w:hAnsi="Garamond"/>
          <w:i/>
          <w:lang w:val="en-AU"/>
        </w:rPr>
      </w:pPr>
      <w:r>
        <w:rPr>
          <w:rFonts w:ascii="Garamond" w:hAnsi="Garamond"/>
          <w:i/>
          <w:lang w:val="en-AU"/>
        </w:rPr>
        <w:br w:type="page"/>
      </w:r>
    </w:p>
    <w:p w14:paraId="5885A994" w14:textId="7A224203" w:rsidR="008824E9" w:rsidRPr="0058334F" w:rsidRDefault="008824E9" w:rsidP="008824E9">
      <w:pPr>
        <w:keepNext/>
        <w:rPr>
          <w:rFonts w:ascii="Garamond" w:hAnsi="Garamond"/>
          <w:i/>
          <w:lang w:val="en-AU"/>
        </w:rPr>
      </w:pPr>
      <w:r w:rsidRPr="0058334F">
        <w:rPr>
          <w:rFonts w:ascii="Garamond" w:hAnsi="Garamond"/>
          <w:i/>
          <w:lang w:val="en-AU"/>
        </w:rPr>
        <w:lastRenderedPageBreak/>
        <w:t>Journal of Patient Safety</w:t>
      </w:r>
    </w:p>
    <w:p w14:paraId="1AC76C3C" w14:textId="192C8047" w:rsidR="008824E9" w:rsidRPr="0058334F" w:rsidRDefault="008824E9" w:rsidP="008824E9">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20, N</w:t>
      </w:r>
      <w:r>
        <w:rPr>
          <w:rFonts w:ascii="Garamond" w:hAnsi="Garamond"/>
          <w:iCs/>
          <w:lang w:val="en-AU"/>
        </w:rPr>
        <w:t>umber</w:t>
      </w:r>
      <w:r w:rsidRPr="0058334F">
        <w:rPr>
          <w:rFonts w:ascii="Garamond" w:hAnsi="Garamond"/>
          <w:iCs/>
          <w:lang w:val="en-AU"/>
        </w:rPr>
        <w:t xml:space="preserve"> </w:t>
      </w:r>
      <w:r w:rsidR="007A4693">
        <w:rPr>
          <w:rFonts w:ascii="Garamond" w:hAnsi="Garamond"/>
          <w:iCs/>
          <w:lang w:val="en-AU"/>
        </w:rPr>
        <w:t>2</w:t>
      </w:r>
      <w:r w:rsidRPr="0058334F">
        <w:rPr>
          <w:rFonts w:ascii="Garamond" w:hAnsi="Garamond"/>
          <w:iCs/>
          <w:lang w:val="en-AU"/>
        </w:rPr>
        <w:t xml:space="preserve">, </w:t>
      </w:r>
      <w:r w:rsidR="007A4693">
        <w:rPr>
          <w:rFonts w:ascii="Garamond" w:hAnsi="Garamond"/>
          <w:iCs/>
          <w:lang w:val="en-AU"/>
        </w:rPr>
        <w:t>March</w:t>
      </w:r>
      <w:r w:rsidRPr="0058334F">
        <w:rPr>
          <w:rFonts w:ascii="Garamond" w:hAnsi="Garamond"/>
          <w:iCs/>
          <w:lang w:val="en-AU"/>
        </w:rPr>
        <w:t xml:space="preserve"> 2024</w:t>
      </w:r>
    </w:p>
    <w:tbl>
      <w:tblPr>
        <w:tblStyle w:val="TableGrid"/>
        <w:tblW w:w="9360" w:type="dxa"/>
        <w:tblInd w:w="288" w:type="dxa"/>
        <w:tblLayout w:type="fixed"/>
        <w:tblLook w:val="01E0" w:firstRow="1" w:lastRow="1" w:firstColumn="1" w:lastColumn="1" w:noHBand="0" w:noVBand="0"/>
      </w:tblPr>
      <w:tblGrid>
        <w:gridCol w:w="1080"/>
        <w:gridCol w:w="8280"/>
      </w:tblGrid>
      <w:tr w:rsidR="008824E9" w14:paraId="602EE19D" w14:textId="77777777" w:rsidTr="00664D4B">
        <w:tc>
          <w:tcPr>
            <w:tcW w:w="1080" w:type="dxa"/>
            <w:tcBorders>
              <w:top w:val="single" w:sz="4" w:space="0" w:color="auto"/>
              <w:left w:val="single" w:sz="4" w:space="0" w:color="auto"/>
              <w:bottom w:val="single" w:sz="4" w:space="0" w:color="auto"/>
              <w:right w:val="single" w:sz="4" w:space="0" w:color="auto"/>
            </w:tcBorders>
            <w:vAlign w:val="center"/>
            <w:hideMark/>
          </w:tcPr>
          <w:p w14:paraId="6F8FE8A0" w14:textId="77777777" w:rsidR="008824E9" w:rsidRDefault="008824E9" w:rsidP="00664D4B">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EDC301E" w14:textId="23061D8B" w:rsidR="008824E9" w:rsidRDefault="00000000" w:rsidP="00664D4B">
            <w:pPr>
              <w:rPr>
                <w:rStyle w:val="Hyperlink"/>
                <w:rFonts w:ascii="Garamond" w:hAnsi="Garamond"/>
                <w:color w:val="auto"/>
                <w:u w:val="none"/>
                <w:lang w:val="en-AU"/>
              </w:rPr>
            </w:pPr>
            <w:hyperlink r:id="rId25" w:history="1">
              <w:r w:rsidR="007A4693" w:rsidRPr="00406378">
                <w:rPr>
                  <w:rStyle w:val="Hyperlink"/>
                  <w:rFonts w:ascii="Garamond" w:hAnsi="Garamond"/>
                  <w:lang w:val="en-AU"/>
                </w:rPr>
                <w:t>https://journals.lww.com/journalpatientsafety/toc/2024/03000</w:t>
              </w:r>
            </w:hyperlink>
          </w:p>
        </w:tc>
      </w:tr>
      <w:tr w:rsidR="008824E9" w14:paraId="5787C44E" w14:textId="77777777" w:rsidTr="00664D4B">
        <w:tc>
          <w:tcPr>
            <w:tcW w:w="1080" w:type="dxa"/>
            <w:tcBorders>
              <w:top w:val="single" w:sz="4" w:space="0" w:color="auto"/>
              <w:left w:val="single" w:sz="4" w:space="0" w:color="auto"/>
              <w:bottom w:val="single" w:sz="4" w:space="0" w:color="auto"/>
              <w:right w:val="single" w:sz="4" w:space="0" w:color="auto"/>
            </w:tcBorders>
            <w:vAlign w:val="center"/>
            <w:hideMark/>
          </w:tcPr>
          <w:p w14:paraId="0192217A" w14:textId="77777777" w:rsidR="008824E9" w:rsidRDefault="008824E9" w:rsidP="00664D4B">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E1AE5D6" w14:textId="77777777" w:rsidR="008824E9" w:rsidRDefault="008824E9" w:rsidP="00664D4B">
            <w:pPr>
              <w:rPr>
                <w:rFonts w:ascii="Garamond" w:hAnsi="Garamond"/>
                <w:lang w:val="en-AU"/>
              </w:rPr>
            </w:pPr>
            <w:r>
              <w:rPr>
                <w:rFonts w:ascii="Garamond" w:hAnsi="Garamond"/>
                <w:lang w:val="en-AU"/>
              </w:rPr>
              <w:t xml:space="preserve">A new issue of the </w:t>
            </w:r>
            <w:r w:rsidRPr="0058334F">
              <w:rPr>
                <w:rFonts w:ascii="Garamond" w:hAnsi="Garamond"/>
                <w:i/>
                <w:lang w:val="en-AU"/>
              </w:rPr>
              <w:t>Journal of Patient Safety</w:t>
            </w:r>
            <w:r>
              <w:rPr>
                <w:rFonts w:ascii="Garamond" w:hAnsi="Garamond"/>
                <w:i/>
                <w:iCs/>
                <w:lang w:val="en-AU"/>
              </w:rPr>
              <w:t xml:space="preserve"> </w:t>
            </w:r>
            <w:r>
              <w:rPr>
                <w:rFonts w:ascii="Garamond" w:hAnsi="Garamond"/>
                <w:lang w:val="en-AU"/>
              </w:rPr>
              <w:t xml:space="preserve">has been published. Articles in this issue of the </w:t>
            </w:r>
            <w:r w:rsidRPr="0058334F">
              <w:rPr>
                <w:rFonts w:ascii="Garamond" w:hAnsi="Garamond"/>
                <w:i/>
                <w:lang w:val="en-AU"/>
              </w:rPr>
              <w:t>Journal of Patient Safety</w:t>
            </w:r>
            <w:r>
              <w:rPr>
                <w:rFonts w:ascii="Garamond" w:hAnsi="Garamond"/>
                <w:i/>
                <w:iCs/>
                <w:lang w:val="en-AU"/>
              </w:rPr>
              <w:t xml:space="preserve"> </w:t>
            </w:r>
            <w:r>
              <w:rPr>
                <w:rFonts w:ascii="Garamond" w:hAnsi="Garamond"/>
                <w:lang w:val="en-AU"/>
              </w:rPr>
              <w:t>include:</w:t>
            </w:r>
          </w:p>
          <w:p w14:paraId="179836AA" w14:textId="75FA7433" w:rsidR="008F32E0" w:rsidRPr="008F32E0" w:rsidRDefault="008F32E0" w:rsidP="006641EC">
            <w:pPr>
              <w:pStyle w:val="ListParagraph"/>
              <w:numPr>
                <w:ilvl w:val="0"/>
                <w:numId w:val="22"/>
              </w:numPr>
              <w:rPr>
                <w:rFonts w:ascii="Garamond" w:hAnsi="Garamond"/>
                <w:lang w:val="en-AU"/>
              </w:rPr>
            </w:pPr>
            <w:r w:rsidRPr="008F32E0">
              <w:rPr>
                <w:rFonts w:ascii="Garamond" w:hAnsi="Garamond"/>
                <w:b/>
                <w:bCs/>
                <w:lang w:val="en-AU"/>
              </w:rPr>
              <w:t>Patient Safety in Nursing Homes</w:t>
            </w:r>
            <w:r w:rsidRPr="008F32E0">
              <w:rPr>
                <w:rFonts w:ascii="Garamond" w:hAnsi="Garamond"/>
                <w:lang w:val="en-AU"/>
              </w:rPr>
              <w:t xml:space="preserve"> From an Ecological Perspective: An Integrated Review (</w:t>
            </w:r>
            <w:proofErr w:type="spellStart"/>
            <w:r w:rsidRPr="008F32E0">
              <w:rPr>
                <w:rFonts w:ascii="Garamond" w:hAnsi="Garamond"/>
                <w:lang w:val="en-AU"/>
              </w:rPr>
              <w:t>Deulle</w:t>
            </w:r>
            <w:proofErr w:type="spellEnd"/>
            <w:r w:rsidRPr="008F32E0">
              <w:rPr>
                <w:rFonts w:ascii="Garamond" w:hAnsi="Garamond"/>
                <w:lang w:val="en-AU"/>
              </w:rPr>
              <w:t xml:space="preserve"> Min, </w:t>
            </w:r>
            <w:proofErr w:type="spellStart"/>
            <w:r w:rsidRPr="008F32E0">
              <w:rPr>
                <w:rFonts w:ascii="Garamond" w:hAnsi="Garamond"/>
                <w:lang w:val="en-AU"/>
              </w:rPr>
              <w:t>Seungmi</w:t>
            </w:r>
            <w:proofErr w:type="spellEnd"/>
            <w:r w:rsidRPr="008F32E0">
              <w:rPr>
                <w:rFonts w:ascii="Garamond" w:hAnsi="Garamond"/>
                <w:lang w:val="en-AU"/>
              </w:rPr>
              <w:t xml:space="preserve"> Park, </w:t>
            </w:r>
            <w:proofErr w:type="spellStart"/>
            <w:r w:rsidRPr="008F32E0">
              <w:rPr>
                <w:rFonts w:ascii="Garamond" w:hAnsi="Garamond"/>
                <w:lang w:val="en-AU"/>
              </w:rPr>
              <w:t>Suhee</w:t>
            </w:r>
            <w:proofErr w:type="spellEnd"/>
            <w:r w:rsidRPr="008F32E0">
              <w:rPr>
                <w:rFonts w:ascii="Garamond" w:hAnsi="Garamond"/>
                <w:lang w:val="en-AU"/>
              </w:rPr>
              <w:t xml:space="preserve"> Kim, Hye Ok Park</w:t>
            </w:r>
            <w:r>
              <w:rPr>
                <w:rFonts w:ascii="Garamond" w:hAnsi="Garamond"/>
                <w:lang w:val="en-AU"/>
              </w:rPr>
              <w:t>)</w:t>
            </w:r>
          </w:p>
          <w:p w14:paraId="220FA6A5" w14:textId="421750A2" w:rsidR="008F32E0" w:rsidRPr="008F32E0" w:rsidRDefault="008F32E0" w:rsidP="00365F48">
            <w:pPr>
              <w:pStyle w:val="ListParagraph"/>
              <w:numPr>
                <w:ilvl w:val="0"/>
                <w:numId w:val="22"/>
              </w:numPr>
              <w:rPr>
                <w:rFonts w:ascii="Garamond" w:hAnsi="Garamond"/>
                <w:lang w:val="en-AU"/>
              </w:rPr>
            </w:pPr>
            <w:r w:rsidRPr="008F32E0">
              <w:rPr>
                <w:rFonts w:ascii="Garamond" w:hAnsi="Garamond"/>
                <w:b/>
                <w:bCs/>
                <w:lang w:val="en-AU"/>
              </w:rPr>
              <w:t>Dentists’ Attitudes to the Preprocedural Safety Checklist</w:t>
            </w:r>
            <w:r w:rsidRPr="008F32E0">
              <w:rPr>
                <w:rFonts w:ascii="Garamond" w:hAnsi="Garamond"/>
                <w:lang w:val="en-AU"/>
              </w:rPr>
              <w:t xml:space="preserve"> “Time-Out” in Saudi Arabia (Davide </w:t>
            </w:r>
            <w:proofErr w:type="spellStart"/>
            <w:r w:rsidRPr="008F32E0">
              <w:rPr>
                <w:rFonts w:ascii="Garamond" w:hAnsi="Garamond"/>
                <w:lang w:val="en-AU"/>
              </w:rPr>
              <w:t>Rocchettta</w:t>
            </w:r>
            <w:proofErr w:type="spellEnd"/>
            <w:r w:rsidRPr="008F32E0">
              <w:rPr>
                <w:rFonts w:ascii="Garamond" w:hAnsi="Garamond"/>
                <w:lang w:val="en-AU"/>
              </w:rPr>
              <w:t>, Syed Sirajul Hassan, Jenny Gray</w:t>
            </w:r>
            <w:r>
              <w:rPr>
                <w:rFonts w:ascii="Garamond" w:hAnsi="Garamond"/>
                <w:lang w:val="en-AU"/>
              </w:rPr>
              <w:t>)</w:t>
            </w:r>
          </w:p>
          <w:p w14:paraId="2BAC6A31" w14:textId="42979A8D" w:rsidR="008F32E0" w:rsidRPr="008F32E0" w:rsidRDefault="008F32E0" w:rsidP="00687135">
            <w:pPr>
              <w:pStyle w:val="ListParagraph"/>
              <w:numPr>
                <w:ilvl w:val="0"/>
                <w:numId w:val="22"/>
              </w:numPr>
              <w:rPr>
                <w:rFonts w:ascii="Garamond" w:hAnsi="Garamond"/>
                <w:lang w:val="en-AU"/>
              </w:rPr>
            </w:pPr>
            <w:r w:rsidRPr="008F32E0">
              <w:rPr>
                <w:rFonts w:ascii="Garamond" w:hAnsi="Garamond"/>
                <w:lang w:val="en-AU"/>
              </w:rPr>
              <w:t xml:space="preserve">Nomogram for Predicting the Risk of Complications in Hospitalized Children With </w:t>
            </w:r>
            <w:r w:rsidRPr="008F32E0">
              <w:rPr>
                <w:rFonts w:ascii="Garamond" w:hAnsi="Garamond"/>
                <w:b/>
                <w:bCs/>
                <w:lang w:val="en-AU"/>
              </w:rPr>
              <w:t>Peripheral Intravenous Catheters</w:t>
            </w:r>
            <w:r w:rsidRPr="008F32E0">
              <w:rPr>
                <w:rFonts w:ascii="Garamond" w:hAnsi="Garamond"/>
                <w:lang w:val="en-AU"/>
              </w:rPr>
              <w:t xml:space="preserve"> (Xin Zhang, </w:t>
            </w:r>
            <w:proofErr w:type="spellStart"/>
            <w:r w:rsidRPr="008F32E0">
              <w:rPr>
                <w:rFonts w:ascii="Garamond" w:hAnsi="Garamond"/>
                <w:lang w:val="en-AU"/>
              </w:rPr>
              <w:t>Shuhui</w:t>
            </w:r>
            <w:proofErr w:type="spellEnd"/>
            <w:r w:rsidRPr="008F32E0">
              <w:rPr>
                <w:rFonts w:ascii="Garamond" w:hAnsi="Garamond"/>
                <w:lang w:val="en-AU"/>
              </w:rPr>
              <w:t xml:space="preserve"> Xu, Jing Sun, Ying Yang, </w:t>
            </w:r>
            <w:proofErr w:type="spellStart"/>
            <w:r w:rsidRPr="008F32E0">
              <w:rPr>
                <w:rFonts w:ascii="Garamond" w:hAnsi="Garamond"/>
                <w:lang w:val="en-AU"/>
              </w:rPr>
              <w:t>Meihua</w:t>
            </w:r>
            <w:proofErr w:type="spellEnd"/>
            <w:r w:rsidRPr="008F32E0">
              <w:rPr>
                <w:rFonts w:ascii="Garamond" w:hAnsi="Garamond"/>
                <w:lang w:val="en-AU"/>
              </w:rPr>
              <w:t xml:space="preserve"> Piao, Shih-Yu Lee</w:t>
            </w:r>
            <w:r>
              <w:rPr>
                <w:rFonts w:ascii="Garamond" w:hAnsi="Garamond"/>
                <w:lang w:val="en-AU"/>
              </w:rPr>
              <w:t>)</w:t>
            </w:r>
          </w:p>
          <w:p w14:paraId="18A7EBAE" w14:textId="7A54685E" w:rsidR="008F32E0" w:rsidRPr="008F32E0" w:rsidRDefault="008F32E0" w:rsidP="00FF0E84">
            <w:pPr>
              <w:pStyle w:val="ListParagraph"/>
              <w:numPr>
                <w:ilvl w:val="0"/>
                <w:numId w:val="22"/>
              </w:numPr>
              <w:rPr>
                <w:rFonts w:ascii="Garamond" w:hAnsi="Garamond"/>
                <w:lang w:val="en-AU"/>
              </w:rPr>
            </w:pPr>
            <w:r w:rsidRPr="008F32E0">
              <w:rPr>
                <w:rFonts w:ascii="Garamond" w:hAnsi="Garamond"/>
                <w:lang w:val="en-AU"/>
              </w:rPr>
              <w:t xml:space="preserve">Examining the Relationship Between Nurses’ </w:t>
            </w:r>
            <w:r w:rsidRPr="008F32E0">
              <w:rPr>
                <w:rFonts w:ascii="Garamond" w:hAnsi="Garamond"/>
                <w:b/>
                <w:bCs/>
                <w:lang w:val="en-AU"/>
              </w:rPr>
              <w:t xml:space="preserve">Fear of COVID-19 and Nursing Care </w:t>
            </w:r>
            <w:proofErr w:type="spellStart"/>
            <w:r w:rsidRPr="008F32E0">
              <w:rPr>
                <w:rFonts w:ascii="Garamond" w:hAnsi="Garamond"/>
                <w:b/>
                <w:bCs/>
                <w:lang w:val="en-AU"/>
              </w:rPr>
              <w:t>Behavior</w:t>
            </w:r>
            <w:proofErr w:type="spellEnd"/>
            <w:r w:rsidRPr="008F32E0">
              <w:rPr>
                <w:rFonts w:ascii="Garamond" w:hAnsi="Garamond"/>
                <w:lang w:val="en-AU"/>
              </w:rPr>
              <w:t xml:space="preserve"> (</w:t>
            </w:r>
            <w:proofErr w:type="spellStart"/>
            <w:r w:rsidRPr="008F32E0">
              <w:rPr>
                <w:rFonts w:ascii="Garamond" w:hAnsi="Garamond"/>
                <w:lang w:val="en-AU"/>
              </w:rPr>
              <w:t>Burcu</w:t>
            </w:r>
            <w:proofErr w:type="spellEnd"/>
            <w:r w:rsidRPr="008F32E0">
              <w:rPr>
                <w:rFonts w:ascii="Garamond" w:hAnsi="Garamond"/>
                <w:lang w:val="en-AU"/>
              </w:rPr>
              <w:t xml:space="preserve"> Ceylan, Gul </w:t>
            </w:r>
            <w:proofErr w:type="spellStart"/>
            <w:r w:rsidRPr="008F32E0">
              <w:rPr>
                <w:rFonts w:ascii="Garamond" w:hAnsi="Garamond"/>
                <w:lang w:val="en-AU"/>
              </w:rPr>
              <w:t>Gunes</w:t>
            </w:r>
            <w:proofErr w:type="spellEnd"/>
            <w:r w:rsidRPr="008F32E0">
              <w:rPr>
                <w:rFonts w:ascii="Garamond" w:hAnsi="Garamond"/>
                <w:lang w:val="en-AU"/>
              </w:rPr>
              <w:t xml:space="preserve"> </w:t>
            </w:r>
            <w:proofErr w:type="spellStart"/>
            <w:r w:rsidRPr="008F32E0">
              <w:rPr>
                <w:rFonts w:ascii="Garamond" w:hAnsi="Garamond"/>
                <w:lang w:val="en-AU"/>
              </w:rPr>
              <w:t>Aktan</w:t>
            </w:r>
            <w:proofErr w:type="spellEnd"/>
            <w:r w:rsidRPr="008F32E0">
              <w:rPr>
                <w:rFonts w:ascii="Garamond" w:hAnsi="Garamond"/>
                <w:lang w:val="en-AU"/>
              </w:rPr>
              <w:t xml:space="preserve">, </w:t>
            </w:r>
            <w:proofErr w:type="spellStart"/>
            <w:r w:rsidRPr="008F32E0">
              <w:rPr>
                <w:rFonts w:ascii="Garamond" w:hAnsi="Garamond"/>
                <w:lang w:val="en-AU"/>
              </w:rPr>
              <w:t>Simge</w:t>
            </w:r>
            <w:proofErr w:type="spellEnd"/>
            <w:r w:rsidRPr="008F32E0">
              <w:rPr>
                <w:rFonts w:ascii="Garamond" w:hAnsi="Garamond"/>
                <w:lang w:val="en-AU"/>
              </w:rPr>
              <w:t xml:space="preserve"> C </w:t>
            </w:r>
            <w:proofErr w:type="spellStart"/>
            <w:r w:rsidRPr="008F32E0">
              <w:rPr>
                <w:rFonts w:ascii="Garamond" w:hAnsi="Garamond"/>
                <w:lang w:val="en-AU"/>
              </w:rPr>
              <w:t>Palaz</w:t>
            </w:r>
            <w:proofErr w:type="spellEnd"/>
            <w:r>
              <w:rPr>
                <w:rFonts w:ascii="Garamond" w:hAnsi="Garamond"/>
                <w:lang w:val="en-AU"/>
              </w:rPr>
              <w:t>)</w:t>
            </w:r>
          </w:p>
          <w:p w14:paraId="637EBC87" w14:textId="084B6B3C" w:rsidR="008F32E0" w:rsidRPr="00EF625B" w:rsidRDefault="008F32E0" w:rsidP="009B2D3E">
            <w:pPr>
              <w:pStyle w:val="ListParagraph"/>
              <w:numPr>
                <w:ilvl w:val="0"/>
                <w:numId w:val="22"/>
              </w:numPr>
              <w:rPr>
                <w:rFonts w:ascii="Garamond" w:hAnsi="Garamond"/>
                <w:lang w:val="en-AU"/>
              </w:rPr>
            </w:pPr>
            <w:r w:rsidRPr="00EF625B">
              <w:rPr>
                <w:rFonts w:ascii="Garamond" w:hAnsi="Garamond"/>
                <w:lang w:val="en-AU"/>
              </w:rPr>
              <w:t xml:space="preserve">The Influence of Preoperative Waiting Time on Anxiety and Pain Levels in </w:t>
            </w:r>
            <w:r w:rsidRPr="00EF625B">
              <w:rPr>
                <w:rFonts w:ascii="Garamond" w:hAnsi="Garamond"/>
                <w:b/>
                <w:bCs/>
                <w:lang w:val="en-AU"/>
              </w:rPr>
              <w:t>Outpatient Surgery for Breast Diseases</w:t>
            </w:r>
            <w:r w:rsidRPr="00EF625B">
              <w:rPr>
                <w:rFonts w:ascii="Garamond" w:hAnsi="Garamond"/>
                <w:lang w:val="en-AU"/>
              </w:rPr>
              <w:t xml:space="preserve"> </w:t>
            </w:r>
            <w:r w:rsidR="00EF625B" w:rsidRPr="00EF625B">
              <w:rPr>
                <w:rFonts w:ascii="Garamond" w:hAnsi="Garamond"/>
                <w:lang w:val="en-AU"/>
              </w:rPr>
              <w:t>(</w:t>
            </w:r>
            <w:r w:rsidRPr="00EF625B">
              <w:rPr>
                <w:rFonts w:ascii="Garamond" w:hAnsi="Garamond"/>
                <w:lang w:val="en-AU"/>
              </w:rPr>
              <w:t>Bei Wu, Han-Jin Wang, Xiu-Pin Yang, Zhen-Hua Zhong</w:t>
            </w:r>
            <w:r w:rsidR="00EF625B">
              <w:rPr>
                <w:rFonts w:ascii="Garamond" w:hAnsi="Garamond"/>
                <w:lang w:val="en-AU"/>
              </w:rPr>
              <w:t>)</w:t>
            </w:r>
          </w:p>
          <w:p w14:paraId="57E21170" w14:textId="1346FF21" w:rsidR="008F32E0" w:rsidRPr="00EF625B" w:rsidRDefault="008F32E0" w:rsidP="00B330BF">
            <w:pPr>
              <w:pStyle w:val="ListParagraph"/>
              <w:numPr>
                <w:ilvl w:val="0"/>
                <w:numId w:val="22"/>
              </w:numPr>
              <w:rPr>
                <w:rFonts w:ascii="Garamond" w:hAnsi="Garamond"/>
                <w:lang w:val="en-AU"/>
              </w:rPr>
            </w:pPr>
            <w:r w:rsidRPr="00EF625B">
              <w:rPr>
                <w:rFonts w:ascii="Garamond" w:hAnsi="Garamond"/>
                <w:lang w:val="en-AU"/>
              </w:rPr>
              <w:t xml:space="preserve">Why Simulation Matters: A Systematic Review on </w:t>
            </w:r>
            <w:r w:rsidRPr="00EF625B">
              <w:rPr>
                <w:rFonts w:ascii="Garamond" w:hAnsi="Garamond"/>
                <w:b/>
                <w:bCs/>
                <w:lang w:val="en-AU"/>
              </w:rPr>
              <w:t>Medical Errors Occurring During Simulated Health Care</w:t>
            </w:r>
            <w:r w:rsidR="00EF625B" w:rsidRPr="00EF625B">
              <w:rPr>
                <w:rFonts w:ascii="Garamond" w:hAnsi="Garamond"/>
                <w:lang w:val="en-AU"/>
              </w:rPr>
              <w:t xml:space="preserve"> (</w:t>
            </w:r>
            <w:proofErr w:type="spellStart"/>
            <w:r w:rsidRPr="00EF625B">
              <w:rPr>
                <w:rFonts w:ascii="Garamond" w:hAnsi="Garamond"/>
                <w:lang w:val="en-AU"/>
              </w:rPr>
              <w:t>Leshya</w:t>
            </w:r>
            <w:proofErr w:type="spellEnd"/>
            <w:r w:rsidRPr="00EF625B">
              <w:rPr>
                <w:rFonts w:ascii="Garamond" w:hAnsi="Garamond"/>
                <w:lang w:val="en-AU"/>
              </w:rPr>
              <w:t xml:space="preserve"> </w:t>
            </w:r>
            <w:proofErr w:type="spellStart"/>
            <w:r w:rsidRPr="00EF625B">
              <w:rPr>
                <w:rFonts w:ascii="Garamond" w:hAnsi="Garamond"/>
                <w:lang w:val="en-AU"/>
              </w:rPr>
              <w:t>Bokka</w:t>
            </w:r>
            <w:proofErr w:type="spellEnd"/>
            <w:r w:rsidRPr="00EF625B">
              <w:rPr>
                <w:rFonts w:ascii="Garamond" w:hAnsi="Garamond"/>
                <w:lang w:val="en-AU"/>
              </w:rPr>
              <w:t xml:space="preserve">, F </w:t>
            </w:r>
            <w:proofErr w:type="spellStart"/>
            <w:r w:rsidRPr="00EF625B">
              <w:rPr>
                <w:rFonts w:ascii="Garamond" w:hAnsi="Garamond"/>
                <w:lang w:val="en-AU"/>
              </w:rPr>
              <w:t>Ciuffo</w:t>
            </w:r>
            <w:proofErr w:type="spellEnd"/>
            <w:r w:rsidRPr="00EF625B">
              <w:rPr>
                <w:rFonts w:ascii="Garamond" w:hAnsi="Garamond"/>
                <w:lang w:val="en-AU"/>
              </w:rPr>
              <w:t>, T C Clapper</w:t>
            </w:r>
            <w:r w:rsidR="00EF625B">
              <w:rPr>
                <w:rFonts w:ascii="Garamond" w:hAnsi="Garamond"/>
                <w:lang w:val="en-AU"/>
              </w:rPr>
              <w:t>)</w:t>
            </w:r>
          </w:p>
          <w:p w14:paraId="7233B1BF" w14:textId="1B01F6DD" w:rsidR="008F32E0" w:rsidRPr="00EF625B" w:rsidRDefault="008F32E0" w:rsidP="00E65EF3">
            <w:pPr>
              <w:pStyle w:val="ListParagraph"/>
              <w:numPr>
                <w:ilvl w:val="0"/>
                <w:numId w:val="22"/>
              </w:numPr>
              <w:rPr>
                <w:rFonts w:ascii="Garamond" w:hAnsi="Garamond"/>
                <w:lang w:val="en-AU"/>
              </w:rPr>
            </w:pPr>
            <w:r w:rsidRPr="00EF625B">
              <w:rPr>
                <w:rFonts w:ascii="Garamond" w:hAnsi="Garamond"/>
                <w:lang w:val="en-AU"/>
              </w:rPr>
              <w:t xml:space="preserve">Enhancing </w:t>
            </w:r>
            <w:r w:rsidRPr="00EF625B">
              <w:rPr>
                <w:rFonts w:ascii="Garamond" w:hAnsi="Garamond"/>
                <w:b/>
                <w:bCs/>
                <w:lang w:val="en-AU"/>
              </w:rPr>
              <w:t>Pressure Injury Surveillance</w:t>
            </w:r>
            <w:r w:rsidRPr="00EF625B">
              <w:rPr>
                <w:rFonts w:ascii="Garamond" w:hAnsi="Garamond"/>
                <w:lang w:val="en-AU"/>
              </w:rPr>
              <w:t xml:space="preserve"> Using Natural Language Processing</w:t>
            </w:r>
            <w:r w:rsidR="00EF625B" w:rsidRPr="00EF625B">
              <w:rPr>
                <w:rFonts w:ascii="Garamond" w:hAnsi="Garamond"/>
                <w:lang w:val="en-AU"/>
              </w:rPr>
              <w:t xml:space="preserve"> (</w:t>
            </w:r>
            <w:r w:rsidRPr="00EF625B">
              <w:rPr>
                <w:rFonts w:ascii="Garamond" w:hAnsi="Garamond"/>
                <w:lang w:val="en-AU"/>
              </w:rPr>
              <w:t xml:space="preserve">Carly E </w:t>
            </w:r>
            <w:proofErr w:type="spellStart"/>
            <w:r w:rsidRPr="00EF625B">
              <w:rPr>
                <w:rFonts w:ascii="Garamond" w:hAnsi="Garamond"/>
                <w:lang w:val="en-AU"/>
              </w:rPr>
              <w:t>Milliren</w:t>
            </w:r>
            <w:proofErr w:type="spellEnd"/>
            <w:r w:rsidRPr="00EF625B">
              <w:rPr>
                <w:rFonts w:ascii="Garamond" w:hAnsi="Garamond"/>
                <w:lang w:val="en-AU"/>
              </w:rPr>
              <w:t xml:space="preserve">, Al </w:t>
            </w:r>
            <w:proofErr w:type="spellStart"/>
            <w:r w:rsidRPr="00EF625B">
              <w:rPr>
                <w:rFonts w:ascii="Garamond" w:hAnsi="Garamond"/>
                <w:lang w:val="en-AU"/>
              </w:rPr>
              <w:t>Ozonoff</w:t>
            </w:r>
            <w:proofErr w:type="spellEnd"/>
            <w:r w:rsidRPr="00EF625B">
              <w:rPr>
                <w:rFonts w:ascii="Garamond" w:hAnsi="Garamond"/>
                <w:lang w:val="en-AU"/>
              </w:rPr>
              <w:t xml:space="preserve">, Kerri A Fournier, Jennifer </w:t>
            </w:r>
            <w:proofErr w:type="spellStart"/>
            <w:r w:rsidRPr="00EF625B">
              <w:rPr>
                <w:rFonts w:ascii="Garamond" w:hAnsi="Garamond"/>
                <w:lang w:val="en-AU"/>
              </w:rPr>
              <w:t>Welcher</w:t>
            </w:r>
            <w:proofErr w:type="spellEnd"/>
            <w:r w:rsidRPr="00EF625B">
              <w:rPr>
                <w:rFonts w:ascii="Garamond" w:hAnsi="Garamond"/>
                <w:lang w:val="en-AU"/>
              </w:rPr>
              <w:t xml:space="preserve">, Assaf </w:t>
            </w:r>
            <w:proofErr w:type="spellStart"/>
            <w:r w:rsidRPr="00EF625B">
              <w:rPr>
                <w:rFonts w:ascii="Garamond" w:hAnsi="Garamond"/>
                <w:lang w:val="en-AU"/>
              </w:rPr>
              <w:t>Landschaft</w:t>
            </w:r>
            <w:proofErr w:type="spellEnd"/>
            <w:r w:rsidRPr="00EF625B">
              <w:rPr>
                <w:rFonts w:ascii="Garamond" w:hAnsi="Garamond"/>
                <w:lang w:val="en-AU"/>
              </w:rPr>
              <w:t>, Amir A Kimia</w:t>
            </w:r>
            <w:r w:rsidR="00EF625B">
              <w:rPr>
                <w:rFonts w:ascii="Garamond" w:hAnsi="Garamond"/>
                <w:lang w:val="en-AU"/>
              </w:rPr>
              <w:t>)</w:t>
            </w:r>
          </w:p>
          <w:p w14:paraId="53E4A221" w14:textId="25EE6FAF" w:rsidR="008F32E0" w:rsidRPr="00EF625B" w:rsidRDefault="008F32E0" w:rsidP="00413871">
            <w:pPr>
              <w:pStyle w:val="ListParagraph"/>
              <w:numPr>
                <w:ilvl w:val="0"/>
                <w:numId w:val="22"/>
              </w:numPr>
              <w:rPr>
                <w:rFonts w:ascii="Garamond" w:hAnsi="Garamond"/>
                <w:lang w:val="en-AU"/>
              </w:rPr>
            </w:pPr>
            <w:r w:rsidRPr="00EF625B">
              <w:rPr>
                <w:rFonts w:ascii="Garamond" w:hAnsi="Garamond"/>
                <w:lang w:val="en-AU"/>
              </w:rPr>
              <w:t xml:space="preserve">Systematic Review of </w:t>
            </w:r>
            <w:r w:rsidRPr="00EF625B">
              <w:rPr>
                <w:rFonts w:ascii="Garamond" w:hAnsi="Garamond"/>
                <w:b/>
                <w:bCs/>
                <w:lang w:val="en-AU"/>
              </w:rPr>
              <w:t>Morbidity and Mortality Meeting Standardization</w:t>
            </w:r>
            <w:r w:rsidRPr="00EF625B">
              <w:rPr>
                <w:rFonts w:ascii="Garamond" w:hAnsi="Garamond"/>
                <w:lang w:val="en-AU"/>
              </w:rPr>
              <w:t>: Does It Lead to Improved Professional Development, System Improvements, Clinician Engagement, and Enhanced Patient Safety Culture?</w:t>
            </w:r>
            <w:r w:rsidR="00EF625B" w:rsidRPr="00EF625B">
              <w:rPr>
                <w:rFonts w:ascii="Garamond" w:hAnsi="Garamond"/>
                <w:lang w:val="en-AU"/>
              </w:rPr>
              <w:t xml:space="preserve"> (</w:t>
            </w:r>
            <w:r w:rsidRPr="00EF625B">
              <w:rPr>
                <w:rFonts w:ascii="Garamond" w:hAnsi="Garamond"/>
                <w:lang w:val="en-AU"/>
              </w:rPr>
              <w:t xml:space="preserve">Emily J Steel, Monika </w:t>
            </w:r>
            <w:proofErr w:type="spellStart"/>
            <w:r w:rsidRPr="00EF625B">
              <w:rPr>
                <w:rFonts w:ascii="Garamond" w:hAnsi="Garamond"/>
                <w:lang w:val="en-AU"/>
              </w:rPr>
              <w:t>Janda</w:t>
            </w:r>
            <w:proofErr w:type="spellEnd"/>
            <w:r w:rsidRPr="00EF625B">
              <w:rPr>
                <w:rFonts w:ascii="Garamond" w:hAnsi="Garamond"/>
                <w:lang w:val="en-AU"/>
              </w:rPr>
              <w:t xml:space="preserve">, </w:t>
            </w:r>
            <w:proofErr w:type="spellStart"/>
            <w:r w:rsidRPr="00EF625B">
              <w:rPr>
                <w:rFonts w:ascii="Garamond" w:hAnsi="Garamond"/>
                <w:lang w:val="en-AU"/>
              </w:rPr>
              <w:t>Shayaun</w:t>
            </w:r>
            <w:proofErr w:type="spellEnd"/>
            <w:r w:rsidRPr="00EF625B">
              <w:rPr>
                <w:rFonts w:ascii="Garamond" w:hAnsi="Garamond"/>
                <w:lang w:val="en-AU"/>
              </w:rPr>
              <w:t xml:space="preserve"> Jamali, Michelle Winning, Bryan Dai, Kylie </w:t>
            </w:r>
            <w:proofErr w:type="spellStart"/>
            <w:r w:rsidRPr="00EF625B">
              <w:rPr>
                <w:rFonts w:ascii="Garamond" w:hAnsi="Garamond"/>
                <w:lang w:val="en-AU"/>
              </w:rPr>
              <w:t>Sellwood</w:t>
            </w:r>
            <w:proofErr w:type="spellEnd"/>
            <w:r w:rsidR="00EF625B">
              <w:rPr>
                <w:rFonts w:ascii="Garamond" w:hAnsi="Garamond"/>
                <w:lang w:val="en-AU"/>
              </w:rPr>
              <w:t>)</w:t>
            </w:r>
          </w:p>
          <w:p w14:paraId="1F666AB9" w14:textId="33920E7D" w:rsidR="008F32E0" w:rsidRPr="00EF625B" w:rsidRDefault="008F32E0" w:rsidP="007938BD">
            <w:pPr>
              <w:pStyle w:val="ListParagraph"/>
              <w:numPr>
                <w:ilvl w:val="0"/>
                <w:numId w:val="22"/>
              </w:numPr>
              <w:rPr>
                <w:rFonts w:ascii="Garamond" w:hAnsi="Garamond"/>
                <w:lang w:val="en-AU"/>
              </w:rPr>
            </w:pPr>
            <w:r w:rsidRPr="00EF625B">
              <w:rPr>
                <w:rFonts w:ascii="Garamond" w:hAnsi="Garamond"/>
                <w:lang w:val="en-AU"/>
              </w:rPr>
              <w:t xml:space="preserve">The Association of Organizational, Environmental, and Staffing Characteristics of </w:t>
            </w:r>
            <w:r w:rsidRPr="00B131CA">
              <w:rPr>
                <w:rFonts w:ascii="Garamond" w:hAnsi="Garamond"/>
                <w:b/>
                <w:bCs/>
                <w:lang w:val="en-AU"/>
              </w:rPr>
              <w:t>Residential Care Facilities</w:t>
            </w:r>
            <w:r w:rsidRPr="00EF625B">
              <w:rPr>
                <w:rFonts w:ascii="Garamond" w:hAnsi="Garamond"/>
                <w:lang w:val="en-AU"/>
              </w:rPr>
              <w:t xml:space="preserve"> and the Risk Rating of Statutory Notifications: A Cross-Sectional Study in Ireland</w:t>
            </w:r>
            <w:r w:rsidR="00EF625B" w:rsidRPr="00EF625B">
              <w:rPr>
                <w:rFonts w:ascii="Garamond" w:hAnsi="Garamond"/>
                <w:lang w:val="en-AU"/>
              </w:rPr>
              <w:t xml:space="preserve"> (</w:t>
            </w:r>
            <w:r w:rsidRPr="00EF625B">
              <w:rPr>
                <w:rFonts w:ascii="Garamond" w:hAnsi="Garamond"/>
                <w:lang w:val="en-AU"/>
              </w:rPr>
              <w:t>Paul Dunbar, Niall McGrane, Laura M Keyes</w:t>
            </w:r>
            <w:r w:rsidR="00EF625B">
              <w:rPr>
                <w:rFonts w:ascii="Garamond" w:hAnsi="Garamond"/>
                <w:lang w:val="en-AU"/>
              </w:rPr>
              <w:t>)</w:t>
            </w:r>
          </w:p>
          <w:p w14:paraId="521C4629" w14:textId="23828E6F" w:rsidR="008F32E0" w:rsidRPr="00B131CA" w:rsidRDefault="008F32E0" w:rsidP="00870BA5">
            <w:pPr>
              <w:pStyle w:val="ListParagraph"/>
              <w:numPr>
                <w:ilvl w:val="0"/>
                <w:numId w:val="22"/>
              </w:numPr>
              <w:rPr>
                <w:rFonts w:ascii="Garamond" w:hAnsi="Garamond"/>
                <w:lang w:val="en-AU"/>
              </w:rPr>
            </w:pPr>
            <w:r w:rsidRPr="00B131CA">
              <w:rPr>
                <w:rFonts w:ascii="Garamond" w:hAnsi="Garamond"/>
                <w:lang w:val="en-AU"/>
              </w:rPr>
              <w:t xml:space="preserve">Implementation of </w:t>
            </w:r>
            <w:r w:rsidRPr="00B131CA">
              <w:rPr>
                <w:rFonts w:ascii="Garamond" w:hAnsi="Garamond"/>
                <w:b/>
                <w:bCs/>
                <w:lang w:val="en-AU"/>
              </w:rPr>
              <w:t>Hospital Mortality Reviews</w:t>
            </w:r>
            <w:r w:rsidRPr="00B131CA">
              <w:rPr>
                <w:rFonts w:ascii="Garamond" w:hAnsi="Garamond"/>
                <w:lang w:val="en-AU"/>
              </w:rPr>
              <w:t>: A Systematic Review</w:t>
            </w:r>
            <w:r w:rsidR="00B131CA" w:rsidRPr="00B131CA">
              <w:rPr>
                <w:rFonts w:ascii="Garamond" w:hAnsi="Garamond"/>
                <w:lang w:val="en-AU"/>
              </w:rPr>
              <w:t xml:space="preserve"> (</w:t>
            </w:r>
            <w:r w:rsidRPr="00B131CA">
              <w:rPr>
                <w:rFonts w:ascii="Garamond" w:hAnsi="Garamond"/>
                <w:lang w:val="en-AU"/>
              </w:rPr>
              <w:t xml:space="preserve">Moritz Sebastian </w:t>
            </w:r>
            <w:proofErr w:type="spellStart"/>
            <w:r w:rsidRPr="00B131CA">
              <w:rPr>
                <w:rFonts w:ascii="Garamond" w:hAnsi="Garamond"/>
                <w:lang w:val="en-AU"/>
              </w:rPr>
              <w:t>Schönfeld</w:t>
            </w:r>
            <w:proofErr w:type="spellEnd"/>
            <w:r w:rsidRPr="00B131CA">
              <w:rPr>
                <w:rFonts w:ascii="Garamond" w:hAnsi="Garamond"/>
                <w:lang w:val="en-AU"/>
              </w:rPr>
              <w:t xml:space="preserve">, Martin </w:t>
            </w:r>
            <w:proofErr w:type="spellStart"/>
            <w:r w:rsidRPr="00B131CA">
              <w:rPr>
                <w:rFonts w:ascii="Garamond" w:hAnsi="Garamond"/>
                <w:lang w:val="en-AU"/>
              </w:rPr>
              <w:t>Härter</w:t>
            </w:r>
            <w:proofErr w:type="spellEnd"/>
            <w:r w:rsidRPr="00B131CA">
              <w:rPr>
                <w:rFonts w:ascii="Garamond" w:hAnsi="Garamond"/>
                <w:lang w:val="en-AU"/>
              </w:rPr>
              <w:t xml:space="preserve">, Ann Sophie </w:t>
            </w:r>
            <w:proofErr w:type="spellStart"/>
            <w:r w:rsidRPr="00B131CA">
              <w:rPr>
                <w:rFonts w:ascii="Garamond" w:hAnsi="Garamond"/>
                <w:lang w:val="en-AU"/>
              </w:rPr>
              <w:t>Schröder</w:t>
            </w:r>
            <w:proofErr w:type="spellEnd"/>
            <w:r w:rsidRPr="00B131CA">
              <w:rPr>
                <w:rFonts w:ascii="Garamond" w:hAnsi="Garamond"/>
                <w:lang w:val="en-AU"/>
              </w:rPr>
              <w:t xml:space="preserve">, Katrin </w:t>
            </w:r>
            <w:proofErr w:type="spellStart"/>
            <w:r w:rsidRPr="00B131CA">
              <w:rPr>
                <w:rFonts w:ascii="Garamond" w:hAnsi="Garamond"/>
                <w:lang w:val="en-AU"/>
              </w:rPr>
              <w:t>Kokartis</w:t>
            </w:r>
            <w:proofErr w:type="spellEnd"/>
            <w:r w:rsidRPr="00B131CA">
              <w:rPr>
                <w:rFonts w:ascii="Garamond" w:hAnsi="Garamond"/>
                <w:lang w:val="en-AU"/>
              </w:rPr>
              <w:t xml:space="preserve">, Hans-Jürgen </w:t>
            </w:r>
            <w:proofErr w:type="spellStart"/>
            <w:r w:rsidRPr="00B131CA">
              <w:rPr>
                <w:rFonts w:ascii="Garamond" w:hAnsi="Garamond"/>
                <w:lang w:val="en-AU"/>
              </w:rPr>
              <w:t>Bartz</w:t>
            </w:r>
            <w:proofErr w:type="spellEnd"/>
            <w:r w:rsidRPr="00B131CA">
              <w:rPr>
                <w:rFonts w:ascii="Garamond" w:hAnsi="Garamond"/>
                <w:lang w:val="en-AU"/>
              </w:rPr>
              <w:t xml:space="preserve">, </w:t>
            </w:r>
            <w:proofErr w:type="spellStart"/>
            <w:r w:rsidRPr="00B131CA">
              <w:rPr>
                <w:rFonts w:ascii="Garamond" w:hAnsi="Garamond"/>
                <w:lang w:val="en-AU"/>
              </w:rPr>
              <w:t>Levente</w:t>
            </w:r>
            <w:proofErr w:type="spellEnd"/>
            <w:r w:rsidRPr="00B131CA">
              <w:rPr>
                <w:rFonts w:ascii="Garamond" w:hAnsi="Garamond"/>
                <w:lang w:val="en-AU"/>
              </w:rPr>
              <w:t xml:space="preserve"> </w:t>
            </w:r>
            <w:proofErr w:type="spellStart"/>
            <w:r w:rsidRPr="00B131CA">
              <w:rPr>
                <w:rFonts w:ascii="Garamond" w:hAnsi="Garamond"/>
                <w:lang w:val="en-AU"/>
              </w:rPr>
              <w:t>Kriston</w:t>
            </w:r>
            <w:proofErr w:type="spellEnd"/>
            <w:r w:rsidR="00B131CA">
              <w:rPr>
                <w:rFonts w:ascii="Garamond" w:hAnsi="Garamond"/>
                <w:lang w:val="en-AU"/>
              </w:rPr>
              <w:t>)</w:t>
            </w:r>
          </w:p>
          <w:p w14:paraId="6EC35B05" w14:textId="3572AE4D" w:rsidR="008824E9" w:rsidRDefault="008F32E0" w:rsidP="00B131CA">
            <w:pPr>
              <w:pStyle w:val="ListParagraph"/>
              <w:numPr>
                <w:ilvl w:val="0"/>
                <w:numId w:val="22"/>
              </w:numPr>
              <w:rPr>
                <w:rFonts w:ascii="Garamond" w:hAnsi="Garamond"/>
                <w:lang w:val="en-AU"/>
              </w:rPr>
            </w:pPr>
            <w:r w:rsidRPr="00B131CA">
              <w:rPr>
                <w:rFonts w:ascii="Garamond" w:hAnsi="Garamond"/>
                <w:lang w:val="en-AU"/>
              </w:rPr>
              <w:t xml:space="preserve"> A Novel Role to Manage </w:t>
            </w:r>
            <w:r w:rsidRPr="00B131CA">
              <w:rPr>
                <w:rFonts w:ascii="Garamond" w:hAnsi="Garamond"/>
                <w:b/>
                <w:bCs/>
                <w:lang w:val="en-AU"/>
              </w:rPr>
              <w:t>Capacity and Flow</w:t>
            </w:r>
            <w:r w:rsidRPr="00B131CA">
              <w:rPr>
                <w:rFonts w:ascii="Garamond" w:hAnsi="Garamond"/>
                <w:lang w:val="en-AU"/>
              </w:rPr>
              <w:t xml:space="preserve"> in Hospital Medicine</w:t>
            </w:r>
            <w:r w:rsidR="00B131CA" w:rsidRPr="00B131CA">
              <w:rPr>
                <w:rFonts w:ascii="Garamond" w:hAnsi="Garamond"/>
                <w:lang w:val="en-AU"/>
              </w:rPr>
              <w:t xml:space="preserve"> (</w:t>
            </w:r>
            <w:r w:rsidRPr="00B131CA">
              <w:rPr>
                <w:rFonts w:ascii="Garamond" w:hAnsi="Garamond"/>
                <w:lang w:val="en-AU"/>
              </w:rPr>
              <w:t xml:space="preserve">Gabrielle </w:t>
            </w:r>
            <w:proofErr w:type="spellStart"/>
            <w:r w:rsidRPr="00B131CA">
              <w:rPr>
                <w:rFonts w:ascii="Garamond" w:hAnsi="Garamond"/>
                <w:lang w:val="en-AU"/>
              </w:rPr>
              <w:t>Kis</w:t>
            </w:r>
            <w:proofErr w:type="spellEnd"/>
            <w:r w:rsidRPr="00B131CA">
              <w:rPr>
                <w:rFonts w:ascii="Garamond" w:hAnsi="Garamond"/>
                <w:lang w:val="en-AU"/>
              </w:rPr>
              <w:t xml:space="preserve"> Bromberg, Marjory A </w:t>
            </w:r>
            <w:proofErr w:type="spellStart"/>
            <w:r w:rsidRPr="00B131CA">
              <w:rPr>
                <w:rFonts w:ascii="Garamond" w:hAnsi="Garamond"/>
                <w:lang w:val="en-AU"/>
              </w:rPr>
              <w:t>Bravard</w:t>
            </w:r>
            <w:proofErr w:type="spellEnd"/>
            <w:r w:rsidRPr="00B131CA">
              <w:rPr>
                <w:rFonts w:ascii="Garamond" w:hAnsi="Garamond"/>
                <w:lang w:val="en-AU"/>
              </w:rPr>
              <w:t xml:space="preserve">, </w:t>
            </w:r>
            <w:proofErr w:type="spellStart"/>
            <w:r w:rsidRPr="00B131CA">
              <w:rPr>
                <w:rFonts w:ascii="Garamond" w:hAnsi="Garamond"/>
                <w:lang w:val="en-AU"/>
              </w:rPr>
              <w:t>Kimiyoshi</w:t>
            </w:r>
            <w:proofErr w:type="spellEnd"/>
            <w:r w:rsidRPr="00B131CA">
              <w:rPr>
                <w:rFonts w:ascii="Garamond" w:hAnsi="Garamond"/>
                <w:lang w:val="en-AU"/>
              </w:rPr>
              <w:t xml:space="preserve"> J Kobayashi, Amber Moore</w:t>
            </w:r>
            <w:r w:rsidR="00B131CA" w:rsidRPr="00B131CA">
              <w:rPr>
                <w:rFonts w:ascii="Garamond" w:hAnsi="Garamond"/>
                <w:lang w:val="en-AU"/>
              </w:rPr>
              <w:t>)</w:t>
            </w:r>
          </w:p>
        </w:tc>
      </w:tr>
    </w:tbl>
    <w:p w14:paraId="01ED463B" w14:textId="77777777" w:rsidR="008824E9" w:rsidRDefault="008824E9" w:rsidP="008824E9">
      <w:pPr>
        <w:keepNext/>
        <w:rPr>
          <w:rFonts w:ascii="Garamond" w:hAnsi="Garamond"/>
          <w:iCs/>
          <w:lang w:val="en-AU"/>
        </w:rPr>
      </w:pPr>
    </w:p>
    <w:p w14:paraId="4C02A24A" w14:textId="4B4A6282" w:rsidR="000827BA" w:rsidRPr="000827BA" w:rsidRDefault="000827BA" w:rsidP="000827BA">
      <w:pPr>
        <w:keepNext/>
        <w:rPr>
          <w:rFonts w:ascii="Garamond" w:hAnsi="Garamond"/>
          <w:i/>
          <w:iCs/>
          <w:lang w:val="en-AU"/>
        </w:rPr>
      </w:pPr>
      <w:proofErr w:type="spellStart"/>
      <w:r w:rsidRPr="000827BA">
        <w:rPr>
          <w:rFonts w:ascii="Garamond" w:hAnsi="Garamond"/>
          <w:i/>
          <w:iCs/>
          <w:lang w:val="en-AU"/>
        </w:rPr>
        <w:t>Pediatric</w:t>
      </w:r>
      <w:proofErr w:type="spellEnd"/>
      <w:r w:rsidRPr="000827BA">
        <w:rPr>
          <w:rFonts w:ascii="Garamond" w:hAnsi="Garamond"/>
          <w:i/>
          <w:iCs/>
          <w:lang w:val="en-AU"/>
        </w:rPr>
        <w:t xml:space="preserve"> Quality &amp; Safety</w:t>
      </w:r>
    </w:p>
    <w:p w14:paraId="244034D2" w14:textId="774B6681" w:rsidR="000827BA" w:rsidRDefault="000827BA" w:rsidP="000827BA">
      <w:pPr>
        <w:keepNext/>
        <w:rPr>
          <w:rFonts w:ascii="Garamond" w:hAnsi="Garamond"/>
          <w:lang w:val="en-AU"/>
        </w:rPr>
      </w:pPr>
      <w:r w:rsidRPr="000827BA">
        <w:rPr>
          <w:rFonts w:ascii="Garamond" w:hAnsi="Garamond"/>
          <w:lang w:val="en-AU"/>
        </w:rPr>
        <w:t>Vol</w:t>
      </w:r>
      <w:r>
        <w:rPr>
          <w:rFonts w:ascii="Garamond" w:hAnsi="Garamond"/>
          <w:lang w:val="en-AU"/>
        </w:rPr>
        <w:t>ume</w:t>
      </w:r>
      <w:r w:rsidRPr="000827BA">
        <w:rPr>
          <w:rFonts w:ascii="Garamond" w:hAnsi="Garamond"/>
          <w:lang w:val="en-AU"/>
        </w:rPr>
        <w:t xml:space="preserve"> 9, N</w:t>
      </w:r>
      <w:r>
        <w:rPr>
          <w:rFonts w:ascii="Garamond" w:hAnsi="Garamond"/>
          <w:lang w:val="en-AU"/>
        </w:rPr>
        <w:t>umber</w:t>
      </w:r>
      <w:r w:rsidRPr="000827BA">
        <w:rPr>
          <w:rFonts w:ascii="Garamond" w:hAnsi="Garamond"/>
          <w:lang w:val="en-AU"/>
        </w:rPr>
        <w:t xml:space="preserve"> 1, January/February 2024</w:t>
      </w:r>
    </w:p>
    <w:tbl>
      <w:tblPr>
        <w:tblStyle w:val="TableGrid"/>
        <w:tblW w:w="9360" w:type="dxa"/>
        <w:tblInd w:w="288" w:type="dxa"/>
        <w:tblLayout w:type="fixed"/>
        <w:tblLook w:val="01E0" w:firstRow="1" w:lastRow="1" w:firstColumn="1" w:lastColumn="1" w:noHBand="0" w:noVBand="0"/>
      </w:tblPr>
      <w:tblGrid>
        <w:gridCol w:w="1080"/>
        <w:gridCol w:w="8280"/>
      </w:tblGrid>
      <w:tr w:rsidR="000827BA" w14:paraId="4191BED1" w14:textId="77777777" w:rsidTr="00B62F57">
        <w:tc>
          <w:tcPr>
            <w:tcW w:w="1080" w:type="dxa"/>
            <w:tcBorders>
              <w:top w:val="single" w:sz="4" w:space="0" w:color="auto"/>
              <w:left w:val="single" w:sz="4" w:space="0" w:color="auto"/>
              <w:bottom w:val="single" w:sz="4" w:space="0" w:color="auto"/>
              <w:right w:val="single" w:sz="4" w:space="0" w:color="auto"/>
            </w:tcBorders>
            <w:vAlign w:val="center"/>
            <w:hideMark/>
          </w:tcPr>
          <w:p w14:paraId="4E371B61" w14:textId="77777777" w:rsidR="000827BA" w:rsidRDefault="000827BA" w:rsidP="00B62F57">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3222FD5" w14:textId="60ED19DB" w:rsidR="000827BA" w:rsidRDefault="00000000" w:rsidP="00B62F57">
            <w:pPr>
              <w:rPr>
                <w:rStyle w:val="Hyperlink"/>
                <w:rFonts w:ascii="Garamond" w:hAnsi="Garamond"/>
                <w:color w:val="auto"/>
                <w:u w:val="none"/>
                <w:lang w:val="en-AU"/>
              </w:rPr>
            </w:pPr>
            <w:hyperlink r:id="rId26" w:history="1">
              <w:r w:rsidR="000827BA" w:rsidRPr="00670A68">
                <w:rPr>
                  <w:rStyle w:val="Hyperlink"/>
                  <w:rFonts w:ascii="Garamond" w:hAnsi="Garamond"/>
                  <w:lang w:val="en-AU"/>
                </w:rPr>
                <w:t>https://journals.lww.com/pqs/toc/2024/01000</w:t>
              </w:r>
            </w:hyperlink>
          </w:p>
        </w:tc>
      </w:tr>
      <w:tr w:rsidR="000827BA" w14:paraId="7ACFA790" w14:textId="77777777" w:rsidTr="00B62F57">
        <w:tc>
          <w:tcPr>
            <w:tcW w:w="1080" w:type="dxa"/>
            <w:tcBorders>
              <w:top w:val="single" w:sz="4" w:space="0" w:color="auto"/>
              <w:left w:val="single" w:sz="4" w:space="0" w:color="auto"/>
              <w:bottom w:val="single" w:sz="4" w:space="0" w:color="auto"/>
              <w:right w:val="single" w:sz="4" w:space="0" w:color="auto"/>
            </w:tcBorders>
            <w:vAlign w:val="center"/>
            <w:hideMark/>
          </w:tcPr>
          <w:p w14:paraId="0F5239DC" w14:textId="77777777" w:rsidR="000827BA" w:rsidRDefault="000827BA" w:rsidP="00B62F57">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FB3A119" w14:textId="6057F1B1" w:rsidR="000827BA" w:rsidRPr="000827BA" w:rsidRDefault="000827BA" w:rsidP="000827BA">
            <w:pPr>
              <w:keepNext/>
              <w:rPr>
                <w:rFonts w:ascii="Garamond" w:hAnsi="Garamond"/>
                <w:lang w:val="en-AU"/>
              </w:rPr>
            </w:pPr>
            <w:r>
              <w:rPr>
                <w:rFonts w:ascii="Garamond" w:hAnsi="Garamond"/>
                <w:lang w:val="en-AU"/>
              </w:rPr>
              <w:t xml:space="preserve">A new issue of </w:t>
            </w:r>
            <w:proofErr w:type="spellStart"/>
            <w:r w:rsidRPr="000827BA">
              <w:rPr>
                <w:rFonts w:ascii="Garamond" w:hAnsi="Garamond"/>
                <w:i/>
                <w:iCs/>
                <w:lang w:val="en-AU"/>
              </w:rPr>
              <w:t>Pediatric</w:t>
            </w:r>
            <w:proofErr w:type="spellEnd"/>
            <w:r w:rsidRPr="000827BA">
              <w:rPr>
                <w:rFonts w:ascii="Garamond" w:hAnsi="Garamond"/>
                <w:i/>
                <w:iCs/>
                <w:lang w:val="en-AU"/>
              </w:rPr>
              <w:t xml:space="preserve"> Quality &amp; Safety</w:t>
            </w:r>
            <w:r>
              <w:rPr>
                <w:rFonts w:ascii="Garamond" w:hAnsi="Garamond"/>
                <w:i/>
                <w:iCs/>
                <w:lang w:val="en-AU"/>
              </w:rPr>
              <w:t xml:space="preserve"> </w:t>
            </w:r>
            <w:r w:rsidRPr="000827BA">
              <w:rPr>
                <w:rFonts w:ascii="Garamond" w:hAnsi="Garamond"/>
                <w:lang w:val="en-AU"/>
              </w:rPr>
              <w:t>has been published.</w:t>
            </w:r>
            <w:r>
              <w:rPr>
                <w:rFonts w:ascii="Garamond" w:hAnsi="Garamond"/>
                <w:i/>
                <w:iCs/>
                <w:lang w:val="en-AU"/>
              </w:rPr>
              <w:t xml:space="preserve"> </w:t>
            </w:r>
            <w:r>
              <w:rPr>
                <w:rFonts w:ascii="Garamond" w:hAnsi="Garamond"/>
                <w:lang w:val="en-AU"/>
              </w:rPr>
              <w:t xml:space="preserve">This issue of </w:t>
            </w:r>
            <w:proofErr w:type="spellStart"/>
            <w:r w:rsidRPr="000827BA">
              <w:rPr>
                <w:rFonts w:ascii="Garamond" w:hAnsi="Garamond"/>
                <w:i/>
                <w:iCs/>
                <w:lang w:val="en-AU"/>
              </w:rPr>
              <w:t>Pediatric</w:t>
            </w:r>
            <w:proofErr w:type="spellEnd"/>
            <w:r w:rsidRPr="000827BA">
              <w:rPr>
                <w:rFonts w:ascii="Garamond" w:hAnsi="Garamond"/>
                <w:i/>
                <w:iCs/>
                <w:lang w:val="en-AU"/>
              </w:rPr>
              <w:t xml:space="preserve"> Quality &amp; Safety</w:t>
            </w:r>
            <w:r>
              <w:rPr>
                <w:rFonts w:ascii="Garamond" w:hAnsi="Garamond"/>
                <w:lang w:val="en-AU"/>
              </w:rPr>
              <w:t xml:space="preserve"> includes:</w:t>
            </w:r>
          </w:p>
          <w:p w14:paraId="5EB9BE68" w14:textId="27D40F71" w:rsidR="000827BA" w:rsidRPr="000827BA" w:rsidRDefault="000827BA" w:rsidP="00313D33">
            <w:pPr>
              <w:pStyle w:val="ListParagraph"/>
              <w:numPr>
                <w:ilvl w:val="0"/>
                <w:numId w:val="22"/>
              </w:numPr>
              <w:rPr>
                <w:rFonts w:ascii="Garamond" w:hAnsi="Garamond"/>
                <w:lang w:val="en-AU"/>
              </w:rPr>
            </w:pPr>
            <w:r w:rsidRPr="000827BA">
              <w:rPr>
                <w:rFonts w:ascii="Garamond" w:hAnsi="Garamond"/>
                <w:b/>
                <w:bCs/>
                <w:lang w:val="en-AU"/>
              </w:rPr>
              <w:t>Antimicrobial Stewardship</w:t>
            </w:r>
            <w:r w:rsidRPr="000827BA">
              <w:rPr>
                <w:rFonts w:ascii="Garamond" w:hAnsi="Garamond"/>
                <w:lang w:val="en-AU"/>
              </w:rPr>
              <w:t xml:space="preserve"> and Improved Antibiotic Utilization in the </w:t>
            </w:r>
            <w:proofErr w:type="spellStart"/>
            <w:r w:rsidRPr="000827BA">
              <w:rPr>
                <w:rFonts w:ascii="Garamond" w:hAnsi="Garamond"/>
                <w:lang w:val="en-AU"/>
              </w:rPr>
              <w:t>Pediatric</w:t>
            </w:r>
            <w:proofErr w:type="spellEnd"/>
            <w:r w:rsidRPr="000827BA">
              <w:rPr>
                <w:rFonts w:ascii="Garamond" w:hAnsi="Garamond"/>
                <w:lang w:val="en-AU"/>
              </w:rPr>
              <w:t xml:space="preserve"> Cardiac Intensive Care Unit (Margot M Hillyer, Preeti Jaggi, Nikhil K Chanani, Alfred J Fernandez, </w:t>
            </w:r>
            <w:proofErr w:type="spellStart"/>
            <w:r w:rsidRPr="000827BA">
              <w:rPr>
                <w:rFonts w:ascii="Garamond" w:hAnsi="Garamond"/>
                <w:lang w:val="en-AU"/>
              </w:rPr>
              <w:t>Hania</w:t>
            </w:r>
            <w:proofErr w:type="spellEnd"/>
            <w:r w:rsidRPr="000827BA">
              <w:rPr>
                <w:rFonts w:ascii="Garamond" w:hAnsi="Garamond"/>
                <w:lang w:val="en-AU"/>
              </w:rPr>
              <w:t xml:space="preserve"> </w:t>
            </w:r>
            <w:proofErr w:type="spellStart"/>
            <w:r w:rsidRPr="000827BA">
              <w:rPr>
                <w:rFonts w:ascii="Garamond" w:hAnsi="Garamond"/>
                <w:lang w:val="en-AU"/>
              </w:rPr>
              <w:t>Zaki</w:t>
            </w:r>
            <w:proofErr w:type="spellEnd"/>
            <w:r w:rsidRPr="000827BA">
              <w:rPr>
                <w:rFonts w:ascii="Garamond" w:hAnsi="Garamond"/>
                <w:lang w:val="en-AU"/>
              </w:rPr>
              <w:t>, Michael P Fundora</w:t>
            </w:r>
            <w:r>
              <w:rPr>
                <w:rFonts w:ascii="Garamond" w:hAnsi="Garamond"/>
                <w:lang w:val="en-AU"/>
              </w:rPr>
              <w:t>)</w:t>
            </w:r>
          </w:p>
          <w:p w14:paraId="750E4CE1" w14:textId="3C2B6583" w:rsidR="000827BA" w:rsidRPr="000827BA" w:rsidRDefault="000827BA" w:rsidP="00263F96">
            <w:pPr>
              <w:pStyle w:val="ListParagraph"/>
              <w:numPr>
                <w:ilvl w:val="0"/>
                <w:numId w:val="22"/>
              </w:numPr>
              <w:rPr>
                <w:rFonts w:ascii="Garamond" w:hAnsi="Garamond"/>
                <w:lang w:val="en-AU"/>
              </w:rPr>
            </w:pPr>
            <w:r w:rsidRPr="000827BA">
              <w:rPr>
                <w:rFonts w:ascii="Garamond" w:hAnsi="Garamond"/>
                <w:lang w:val="en-AU"/>
              </w:rPr>
              <w:t xml:space="preserve">Impact of a Clinical Decision Support Alert on </w:t>
            </w:r>
            <w:r w:rsidRPr="000827BA">
              <w:rPr>
                <w:rFonts w:ascii="Garamond" w:hAnsi="Garamond"/>
                <w:b/>
                <w:bCs/>
                <w:lang w:val="en-AU"/>
              </w:rPr>
              <w:t>Informed Consent Documentation</w:t>
            </w:r>
            <w:r w:rsidRPr="000827BA">
              <w:rPr>
                <w:rFonts w:ascii="Garamond" w:hAnsi="Garamond"/>
                <w:lang w:val="en-AU"/>
              </w:rPr>
              <w:t xml:space="preserve"> in the Neonatal Intensive Care Unit (Emily </w:t>
            </w:r>
            <w:proofErr w:type="spellStart"/>
            <w:r w:rsidRPr="000827BA">
              <w:rPr>
                <w:rFonts w:ascii="Garamond" w:hAnsi="Garamond"/>
                <w:lang w:val="en-AU"/>
              </w:rPr>
              <w:t>Sangillo</w:t>
            </w:r>
            <w:proofErr w:type="spellEnd"/>
            <w:r w:rsidRPr="000827BA">
              <w:rPr>
                <w:rFonts w:ascii="Garamond" w:hAnsi="Garamond"/>
                <w:lang w:val="en-AU"/>
              </w:rPr>
              <w:t>, Neena Jube-Desai, Dina El-</w:t>
            </w:r>
            <w:proofErr w:type="spellStart"/>
            <w:r w:rsidRPr="000827BA">
              <w:rPr>
                <w:rFonts w:ascii="Garamond" w:hAnsi="Garamond"/>
                <w:lang w:val="en-AU"/>
              </w:rPr>
              <w:t>Metwally</w:t>
            </w:r>
            <w:proofErr w:type="spellEnd"/>
            <w:r w:rsidRPr="000827BA">
              <w:rPr>
                <w:rFonts w:ascii="Garamond" w:hAnsi="Garamond"/>
                <w:lang w:val="en-AU"/>
              </w:rPr>
              <w:t>, Colleen Hughes Driscoll</w:t>
            </w:r>
            <w:r>
              <w:rPr>
                <w:rFonts w:ascii="Garamond" w:hAnsi="Garamond"/>
                <w:lang w:val="en-AU"/>
              </w:rPr>
              <w:t>)</w:t>
            </w:r>
          </w:p>
          <w:p w14:paraId="15BA2A17" w14:textId="3FFF703A" w:rsidR="000827BA" w:rsidRPr="000827BA" w:rsidRDefault="000827BA" w:rsidP="009C58DC">
            <w:pPr>
              <w:pStyle w:val="ListParagraph"/>
              <w:numPr>
                <w:ilvl w:val="0"/>
                <w:numId w:val="22"/>
              </w:numPr>
              <w:rPr>
                <w:rFonts w:ascii="Garamond" w:hAnsi="Garamond"/>
                <w:lang w:val="en-AU"/>
              </w:rPr>
            </w:pPr>
            <w:r w:rsidRPr="000827BA">
              <w:rPr>
                <w:rFonts w:ascii="Garamond" w:hAnsi="Garamond"/>
                <w:lang w:val="en-AU"/>
              </w:rPr>
              <w:t xml:space="preserve">Impact of a </w:t>
            </w:r>
            <w:r w:rsidRPr="000827BA">
              <w:rPr>
                <w:rFonts w:ascii="Garamond" w:hAnsi="Garamond"/>
                <w:b/>
                <w:bCs/>
                <w:lang w:val="en-AU"/>
              </w:rPr>
              <w:t>Bronchiolitis Clinical Pathway</w:t>
            </w:r>
            <w:r w:rsidRPr="000827BA">
              <w:rPr>
                <w:rFonts w:ascii="Garamond" w:hAnsi="Garamond"/>
                <w:lang w:val="en-AU"/>
              </w:rPr>
              <w:t xml:space="preserve"> on Management Decisions by Preferred Language (Robert H Rosen, Michael C </w:t>
            </w:r>
            <w:proofErr w:type="spellStart"/>
            <w:r w:rsidRPr="000827BA">
              <w:rPr>
                <w:rFonts w:ascii="Garamond" w:hAnsi="Garamond"/>
                <w:lang w:val="en-AU"/>
              </w:rPr>
              <w:t>Monuteaux</w:t>
            </w:r>
            <w:proofErr w:type="spellEnd"/>
            <w:r w:rsidRPr="000827BA">
              <w:rPr>
                <w:rFonts w:ascii="Garamond" w:hAnsi="Garamond"/>
                <w:lang w:val="en-AU"/>
              </w:rPr>
              <w:t>, Anne M Stack, Kenneth A Michelson, Andrew M Fine</w:t>
            </w:r>
            <w:r>
              <w:rPr>
                <w:rFonts w:ascii="Garamond" w:hAnsi="Garamond"/>
                <w:lang w:val="en-AU"/>
              </w:rPr>
              <w:t>)</w:t>
            </w:r>
          </w:p>
          <w:p w14:paraId="2C8CBE5A" w14:textId="5B7ED3AB" w:rsidR="000827BA" w:rsidRPr="000827BA" w:rsidRDefault="000827BA" w:rsidP="002D04AA">
            <w:pPr>
              <w:pStyle w:val="ListParagraph"/>
              <w:numPr>
                <w:ilvl w:val="0"/>
                <w:numId w:val="22"/>
              </w:numPr>
              <w:rPr>
                <w:rFonts w:ascii="Garamond" w:hAnsi="Garamond"/>
                <w:lang w:val="en-AU"/>
              </w:rPr>
            </w:pPr>
            <w:r w:rsidRPr="000827BA">
              <w:rPr>
                <w:rFonts w:ascii="Garamond" w:hAnsi="Garamond"/>
                <w:lang w:val="en-AU"/>
              </w:rPr>
              <w:lastRenderedPageBreak/>
              <w:t xml:space="preserve">Implementation of an </w:t>
            </w:r>
            <w:r w:rsidRPr="000827BA">
              <w:rPr>
                <w:rFonts w:ascii="Garamond" w:hAnsi="Garamond"/>
                <w:b/>
                <w:bCs/>
                <w:lang w:val="en-AU"/>
              </w:rPr>
              <w:t>Anterior Mediastinal Mass Pathway</w:t>
            </w:r>
            <w:r w:rsidRPr="000827BA">
              <w:rPr>
                <w:rFonts w:ascii="Garamond" w:hAnsi="Garamond"/>
                <w:lang w:val="en-AU"/>
              </w:rPr>
              <w:t xml:space="preserve"> to Improve Time to Biopsy and Multidisciplinary Communication (Rachel E </w:t>
            </w:r>
            <w:proofErr w:type="spellStart"/>
            <w:r w:rsidRPr="000827BA">
              <w:rPr>
                <w:rFonts w:ascii="Garamond" w:hAnsi="Garamond"/>
                <w:lang w:val="en-AU"/>
              </w:rPr>
              <w:t>Gahagen</w:t>
            </w:r>
            <w:proofErr w:type="spellEnd"/>
            <w:r w:rsidRPr="000827BA">
              <w:rPr>
                <w:rFonts w:ascii="Garamond" w:hAnsi="Garamond"/>
                <w:lang w:val="en-AU"/>
              </w:rPr>
              <w:t xml:space="preserve">, William C Gaylord, M D </w:t>
            </w:r>
            <w:proofErr w:type="spellStart"/>
            <w:r w:rsidRPr="000827BA">
              <w:rPr>
                <w:rFonts w:ascii="Garamond" w:hAnsi="Garamond"/>
                <w:lang w:val="en-AU"/>
              </w:rPr>
              <w:t>D</w:t>
            </w:r>
            <w:proofErr w:type="spellEnd"/>
            <w:r w:rsidRPr="000827BA">
              <w:rPr>
                <w:rFonts w:ascii="Garamond" w:hAnsi="Garamond"/>
                <w:lang w:val="en-AU"/>
              </w:rPr>
              <w:t xml:space="preserve"> Jackson, A E McCallister, R Lutfi, J A Belsky</w:t>
            </w:r>
            <w:r>
              <w:rPr>
                <w:rFonts w:ascii="Garamond" w:hAnsi="Garamond"/>
                <w:lang w:val="en-AU"/>
              </w:rPr>
              <w:t>)</w:t>
            </w:r>
          </w:p>
          <w:p w14:paraId="00D929F9" w14:textId="29DF635E" w:rsidR="000827BA" w:rsidRPr="000827BA" w:rsidRDefault="000827BA" w:rsidP="00196C5A">
            <w:pPr>
              <w:pStyle w:val="ListParagraph"/>
              <w:numPr>
                <w:ilvl w:val="0"/>
                <w:numId w:val="22"/>
              </w:numPr>
              <w:rPr>
                <w:rFonts w:ascii="Garamond" w:hAnsi="Garamond"/>
                <w:lang w:val="en-AU"/>
              </w:rPr>
            </w:pPr>
            <w:r w:rsidRPr="000827BA">
              <w:rPr>
                <w:rFonts w:ascii="Garamond" w:hAnsi="Garamond"/>
                <w:lang w:val="en-AU"/>
              </w:rPr>
              <w:t xml:space="preserve">Improving </w:t>
            </w:r>
            <w:r w:rsidRPr="000827BA">
              <w:rPr>
                <w:rFonts w:ascii="Garamond" w:hAnsi="Garamond"/>
                <w:b/>
                <w:bCs/>
                <w:lang w:val="en-AU"/>
              </w:rPr>
              <w:t xml:space="preserve">Anticoagulation Care for </w:t>
            </w:r>
            <w:proofErr w:type="spellStart"/>
            <w:r w:rsidRPr="000827BA">
              <w:rPr>
                <w:rFonts w:ascii="Garamond" w:hAnsi="Garamond"/>
                <w:b/>
                <w:bCs/>
                <w:lang w:val="en-AU"/>
              </w:rPr>
              <w:t>Pediatric</w:t>
            </w:r>
            <w:proofErr w:type="spellEnd"/>
            <w:r w:rsidRPr="000827BA">
              <w:rPr>
                <w:rFonts w:ascii="Garamond" w:hAnsi="Garamond"/>
                <w:b/>
                <w:bCs/>
                <w:lang w:val="en-AU"/>
              </w:rPr>
              <w:t xml:space="preserve"> Oncology Patients</w:t>
            </w:r>
            <w:r w:rsidRPr="000827BA">
              <w:rPr>
                <w:rFonts w:ascii="Garamond" w:hAnsi="Garamond"/>
                <w:lang w:val="en-AU"/>
              </w:rPr>
              <w:t>: A Quality Improvement Initiative (</w:t>
            </w:r>
            <w:proofErr w:type="spellStart"/>
            <w:r w:rsidRPr="000827BA">
              <w:rPr>
                <w:rFonts w:ascii="Garamond" w:hAnsi="Garamond"/>
                <w:lang w:val="en-AU"/>
              </w:rPr>
              <w:t>Vilmarie</w:t>
            </w:r>
            <w:proofErr w:type="spellEnd"/>
            <w:r w:rsidRPr="000827BA">
              <w:rPr>
                <w:rFonts w:ascii="Garamond" w:hAnsi="Garamond"/>
                <w:lang w:val="en-AU"/>
              </w:rPr>
              <w:t xml:space="preserve"> Rodriguez, Brockton S Mitchell, Joseph Stanek, K </w:t>
            </w:r>
            <w:proofErr w:type="spellStart"/>
            <w:r w:rsidRPr="000827BA">
              <w:rPr>
                <w:rFonts w:ascii="Garamond" w:hAnsi="Garamond"/>
                <w:lang w:val="en-AU"/>
              </w:rPr>
              <w:t>Vasko</w:t>
            </w:r>
            <w:proofErr w:type="spellEnd"/>
            <w:r w:rsidRPr="000827BA">
              <w:rPr>
                <w:rFonts w:ascii="Garamond" w:hAnsi="Garamond"/>
                <w:lang w:val="en-AU"/>
              </w:rPr>
              <w:t xml:space="preserve">, J Giver, K </w:t>
            </w:r>
            <w:proofErr w:type="spellStart"/>
            <w:r w:rsidRPr="000827BA">
              <w:rPr>
                <w:rFonts w:ascii="Garamond" w:hAnsi="Garamond"/>
                <w:lang w:val="en-AU"/>
              </w:rPr>
              <w:t>Monda</w:t>
            </w:r>
            <w:proofErr w:type="spellEnd"/>
            <w:r w:rsidRPr="000827BA">
              <w:rPr>
                <w:rFonts w:ascii="Garamond" w:hAnsi="Garamond"/>
                <w:lang w:val="en-AU"/>
              </w:rPr>
              <w:t xml:space="preserve">, J </w:t>
            </w:r>
            <w:proofErr w:type="spellStart"/>
            <w:r w:rsidRPr="000827BA">
              <w:rPr>
                <w:rFonts w:ascii="Garamond" w:hAnsi="Garamond"/>
                <w:lang w:val="en-AU"/>
              </w:rPr>
              <w:t>Canini</w:t>
            </w:r>
            <w:proofErr w:type="spellEnd"/>
            <w:r w:rsidRPr="000827BA">
              <w:rPr>
                <w:rFonts w:ascii="Garamond" w:hAnsi="Garamond"/>
                <w:lang w:val="en-AU"/>
              </w:rPr>
              <w:t xml:space="preserve">, A </w:t>
            </w:r>
            <w:proofErr w:type="spellStart"/>
            <w:r w:rsidRPr="000827BA">
              <w:rPr>
                <w:rFonts w:ascii="Garamond" w:hAnsi="Garamond"/>
                <w:lang w:val="en-AU"/>
              </w:rPr>
              <w:t>A</w:t>
            </w:r>
            <w:proofErr w:type="spellEnd"/>
            <w:r w:rsidRPr="000827BA">
              <w:rPr>
                <w:rFonts w:ascii="Garamond" w:hAnsi="Garamond"/>
                <w:lang w:val="en-AU"/>
              </w:rPr>
              <w:t xml:space="preserve"> Dunn, R Kumar</w:t>
            </w:r>
            <w:r>
              <w:rPr>
                <w:rFonts w:ascii="Garamond" w:hAnsi="Garamond"/>
                <w:lang w:val="en-AU"/>
              </w:rPr>
              <w:t>)</w:t>
            </w:r>
          </w:p>
          <w:p w14:paraId="72672A53" w14:textId="3B573BD5" w:rsidR="000827BA" w:rsidRDefault="000827BA" w:rsidP="000827BA">
            <w:pPr>
              <w:pStyle w:val="ListParagraph"/>
              <w:numPr>
                <w:ilvl w:val="0"/>
                <w:numId w:val="22"/>
              </w:numPr>
              <w:rPr>
                <w:rFonts w:ascii="Garamond" w:hAnsi="Garamond"/>
                <w:lang w:val="en-AU"/>
              </w:rPr>
            </w:pPr>
            <w:r w:rsidRPr="000827BA">
              <w:rPr>
                <w:rFonts w:ascii="Garamond" w:hAnsi="Garamond"/>
                <w:lang w:val="en-AU"/>
              </w:rPr>
              <w:t xml:space="preserve">A Quality Improvement Initiative to Transform </w:t>
            </w:r>
            <w:r w:rsidRPr="000827BA">
              <w:rPr>
                <w:rFonts w:ascii="Garamond" w:hAnsi="Garamond"/>
                <w:b/>
                <w:bCs/>
                <w:lang w:val="en-AU"/>
              </w:rPr>
              <w:t>Seasonal Immunization Processes</w:t>
            </w:r>
            <w:r w:rsidRPr="000827BA">
              <w:rPr>
                <w:rFonts w:ascii="Garamond" w:hAnsi="Garamond"/>
                <w:lang w:val="en-AU"/>
              </w:rPr>
              <w:t xml:space="preserve"> Using Learning from the Coronavirus 2019 Pandemic (Eric D</w:t>
            </w:r>
            <w:r>
              <w:rPr>
                <w:rFonts w:ascii="Garamond" w:hAnsi="Garamond"/>
                <w:lang w:val="en-AU"/>
              </w:rPr>
              <w:t xml:space="preserve"> </w:t>
            </w:r>
            <w:r w:rsidRPr="000827BA">
              <w:rPr>
                <w:rFonts w:ascii="Garamond" w:hAnsi="Garamond"/>
                <w:lang w:val="en-AU"/>
              </w:rPr>
              <w:t>Robinette, Pamela M Nelly, Laurie J Engler, Michael T Bigham</w:t>
            </w:r>
            <w:r>
              <w:rPr>
                <w:rFonts w:ascii="Garamond" w:hAnsi="Garamond"/>
                <w:lang w:val="en-AU"/>
              </w:rPr>
              <w:t>)</w:t>
            </w:r>
          </w:p>
        </w:tc>
      </w:tr>
    </w:tbl>
    <w:p w14:paraId="0B5C316F" w14:textId="77777777" w:rsidR="000827BA" w:rsidRDefault="000827BA" w:rsidP="000827BA">
      <w:pPr>
        <w:keepNext/>
        <w:keepLines/>
        <w:autoSpaceDE w:val="0"/>
        <w:autoSpaceDN w:val="0"/>
        <w:adjustRightInd w:val="0"/>
        <w:rPr>
          <w:rFonts w:ascii="Garamond" w:hAnsi="Garamond"/>
          <w:i/>
          <w:iCs/>
          <w:lang w:val="en-AU"/>
        </w:rPr>
      </w:pPr>
    </w:p>
    <w:p w14:paraId="42AE2292" w14:textId="77777777" w:rsidR="005C6930" w:rsidRPr="00E37911" w:rsidRDefault="005C6930" w:rsidP="005C6930">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C6930" w:rsidRPr="00E37911" w14:paraId="0ECBC418" w14:textId="77777777" w:rsidTr="00EF3E5E">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D710B97"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4D65D72" w14:textId="77777777" w:rsidR="005C6930" w:rsidRPr="00E37911" w:rsidRDefault="00000000" w:rsidP="00EF3E5E">
            <w:pPr>
              <w:keepNext/>
              <w:rPr>
                <w:rFonts w:ascii="Garamond" w:hAnsi="Garamond"/>
                <w:lang w:val="en-AU"/>
              </w:rPr>
            </w:pPr>
            <w:hyperlink r:id="rId27" w:history="1">
              <w:r w:rsidR="005C6930" w:rsidRPr="00E37911">
                <w:rPr>
                  <w:rStyle w:val="Hyperlink"/>
                  <w:rFonts w:ascii="Garamond" w:hAnsi="Garamond"/>
                  <w:lang w:val="en-AU"/>
                </w:rPr>
                <w:t>https://qualitysafety.bmj.com/content/early/recent</w:t>
              </w:r>
            </w:hyperlink>
          </w:p>
        </w:tc>
      </w:tr>
      <w:tr w:rsidR="005C6930" w:rsidRPr="00E37911" w14:paraId="03ACCF12"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3A2E92DA"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C48FA3" w14:textId="77777777" w:rsidR="005C6930" w:rsidRPr="00E37911" w:rsidRDefault="005C6930" w:rsidP="00EF3E5E">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3AC71CE8" w14:textId="0E11525B" w:rsidR="005C6930" w:rsidRPr="00E37911" w:rsidRDefault="00BB250D" w:rsidP="00BB250D">
            <w:pPr>
              <w:pStyle w:val="ListParagraph"/>
              <w:numPr>
                <w:ilvl w:val="0"/>
                <w:numId w:val="16"/>
              </w:numPr>
              <w:rPr>
                <w:rFonts w:ascii="Garamond" w:hAnsi="Garamond"/>
                <w:lang w:val="en-AU"/>
              </w:rPr>
            </w:pPr>
            <w:r w:rsidRPr="00BB250D">
              <w:rPr>
                <w:rFonts w:ascii="Garamond" w:hAnsi="Garamond"/>
                <w:lang w:val="en-AU"/>
              </w:rPr>
              <w:t xml:space="preserve">Role of knowledge and reasoning processes as predictors of resident physicians’ susceptibility to </w:t>
            </w:r>
            <w:r w:rsidRPr="00BB250D">
              <w:rPr>
                <w:rFonts w:ascii="Garamond" w:hAnsi="Garamond"/>
                <w:b/>
                <w:bCs/>
                <w:lang w:val="en-AU"/>
              </w:rPr>
              <w:t>anchoring bias in diagnostic reasoning</w:t>
            </w:r>
            <w:r w:rsidRPr="00BB250D">
              <w:rPr>
                <w:rFonts w:ascii="Garamond" w:hAnsi="Garamond"/>
                <w:lang w:val="en-AU"/>
              </w:rPr>
              <w:t>: a randomised controlled experiment</w:t>
            </w:r>
            <w:r>
              <w:rPr>
                <w:rFonts w:ascii="Garamond" w:hAnsi="Garamond"/>
                <w:lang w:val="en-AU"/>
              </w:rPr>
              <w:t xml:space="preserve"> (</w:t>
            </w:r>
            <w:proofErr w:type="spellStart"/>
            <w:r w:rsidRPr="00BB250D">
              <w:rPr>
                <w:rFonts w:ascii="Garamond" w:hAnsi="Garamond"/>
                <w:lang w:val="en-AU"/>
              </w:rPr>
              <w:t>Sílvia</w:t>
            </w:r>
            <w:proofErr w:type="spellEnd"/>
            <w:r w:rsidRPr="00BB250D">
              <w:rPr>
                <w:rFonts w:ascii="Garamond" w:hAnsi="Garamond"/>
                <w:lang w:val="en-AU"/>
              </w:rPr>
              <w:t xml:space="preserve"> </w:t>
            </w:r>
            <w:proofErr w:type="spellStart"/>
            <w:r w:rsidRPr="00BB250D">
              <w:rPr>
                <w:rFonts w:ascii="Garamond" w:hAnsi="Garamond"/>
                <w:lang w:val="en-AU"/>
              </w:rPr>
              <w:t>Mamede</w:t>
            </w:r>
            <w:proofErr w:type="spellEnd"/>
            <w:r w:rsidRPr="00BB250D">
              <w:rPr>
                <w:rFonts w:ascii="Garamond" w:hAnsi="Garamond"/>
                <w:lang w:val="en-AU"/>
              </w:rPr>
              <w:t xml:space="preserve">, Adrienne Zandbergen, Marco Antonio de Carvalho-Filho, </w:t>
            </w:r>
            <w:proofErr w:type="spellStart"/>
            <w:r w:rsidRPr="00BB250D">
              <w:rPr>
                <w:rFonts w:ascii="Garamond" w:hAnsi="Garamond"/>
                <w:lang w:val="en-AU"/>
              </w:rPr>
              <w:t>Goda</w:t>
            </w:r>
            <w:proofErr w:type="spellEnd"/>
            <w:r w:rsidRPr="00BB250D">
              <w:rPr>
                <w:rFonts w:ascii="Garamond" w:hAnsi="Garamond"/>
                <w:lang w:val="en-AU"/>
              </w:rPr>
              <w:t xml:space="preserve"> Choi, Marco </w:t>
            </w:r>
            <w:proofErr w:type="spellStart"/>
            <w:r w:rsidRPr="00BB250D">
              <w:rPr>
                <w:rFonts w:ascii="Garamond" w:hAnsi="Garamond"/>
                <w:lang w:val="en-AU"/>
              </w:rPr>
              <w:t>Goeijenbier</w:t>
            </w:r>
            <w:proofErr w:type="spellEnd"/>
            <w:r w:rsidRPr="00BB250D">
              <w:rPr>
                <w:rFonts w:ascii="Garamond" w:hAnsi="Garamond"/>
                <w:lang w:val="en-AU"/>
              </w:rPr>
              <w:t xml:space="preserve">, Joost van </w:t>
            </w:r>
            <w:proofErr w:type="spellStart"/>
            <w:r w:rsidRPr="00BB250D">
              <w:rPr>
                <w:rFonts w:ascii="Garamond" w:hAnsi="Garamond"/>
                <w:lang w:val="en-AU"/>
              </w:rPr>
              <w:t>Ginkel</w:t>
            </w:r>
            <w:proofErr w:type="spellEnd"/>
            <w:r w:rsidRPr="00BB250D">
              <w:rPr>
                <w:rFonts w:ascii="Garamond" w:hAnsi="Garamond"/>
                <w:lang w:val="en-AU"/>
              </w:rPr>
              <w:t xml:space="preserve">, Laura Zwaan, Fred </w:t>
            </w:r>
            <w:proofErr w:type="spellStart"/>
            <w:r w:rsidRPr="00BB250D">
              <w:rPr>
                <w:rFonts w:ascii="Garamond" w:hAnsi="Garamond"/>
                <w:lang w:val="en-AU"/>
              </w:rPr>
              <w:t>Paas</w:t>
            </w:r>
            <w:proofErr w:type="spellEnd"/>
            <w:r w:rsidRPr="00BB250D">
              <w:rPr>
                <w:rFonts w:ascii="Garamond" w:hAnsi="Garamond"/>
                <w:lang w:val="en-AU"/>
              </w:rPr>
              <w:t>, Henk G Schmidt</w:t>
            </w:r>
            <w:r>
              <w:rPr>
                <w:rFonts w:ascii="Garamond" w:hAnsi="Garamond"/>
                <w:lang w:val="en-AU"/>
              </w:rPr>
              <w:t>)</w:t>
            </w:r>
          </w:p>
        </w:tc>
      </w:tr>
    </w:tbl>
    <w:p w14:paraId="63BFEF84" w14:textId="77777777" w:rsidR="00751746" w:rsidRDefault="00751746" w:rsidP="005C6930">
      <w:pPr>
        <w:keepLines/>
        <w:autoSpaceDE w:val="0"/>
        <w:autoSpaceDN w:val="0"/>
        <w:adjustRightInd w:val="0"/>
        <w:rPr>
          <w:rFonts w:ascii="Garamond" w:hAnsi="Garamond"/>
          <w:i/>
          <w:lang w:val="en-AU"/>
        </w:rPr>
      </w:pPr>
    </w:p>
    <w:p w14:paraId="25CEED60" w14:textId="77777777" w:rsidR="00751746" w:rsidRDefault="00751746" w:rsidP="005C6930">
      <w:pPr>
        <w:keepLines/>
        <w:autoSpaceDE w:val="0"/>
        <w:autoSpaceDN w:val="0"/>
        <w:adjustRightInd w:val="0"/>
        <w:rPr>
          <w:rFonts w:ascii="Garamond" w:hAnsi="Garamond"/>
          <w:i/>
          <w:lang w:val="en-AU"/>
        </w:rPr>
      </w:pPr>
    </w:p>
    <w:p w14:paraId="536302D7" w14:textId="77777777" w:rsidR="005C6930" w:rsidRPr="00E37911" w:rsidRDefault="005C6930" w:rsidP="005C6930">
      <w:pPr>
        <w:keepNext/>
        <w:keepLines/>
        <w:rPr>
          <w:rFonts w:ascii="Garamond" w:hAnsi="Garamond"/>
          <w:b/>
          <w:lang w:val="en-AU"/>
        </w:rPr>
      </w:pPr>
      <w:r w:rsidRPr="00E37911">
        <w:rPr>
          <w:rFonts w:ascii="Garamond" w:hAnsi="Garamond"/>
          <w:b/>
          <w:lang w:val="en-AU"/>
        </w:rPr>
        <w:t>Online resources</w:t>
      </w:r>
    </w:p>
    <w:p w14:paraId="6A6500D8" w14:textId="3FDE3EE7" w:rsidR="006C3151" w:rsidRDefault="006C3151">
      <w:pPr>
        <w:rPr>
          <w:rFonts w:ascii="Garamond" w:hAnsi="Garamond"/>
          <w:b/>
          <w:lang w:val="en-AU"/>
        </w:rPr>
      </w:pPr>
    </w:p>
    <w:p w14:paraId="2EB0BBE3" w14:textId="763C91A8" w:rsidR="00751746" w:rsidRPr="00751746" w:rsidRDefault="00751746" w:rsidP="00751746">
      <w:pPr>
        <w:rPr>
          <w:rFonts w:ascii="Garamond" w:hAnsi="Garamond"/>
          <w:b/>
          <w:i/>
          <w:iCs/>
          <w:lang w:val="en-AU"/>
        </w:rPr>
      </w:pPr>
      <w:r w:rsidRPr="00751746">
        <w:rPr>
          <w:rFonts w:ascii="Garamond" w:hAnsi="Garamond"/>
          <w:b/>
          <w:i/>
          <w:iCs/>
          <w:lang w:val="en-AU"/>
        </w:rPr>
        <w:t>Australian Concussion Guidelines for Youth and Community Sport</w:t>
      </w:r>
    </w:p>
    <w:p w14:paraId="1F9DAF89" w14:textId="14637A30" w:rsidR="000E7E12" w:rsidRDefault="00000000">
      <w:pPr>
        <w:rPr>
          <w:rFonts w:ascii="Garamond" w:hAnsi="Garamond"/>
          <w:bCs/>
          <w:lang w:val="en-AU"/>
        </w:rPr>
      </w:pPr>
      <w:hyperlink r:id="rId28" w:history="1">
        <w:r w:rsidR="000E7E12" w:rsidRPr="00945C81">
          <w:rPr>
            <w:rStyle w:val="Hyperlink"/>
            <w:rFonts w:ascii="Garamond" w:hAnsi="Garamond"/>
            <w:bCs/>
            <w:lang w:val="en-AU"/>
          </w:rPr>
          <w:t>https://www.concussioninsport.gov.au/</w:t>
        </w:r>
      </w:hyperlink>
    </w:p>
    <w:p w14:paraId="726B269F" w14:textId="7E1BBC26" w:rsidR="00751746" w:rsidRPr="000E7E12" w:rsidRDefault="00000000">
      <w:pPr>
        <w:rPr>
          <w:rFonts w:ascii="Garamond" w:hAnsi="Garamond"/>
          <w:bCs/>
          <w:lang w:val="en-AU"/>
        </w:rPr>
      </w:pPr>
      <w:hyperlink r:id="rId29" w:history="1">
        <w:r w:rsidR="000E7E12" w:rsidRPr="000E7E12">
          <w:rPr>
            <w:rStyle w:val="Hyperlink"/>
            <w:rFonts w:ascii="Garamond" w:hAnsi="Garamond"/>
            <w:bCs/>
            <w:lang w:val="en-AU"/>
          </w:rPr>
          <w:t>https://www.concussioninsport.gov.au/__data/assets/pdf_file/0003/1133994/37382_Concussion-Guidelines-for-community-and-youth-FA-acc.pdf</w:t>
        </w:r>
      </w:hyperlink>
    </w:p>
    <w:p w14:paraId="6BF16F24" w14:textId="01D398AA" w:rsidR="00751746" w:rsidRDefault="00751746" w:rsidP="00751746">
      <w:pPr>
        <w:rPr>
          <w:rFonts w:ascii="Garamond" w:hAnsi="Garamond"/>
          <w:bCs/>
          <w:lang w:val="en-AU"/>
        </w:rPr>
      </w:pPr>
      <w:r w:rsidRPr="00751746">
        <w:rPr>
          <w:rFonts w:ascii="Garamond" w:hAnsi="Garamond"/>
          <w:bCs/>
          <w:lang w:val="en-AU"/>
        </w:rPr>
        <w:t>A collaboration between the Australian Institute of Sport, Australasian College of Sport &amp; Exercise Physicians,</w:t>
      </w:r>
      <w:r>
        <w:rPr>
          <w:rFonts w:ascii="Garamond" w:hAnsi="Garamond"/>
          <w:bCs/>
          <w:lang w:val="en-AU"/>
        </w:rPr>
        <w:t xml:space="preserve"> </w:t>
      </w:r>
      <w:r w:rsidRPr="00751746">
        <w:rPr>
          <w:rFonts w:ascii="Garamond" w:hAnsi="Garamond"/>
          <w:bCs/>
          <w:lang w:val="en-AU"/>
        </w:rPr>
        <w:t>Sports Medicine Australia and Australian Physiotherapy Association</w:t>
      </w:r>
      <w:r>
        <w:rPr>
          <w:rFonts w:ascii="Garamond" w:hAnsi="Garamond"/>
          <w:bCs/>
          <w:lang w:val="en-AU"/>
        </w:rPr>
        <w:t>.</w:t>
      </w:r>
    </w:p>
    <w:p w14:paraId="31A618D8" w14:textId="793C2BC1" w:rsidR="00751746" w:rsidRPr="00751746" w:rsidRDefault="00751746" w:rsidP="00751746">
      <w:pPr>
        <w:rPr>
          <w:rFonts w:ascii="Garamond" w:hAnsi="Garamond"/>
          <w:bCs/>
          <w:i/>
          <w:iCs/>
          <w:lang w:val="en-AU"/>
        </w:rPr>
      </w:pPr>
      <w:r w:rsidRPr="00751746">
        <w:rPr>
          <w:rFonts w:ascii="Garamond" w:hAnsi="Garamond"/>
          <w:bCs/>
          <w:i/>
          <w:iCs/>
          <w:lang w:val="en-AU"/>
        </w:rPr>
        <w:t>“In in doubt, sit them out.”</w:t>
      </w:r>
    </w:p>
    <w:p w14:paraId="5969BA19" w14:textId="77777777" w:rsidR="00751746" w:rsidRDefault="00751746">
      <w:pPr>
        <w:rPr>
          <w:rFonts w:ascii="Garamond" w:hAnsi="Garamond"/>
          <w:b/>
          <w:lang w:val="en-AU"/>
        </w:rPr>
      </w:pPr>
    </w:p>
    <w:p w14:paraId="7C4C9F23" w14:textId="77777777" w:rsidR="0002471D" w:rsidRPr="00913086" w:rsidRDefault="0002471D" w:rsidP="0002471D">
      <w:pPr>
        <w:keepNext/>
        <w:rPr>
          <w:rFonts w:ascii="Garamond" w:hAnsi="Garamond"/>
          <w:b/>
          <w:bCs/>
          <w:i/>
          <w:lang w:val="en-AU"/>
        </w:rPr>
      </w:pPr>
      <w:r>
        <w:rPr>
          <w:rFonts w:ascii="Garamond" w:hAnsi="Garamond"/>
          <w:b/>
          <w:bCs/>
          <w:i/>
          <w:lang w:val="en-AU"/>
        </w:rPr>
        <w:t>[</w:t>
      </w:r>
      <w:r w:rsidRPr="00913086">
        <w:rPr>
          <w:rFonts w:ascii="Garamond" w:hAnsi="Garamond"/>
          <w:b/>
          <w:bCs/>
          <w:i/>
          <w:lang w:val="en-AU"/>
        </w:rPr>
        <w:t>UK] NICE Guidelines and Quality Standards</w:t>
      </w:r>
    </w:p>
    <w:p w14:paraId="2281F8C7" w14:textId="77777777" w:rsidR="0002471D" w:rsidRPr="008F3909" w:rsidRDefault="00000000" w:rsidP="0002471D">
      <w:pPr>
        <w:keepNext/>
        <w:rPr>
          <w:rFonts w:ascii="Garamond" w:hAnsi="Garamond"/>
          <w:lang w:val="en-AU"/>
        </w:rPr>
      </w:pPr>
      <w:hyperlink r:id="rId30" w:history="1">
        <w:r w:rsidR="0002471D" w:rsidRPr="00DD08AC">
          <w:rPr>
            <w:rStyle w:val="Hyperlink"/>
            <w:rFonts w:ascii="Garamond" w:hAnsi="Garamond"/>
            <w:lang w:val="en-AU"/>
          </w:rPr>
          <w:t>https://www.nice.org.uk/guidance</w:t>
        </w:r>
      </w:hyperlink>
    </w:p>
    <w:p w14:paraId="6F31B5E5" w14:textId="77777777" w:rsidR="0002471D" w:rsidRDefault="0002471D" w:rsidP="0002471D">
      <w:pPr>
        <w:keepNext/>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26ACB002" w14:textId="769C856D" w:rsidR="0002471D" w:rsidRDefault="0002471D" w:rsidP="0002471D">
      <w:pPr>
        <w:pStyle w:val="ListParagraph"/>
        <w:numPr>
          <w:ilvl w:val="0"/>
          <w:numId w:val="14"/>
        </w:numPr>
        <w:rPr>
          <w:rFonts w:ascii="Garamond" w:hAnsi="Garamond"/>
          <w:iCs/>
          <w:lang w:val="en-AU"/>
        </w:rPr>
      </w:pPr>
      <w:r w:rsidRPr="00671AB5">
        <w:rPr>
          <w:rFonts w:ascii="Garamond" w:hAnsi="Garamond"/>
          <w:iCs/>
          <w:lang w:val="en-AU"/>
        </w:rPr>
        <w:t>NICE Guideline NG</w:t>
      </w:r>
      <w:r>
        <w:rPr>
          <w:rFonts w:ascii="Garamond" w:hAnsi="Garamond"/>
          <w:iCs/>
          <w:lang w:val="en-AU"/>
        </w:rPr>
        <w:t xml:space="preserve">33 </w:t>
      </w:r>
      <w:r w:rsidRPr="0002471D">
        <w:rPr>
          <w:rFonts w:ascii="Garamond" w:hAnsi="Garamond"/>
          <w:b/>
          <w:bCs/>
          <w:i/>
          <w:lang w:val="en-AU"/>
        </w:rPr>
        <w:t>Tuberculosis</w:t>
      </w:r>
      <w:r>
        <w:rPr>
          <w:rFonts w:ascii="Garamond" w:hAnsi="Garamond"/>
          <w:iCs/>
          <w:lang w:val="en-AU"/>
        </w:rPr>
        <w:t xml:space="preserve"> </w:t>
      </w:r>
      <w:hyperlink r:id="rId31" w:history="1">
        <w:r w:rsidRPr="00670A68">
          <w:rPr>
            <w:rStyle w:val="Hyperlink"/>
            <w:rFonts w:ascii="Garamond" w:hAnsi="Garamond"/>
            <w:iCs/>
            <w:lang w:val="en-AU"/>
          </w:rPr>
          <w:t>https://www.nice.org.uk/guidance/ng33</w:t>
        </w:r>
      </w:hyperlink>
    </w:p>
    <w:p w14:paraId="4951DB01" w14:textId="77777777" w:rsidR="0002471D" w:rsidRPr="003C2554" w:rsidRDefault="0002471D" w:rsidP="0002471D">
      <w:pPr>
        <w:rPr>
          <w:rFonts w:ascii="Garamond" w:hAnsi="Garamond"/>
          <w:iCs/>
          <w:lang w:val="en-AU"/>
        </w:rPr>
      </w:pPr>
    </w:p>
    <w:p w14:paraId="7D1F3725" w14:textId="77777777" w:rsidR="007F7A18" w:rsidRDefault="007F7A18" w:rsidP="002C14CC">
      <w:pPr>
        <w:rPr>
          <w:rFonts w:ascii="Garamond" w:hAnsi="Garamond"/>
          <w:iCs/>
          <w:lang w:val="en-AU"/>
        </w:rPr>
      </w:pPr>
    </w:p>
    <w:p w14:paraId="78917479" w14:textId="77777777" w:rsidR="00056D5B" w:rsidRPr="003C2554" w:rsidRDefault="00056D5B" w:rsidP="002C14CC">
      <w:pPr>
        <w:rPr>
          <w:rFonts w:ascii="Garamond" w:hAnsi="Garamond"/>
          <w:iCs/>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32"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3"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lastRenderedPageBreak/>
        <w:t xml:space="preserve">Poster – Combined contact and droplet precautions </w:t>
      </w:r>
      <w:hyperlink r:id="rId34"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67643EAE">
            <wp:extent cx="5918159" cy="8350624"/>
            <wp:effectExtent l="0" t="0" r="6985" b="0"/>
            <wp:docPr id="8" name="Picture 8" descr="COVID-19 poster - combined contact and droplet precaution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983311" cy="8442554"/>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6"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8"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9"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0"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3"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12BF9FBD" w14:textId="0ED05E05" w:rsidR="00D574D3" w:rsidRPr="008E375B" w:rsidRDefault="00D574D3" w:rsidP="00D574D3">
      <w:pPr>
        <w:keepNext/>
        <w:keepLines/>
        <w:rPr>
          <w:rFonts w:ascii="Garamond" w:hAnsi="Garamond"/>
          <w:i/>
          <w:lang w:val="en-AU"/>
        </w:rPr>
      </w:pPr>
      <w:r w:rsidRPr="008E375B">
        <w:rPr>
          <w:rFonts w:ascii="Garamond" w:hAnsi="Garamond"/>
          <w:i/>
          <w:lang w:val="en-AU"/>
        </w:rPr>
        <w:lastRenderedPageBreak/>
        <w:t>National Clinical Evidence Taskforce</w:t>
      </w:r>
    </w:p>
    <w:p w14:paraId="066BAB2A" w14:textId="1753A1A5" w:rsidR="009C6AF9" w:rsidRPr="008E375B" w:rsidRDefault="00000000" w:rsidP="00D574D3">
      <w:pPr>
        <w:keepNext/>
        <w:keepLines/>
        <w:rPr>
          <w:rFonts w:ascii="Garamond" w:hAnsi="Garamond"/>
        </w:rPr>
      </w:pPr>
      <w:hyperlink r:id="rId46" w:history="1">
        <w:r w:rsidR="009C6AF9" w:rsidRPr="008E375B">
          <w:rPr>
            <w:rStyle w:val="Hyperlink"/>
            <w:rFonts w:ascii="Garamond" w:hAnsi="Garamond"/>
          </w:rPr>
          <w:t>https://clinicalevidence.net.au/</w:t>
        </w:r>
      </w:hyperlink>
    </w:p>
    <w:p w14:paraId="7C588070" w14:textId="77777777" w:rsidR="009C6AF9" w:rsidRPr="008E375B" w:rsidRDefault="009C6AF9" w:rsidP="009C6AF9">
      <w:pPr>
        <w:keepLines/>
        <w:rPr>
          <w:rFonts w:ascii="Garamond" w:hAnsi="Garamond"/>
          <w:lang w:val="en-AU"/>
        </w:rPr>
      </w:pPr>
      <w:r w:rsidRPr="008E375B">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8E375B" w:rsidRDefault="009C6AF9" w:rsidP="009C6AF9">
      <w:pPr>
        <w:keepLines/>
        <w:rPr>
          <w:rFonts w:ascii="Garamond" w:hAnsi="Garamond"/>
          <w:lang w:val="en-AU"/>
        </w:rPr>
      </w:pPr>
      <w:r w:rsidRPr="008E375B">
        <w:rPr>
          <w:rFonts w:ascii="Garamond" w:hAnsi="Garamond"/>
          <w:lang w:val="en-AU"/>
        </w:rPr>
        <w:t>This alliance established the world’s first ‘living guidelines’ for the care of people with COVID-19 and MPX.</w:t>
      </w:r>
    </w:p>
    <w:p w14:paraId="3FE22EB3" w14:textId="77777777" w:rsidR="009C6AF9" w:rsidRPr="008E375B" w:rsidRDefault="009C6AF9" w:rsidP="009C6AF9">
      <w:pPr>
        <w:keepLines/>
        <w:rPr>
          <w:rFonts w:ascii="Garamond" w:hAnsi="Garamond"/>
          <w:lang w:val="en-AU"/>
        </w:rPr>
      </w:pPr>
      <w:r w:rsidRPr="008E375B">
        <w:rPr>
          <w:rFonts w:ascii="Garamond" w:hAnsi="Garamond"/>
          <w:lang w:val="en-AU"/>
        </w:rPr>
        <w:t>Funding has now been discontinued for the National Clinical Evidence Taskforce and the COVID-19 guidelines as of 30 June 2023.</w:t>
      </w:r>
    </w:p>
    <w:p w14:paraId="0851C8FF" w14:textId="4E8D45D1" w:rsidR="009C6AF9" w:rsidRDefault="009C6AF9" w:rsidP="009C6AF9">
      <w:pPr>
        <w:keepLines/>
        <w:rPr>
          <w:rFonts w:ascii="Garamond" w:hAnsi="Garamond"/>
          <w:lang w:val="en-AU"/>
        </w:rPr>
      </w:pPr>
      <w:r w:rsidRPr="008E375B">
        <w:rPr>
          <w:rFonts w:ascii="Garamond" w:hAnsi="Garamond"/>
          <w:lang w:val="en-AU"/>
        </w:rPr>
        <w:t>These guidelines are no longer continually updated but will remain online until the guidance becomes inaccurate and/or no longer reflects the evidence or recommended practice.</w:t>
      </w:r>
    </w:p>
    <w:p w14:paraId="1CBC3401" w14:textId="7B23C301" w:rsidR="00DD64D5" w:rsidRDefault="00DD64D5"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A0CDA44"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7"/>
      <w:footerReference w:type="default" r:id="rId4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EB2B" w14:textId="77777777" w:rsidR="00A65F07" w:rsidRDefault="00A65F07">
      <w:r>
        <w:separator/>
      </w:r>
    </w:p>
  </w:endnote>
  <w:endnote w:type="continuationSeparator" w:id="0">
    <w:p w14:paraId="4879FAED" w14:textId="77777777" w:rsidR="00A65F07" w:rsidRDefault="00A6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7484CB17"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A90FB9">
      <w:rPr>
        <w:rFonts w:ascii="Garamond" w:hAnsi="Garamond"/>
      </w:rPr>
      <w:t>3</w:t>
    </w:r>
    <w:r w:rsidR="0032523C">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1974B48E"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A90FB9">
      <w:rPr>
        <w:rFonts w:ascii="Garamond" w:hAnsi="Garamond"/>
      </w:rPr>
      <w:t>3</w:t>
    </w:r>
    <w:r w:rsidR="0032523C">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3D34" w14:textId="77777777" w:rsidR="00A65F07" w:rsidRDefault="00A65F07">
      <w:r>
        <w:separator/>
      </w:r>
    </w:p>
  </w:footnote>
  <w:footnote w:type="continuationSeparator" w:id="0">
    <w:p w14:paraId="1D126EAB" w14:textId="77777777" w:rsidR="00A65F07" w:rsidRDefault="00A65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77041"/>
    <w:multiLevelType w:val="hybridMultilevel"/>
    <w:tmpl w:val="8D323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0315A8"/>
    <w:multiLevelType w:val="hybridMultilevel"/>
    <w:tmpl w:val="120CB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EB0FC8"/>
    <w:multiLevelType w:val="hybridMultilevel"/>
    <w:tmpl w:val="4F5AB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B21DA6"/>
    <w:multiLevelType w:val="hybridMultilevel"/>
    <w:tmpl w:val="1F2A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D6955"/>
    <w:multiLevelType w:val="hybridMultilevel"/>
    <w:tmpl w:val="48D0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D745BA"/>
    <w:multiLevelType w:val="hybridMultilevel"/>
    <w:tmpl w:val="7E2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B67BDC"/>
    <w:multiLevelType w:val="hybridMultilevel"/>
    <w:tmpl w:val="FDD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A06708"/>
    <w:multiLevelType w:val="hybridMultilevel"/>
    <w:tmpl w:val="CD9C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C26A0C"/>
    <w:multiLevelType w:val="hybridMultilevel"/>
    <w:tmpl w:val="E92E1A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0D77C1"/>
    <w:multiLevelType w:val="hybridMultilevel"/>
    <w:tmpl w:val="D0724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EB2EB8"/>
    <w:multiLevelType w:val="hybridMultilevel"/>
    <w:tmpl w:val="12DA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541861"/>
    <w:multiLevelType w:val="hybridMultilevel"/>
    <w:tmpl w:val="D11E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D545E9"/>
    <w:multiLevelType w:val="hybridMultilevel"/>
    <w:tmpl w:val="6E3C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BC3BCF"/>
    <w:multiLevelType w:val="hybridMultilevel"/>
    <w:tmpl w:val="74BC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9"/>
  </w:num>
  <w:num w:numId="2" w16cid:durableId="1683386478">
    <w:abstractNumId w:val="29"/>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4"/>
  </w:num>
  <w:num w:numId="14" w16cid:durableId="28579523">
    <w:abstractNumId w:val="20"/>
  </w:num>
  <w:num w:numId="15" w16cid:durableId="1756245841">
    <w:abstractNumId w:val="23"/>
  </w:num>
  <w:num w:numId="16" w16cid:durableId="1878159678">
    <w:abstractNumId w:val="14"/>
  </w:num>
  <w:num w:numId="17" w16cid:durableId="1406414453">
    <w:abstractNumId w:val="18"/>
  </w:num>
  <w:num w:numId="18" w16cid:durableId="737750215">
    <w:abstractNumId w:val="25"/>
  </w:num>
  <w:num w:numId="19" w16cid:durableId="1685746231">
    <w:abstractNumId w:val="28"/>
  </w:num>
  <w:num w:numId="20" w16cid:durableId="64836618">
    <w:abstractNumId w:val="21"/>
  </w:num>
  <w:num w:numId="21" w16cid:durableId="412553615">
    <w:abstractNumId w:val="22"/>
  </w:num>
  <w:num w:numId="22" w16cid:durableId="1376396157">
    <w:abstractNumId w:val="15"/>
  </w:num>
  <w:num w:numId="23" w16cid:durableId="980311576">
    <w:abstractNumId w:val="11"/>
  </w:num>
  <w:num w:numId="24" w16cid:durableId="1322276046">
    <w:abstractNumId w:val="31"/>
  </w:num>
  <w:num w:numId="25" w16cid:durableId="250630762">
    <w:abstractNumId w:val="30"/>
  </w:num>
  <w:num w:numId="26" w16cid:durableId="1226453529">
    <w:abstractNumId w:val="13"/>
  </w:num>
  <w:num w:numId="27" w16cid:durableId="1774322985">
    <w:abstractNumId w:val="16"/>
  </w:num>
  <w:num w:numId="28" w16cid:durableId="1540557084">
    <w:abstractNumId w:val="17"/>
  </w:num>
  <w:num w:numId="29" w16cid:durableId="908032508">
    <w:abstractNumId w:val="32"/>
  </w:num>
  <w:num w:numId="30" w16cid:durableId="1385913735">
    <w:abstractNumId w:val="27"/>
  </w:num>
  <w:num w:numId="31" w16cid:durableId="1827473624">
    <w:abstractNumId w:val="26"/>
  </w:num>
  <w:num w:numId="32" w16cid:durableId="1183326293">
    <w:abstractNumId w:val="12"/>
  </w:num>
  <w:num w:numId="33" w16cid:durableId="535389394">
    <w:abstractNumId w:val="10"/>
  </w:num>
  <w:num w:numId="34" w16cid:durableId="119596672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001"/>
    <w:rsid w:val="000701B0"/>
    <w:rsid w:val="00070226"/>
    <w:rsid w:val="000706EA"/>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B62"/>
    <w:rsid w:val="00073CA3"/>
    <w:rsid w:val="00073E65"/>
    <w:rsid w:val="00073F1E"/>
    <w:rsid w:val="00073F5A"/>
    <w:rsid w:val="00073FA4"/>
    <w:rsid w:val="000740F2"/>
    <w:rsid w:val="0007414E"/>
    <w:rsid w:val="000742DC"/>
    <w:rsid w:val="00074383"/>
    <w:rsid w:val="00074540"/>
    <w:rsid w:val="00074786"/>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BE"/>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70"/>
    <w:rsid w:val="00091BB9"/>
    <w:rsid w:val="00091CF5"/>
    <w:rsid w:val="00091D6D"/>
    <w:rsid w:val="00091FE5"/>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DAE"/>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754"/>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D7"/>
    <w:rsid w:val="000E0AE5"/>
    <w:rsid w:val="000E0BA0"/>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33D"/>
    <w:rsid w:val="000E34DE"/>
    <w:rsid w:val="000E3511"/>
    <w:rsid w:val="000E3648"/>
    <w:rsid w:val="000E3D74"/>
    <w:rsid w:val="000E3F2F"/>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B8B"/>
    <w:rsid w:val="000E5F6D"/>
    <w:rsid w:val="000E6105"/>
    <w:rsid w:val="000E6227"/>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12"/>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44E6"/>
    <w:rsid w:val="0011467B"/>
    <w:rsid w:val="001147A2"/>
    <w:rsid w:val="001149FE"/>
    <w:rsid w:val="00114A31"/>
    <w:rsid w:val="00114DEB"/>
    <w:rsid w:val="00114FAF"/>
    <w:rsid w:val="001153A4"/>
    <w:rsid w:val="00115478"/>
    <w:rsid w:val="001154A8"/>
    <w:rsid w:val="001154E9"/>
    <w:rsid w:val="001157F3"/>
    <w:rsid w:val="0011590C"/>
    <w:rsid w:val="00115990"/>
    <w:rsid w:val="00115B0E"/>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2C"/>
    <w:rsid w:val="00127E8B"/>
    <w:rsid w:val="00127FE0"/>
    <w:rsid w:val="00127FE5"/>
    <w:rsid w:val="00130CA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78A"/>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8C"/>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17B"/>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647"/>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3B"/>
    <w:rsid w:val="001E6F5C"/>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105"/>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4E7D"/>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64A"/>
    <w:rsid w:val="00240CFC"/>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983"/>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B1"/>
    <w:rsid w:val="002A19EA"/>
    <w:rsid w:val="002A1AFE"/>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714"/>
    <w:rsid w:val="002D4744"/>
    <w:rsid w:val="002D4811"/>
    <w:rsid w:val="002D48A3"/>
    <w:rsid w:val="002D4B7D"/>
    <w:rsid w:val="002D4C6B"/>
    <w:rsid w:val="002D4CA7"/>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C11"/>
    <w:rsid w:val="002E0DC8"/>
    <w:rsid w:val="002E0F7B"/>
    <w:rsid w:val="002E103F"/>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354"/>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321"/>
    <w:rsid w:val="00375648"/>
    <w:rsid w:val="003756D3"/>
    <w:rsid w:val="00375846"/>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5C0"/>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009"/>
    <w:rsid w:val="003B02ED"/>
    <w:rsid w:val="003B0336"/>
    <w:rsid w:val="003B03E4"/>
    <w:rsid w:val="003B044B"/>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36F"/>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9AD"/>
    <w:rsid w:val="00412A60"/>
    <w:rsid w:val="00412AF7"/>
    <w:rsid w:val="00412B42"/>
    <w:rsid w:val="00412B8B"/>
    <w:rsid w:val="00412BB5"/>
    <w:rsid w:val="00412C64"/>
    <w:rsid w:val="00412CCB"/>
    <w:rsid w:val="00412F59"/>
    <w:rsid w:val="00412FEC"/>
    <w:rsid w:val="0041309D"/>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27C51"/>
    <w:rsid w:val="00430015"/>
    <w:rsid w:val="00430334"/>
    <w:rsid w:val="004307B1"/>
    <w:rsid w:val="00430A0A"/>
    <w:rsid w:val="00430D53"/>
    <w:rsid w:val="00430DC7"/>
    <w:rsid w:val="00430E95"/>
    <w:rsid w:val="004310CA"/>
    <w:rsid w:val="004311E6"/>
    <w:rsid w:val="00431409"/>
    <w:rsid w:val="00431767"/>
    <w:rsid w:val="00431773"/>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6B"/>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6"/>
    <w:rsid w:val="004575C8"/>
    <w:rsid w:val="0045779A"/>
    <w:rsid w:val="004577B3"/>
    <w:rsid w:val="00457855"/>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719"/>
    <w:rsid w:val="00460777"/>
    <w:rsid w:val="004607C5"/>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953"/>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51"/>
    <w:rsid w:val="00496D7D"/>
    <w:rsid w:val="00496DF0"/>
    <w:rsid w:val="00497034"/>
    <w:rsid w:val="00497042"/>
    <w:rsid w:val="00497094"/>
    <w:rsid w:val="00497338"/>
    <w:rsid w:val="00497385"/>
    <w:rsid w:val="0049742E"/>
    <w:rsid w:val="00497A9B"/>
    <w:rsid w:val="00497C82"/>
    <w:rsid w:val="00497EC5"/>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6034"/>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B8C"/>
    <w:rsid w:val="004D1BFB"/>
    <w:rsid w:val="004D1CDC"/>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676"/>
    <w:rsid w:val="004D56E5"/>
    <w:rsid w:val="004D5D11"/>
    <w:rsid w:val="004D63C7"/>
    <w:rsid w:val="004D69A0"/>
    <w:rsid w:val="004D6A08"/>
    <w:rsid w:val="004D6B8C"/>
    <w:rsid w:val="004D6C26"/>
    <w:rsid w:val="004D6E39"/>
    <w:rsid w:val="004D6FA5"/>
    <w:rsid w:val="004D7363"/>
    <w:rsid w:val="004D73CF"/>
    <w:rsid w:val="004D73E3"/>
    <w:rsid w:val="004D75C5"/>
    <w:rsid w:val="004D774D"/>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ABB"/>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C3"/>
    <w:rsid w:val="005234F2"/>
    <w:rsid w:val="005237CD"/>
    <w:rsid w:val="0052382E"/>
    <w:rsid w:val="00523AE4"/>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5D"/>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407"/>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150"/>
    <w:rsid w:val="00581225"/>
    <w:rsid w:val="0058135E"/>
    <w:rsid w:val="005814DF"/>
    <w:rsid w:val="005816C2"/>
    <w:rsid w:val="005817D9"/>
    <w:rsid w:val="005819E8"/>
    <w:rsid w:val="00581A15"/>
    <w:rsid w:val="00581B9A"/>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A01"/>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DB4"/>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FA"/>
    <w:rsid w:val="005A7924"/>
    <w:rsid w:val="005A7997"/>
    <w:rsid w:val="005A7B9B"/>
    <w:rsid w:val="005A7EBC"/>
    <w:rsid w:val="005A7EE5"/>
    <w:rsid w:val="005A7F00"/>
    <w:rsid w:val="005A7F4A"/>
    <w:rsid w:val="005A7F94"/>
    <w:rsid w:val="005B021C"/>
    <w:rsid w:val="005B02B1"/>
    <w:rsid w:val="005B02C8"/>
    <w:rsid w:val="005B0606"/>
    <w:rsid w:val="005B0807"/>
    <w:rsid w:val="005B087F"/>
    <w:rsid w:val="005B0886"/>
    <w:rsid w:val="005B08A7"/>
    <w:rsid w:val="005B0A52"/>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30"/>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651"/>
    <w:rsid w:val="00606BCF"/>
    <w:rsid w:val="00606C83"/>
    <w:rsid w:val="00606DA1"/>
    <w:rsid w:val="00606DD6"/>
    <w:rsid w:val="00606E9D"/>
    <w:rsid w:val="00607175"/>
    <w:rsid w:val="00607191"/>
    <w:rsid w:val="00607371"/>
    <w:rsid w:val="0060740D"/>
    <w:rsid w:val="0060766F"/>
    <w:rsid w:val="00607792"/>
    <w:rsid w:val="0060784C"/>
    <w:rsid w:val="006078E3"/>
    <w:rsid w:val="00607B2C"/>
    <w:rsid w:val="00607C8C"/>
    <w:rsid w:val="00607EBA"/>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F89"/>
    <w:rsid w:val="00612111"/>
    <w:rsid w:val="006121B0"/>
    <w:rsid w:val="00612207"/>
    <w:rsid w:val="00612330"/>
    <w:rsid w:val="00612344"/>
    <w:rsid w:val="00612490"/>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902"/>
    <w:rsid w:val="00621912"/>
    <w:rsid w:val="00621B0C"/>
    <w:rsid w:val="00621D86"/>
    <w:rsid w:val="00622211"/>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9BE"/>
    <w:rsid w:val="00626AE6"/>
    <w:rsid w:val="00626C3B"/>
    <w:rsid w:val="00626C3F"/>
    <w:rsid w:val="00626DD0"/>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5D8"/>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4F"/>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2E6"/>
    <w:rsid w:val="006523E0"/>
    <w:rsid w:val="006525F8"/>
    <w:rsid w:val="006529F3"/>
    <w:rsid w:val="00652A67"/>
    <w:rsid w:val="00652B13"/>
    <w:rsid w:val="00652D5F"/>
    <w:rsid w:val="00652DFB"/>
    <w:rsid w:val="0065313E"/>
    <w:rsid w:val="00653191"/>
    <w:rsid w:val="0065335C"/>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1EEE"/>
    <w:rsid w:val="00662095"/>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E"/>
    <w:rsid w:val="006662D8"/>
    <w:rsid w:val="0066672C"/>
    <w:rsid w:val="0066678E"/>
    <w:rsid w:val="00666878"/>
    <w:rsid w:val="006668DB"/>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44E"/>
    <w:rsid w:val="006A6469"/>
    <w:rsid w:val="006A6819"/>
    <w:rsid w:val="006A68C3"/>
    <w:rsid w:val="006A6AFB"/>
    <w:rsid w:val="006A6DC0"/>
    <w:rsid w:val="006A6E27"/>
    <w:rsid w:val="006A711F"/>
    <w:rsid w:val="006A71A2"/>
    <w:rsid w:val="006A7324"/>
    <w:rsid w:val="006A746B"/>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4A7"/>
    <w:rsid w:val="006C4740"/>
    <w:rsid w:val="006C4975"/>
    <w:rsid w:val="006C49A9"/>
    <w:rsid w:val="006C49FD"/>
    <w:rsid w:val="006C4BC6"/>
    <w:rsid w:val="006C4EC9"/>
    <w:rsid w:val="006C4EF7"/>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6E"/>
    <w:rsid w:val="006E0777"/>
    <w:rsid w:val="006E0786"/>
    <w:rsid w:val="006E0899"/>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0FB"/>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1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8EA"/>
    <w:rsid w:val="00717962"/>
    <w:rsid w:val="00717CAE"/>
    <w:rsid w:val="00717D09"/>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F5D"/>
    <w:rsid w:val="007273CC"/>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84C"/>
    <w:rsid w:val="00731B6E"/>
    <w:rsid w:val="00731E67"/>
    <w:rsid w:val="00731F59"/>
    <w:rsid w:val="0073208E"/>
    <w:rsid w:val="007320CB"/>
    <w:rsid w:val="00732108"/>
    <w:rsid w:val="00732180"/>
    <w:rsid w:val="00732426"/>
    <w:rsid w:val="007324AD"/>
    <w:rsid w:val="00732505"/>
    <w:rsid w:val="007326A0"/>
    <w:rsid w:val="007329EF"/>
    <w:rsid w:val="0073301B"/>
    <w:rsid w:val="007332B1"/>
    <w:rsid w:val="0073333A"/>
    <w:rsid w:val="00733432"/>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746"/>
    <w:rsid w:val="0075192C"/>
    <w:rsid w:val="00751CA2"/>
    <w:rsid w:val="00751E8F"/>
    <w:rsid w:val="00751F19"/>
    <w:rsid w:val="00751F84"/>
    <w:rsid w:val="0075219F"/>
    <w:rsid w:val="00752461"/>
    <w:rsid w:val="007527ED"/>
    <w:rsid w:val="007527FF"/>
    <w:rsid w:val="007529CD"/>
    <w:rsid w:val="00752A6C"/>
    <w:rsid w:val="00752BB0"/>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37"/>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091"/>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C3"/>
    <w:rsid w:val="007C63B3"/>
    <w:rsid w:val="007C6477"/>
    <w:rsid w:val="007C6481"/>
    <w:rsid w:val="007C65C4"/>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AC4"/>
    <w:rsid w:val="007D0CA2"/>
    <w:rsid w:val="007D0E02"/>
    <w:rsid w:val="007D0EA7"/>
    <w:rsid w:val="007D0F16"/>
    <w:rsid w:val="007D1126"/>
    <w:rsid w:val="007D127D"/>
    <w:rsid w:val="007D13EC"/>
    <w:rsid w:val="007D13F5"/>
    <w:rsid w:val="007D1446"/>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32"/>
    <w:rsid w:val="007D29FA"/>
    <w:rsid w:val="007D30B3"/>
    <w:rsid w:val="007D3239"/>
    <w:rsid w:val="007D328E"/>
    <w:rsid w:val="007D32AD"/>
    <w:rsid w:val="007D32E3"/>
    <w:rsid w:val="007D33CF"/>
    <w:rsid w:val="007D33D7"/>
    <w:rsid w:val="007D34BB"/>
    <w:rsid w:val="007D3743"/>
    <w:rsid w:val="007D378E"/>
    <w:rsid w:val="007D3949"/>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645"/>
    <w:rsid w:val="007E07C8"/>
    <w:rsid w:val="007E0831"/>
    <w:rsid w:val="007E0A55"/>
    <w:rsid w:val="007E0AFA"/>
    <w:rsid w:val="007E0B18"/>
    <w:rsid w:val="007E0B2F"/>
    <w:rsid w:val="007E0BE2"/>
    <w:rsid w:val="007E0C16"/>
    <w:rsid w:val="007E10D9"/>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C32"/>
    <w:rsid w:val="00802C4D"/>
    <w:rsid w:val="00802CA2"/>
    <w:rsid w:val="00802EF9"/>
    <w:rsid w:val="008033B9"/>
    <w:rsid w:val="00803809"/>
    <w:rsid w:val="00803A1B"/>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B97"/>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0E8"/>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73"/>
    <w:rsid w:val="0085775D"/>
    <w:rsid w:val="0085775E"/>
    <w:rsid w:val="008578A9"/>
    <w:rsid w:val="00857A17"/>
    <w:rsid w:val="00857C8D"/>
    <w:rsid w:val="00857DD5"/>
    <w:rsid w:val="008600F3"/>
    <w:rsid w:val="008604E0"/>
    <w:rsid w:val="00860577"/>
    <w:rsid w:val="008605BA"/>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D53"/>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0DE8"/>
    <w:rsid w:val="008810CF"/>
    <w:rsid w:val="00881300"/>
    <w:rsid w:val="0088142F"/>
    <w:rsid w:val="0088143E"/>
    <w:rsid w:val="00881548"/>
    <w:rsid w:val="00881829"/>
    <w:rsid w:val="00882169"/>
    <w:rsid w:val="00882186"/>
    <w:rsid w:val="00882250"/>
    <w:rsid w:val="00882273"/>
    <w:rsid w:val="00882370"/>
    <w:rsid w:val="008824C9"/>
    <w:rsid w:val="008824E9"/>
    <w:rsid w:val="00882506"/>
    <w:rsid w:val="00882892"/>
    <w:rsid w:val="008828A3"/>
    <w:rsid w:val="0088294D"/>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A4E"/>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3CFF"/>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0C92"/>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D0E"/>
    <w:rsid w:val="008D0E30"/>
    <w:rsid w:val="008D0E9E"/>
    <w:rsid w:val="008D1056"/>
    <w:rsid w:val="008D1225"/>
    <w:rsid w:val="008D1459"/>
    <w:rsid w:val="008D147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75B"/>
    <w:rsid w:val="008E3866"/>
    <w:rsid w:val="008E3876"/>
    <w:rsid w:val="008E3AC8"/>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A8"/>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A72"/>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70C"/>
    <w:rsid w:val="009207D6"/>
    <w:rsid w:val="00920831"/>
    <w:rsid w:val="00920892"/>
    <w:rsid w:val="00920D77"/>
    <w:rsid w:val="00920DB5"/>
    <w:rsid w:val="00920E06"/>
    <w:rsid w:val="009210C0"/>
    <w:rsid w:val="00921303"/>
    <w:rsid w:val="00921375"/>
    <w:rsid w:val="00921662"/>
    <w:rsid w:val="00921740"/>
    <w:rsid w:val="00921883"/>
    <w:rsid w:val="00921CA1"/>
    <w:rsid w:val="00921EB3"/>
    <w:rsid w:val="00921F29"/>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43FA"/>
    <w:rsid w:val="0092440C"/>
    <w:rsid w:val="009246FE"/>
    <w:rsid w:val="00924791"/>
    <w:rsid w:val="00924795"/>
    <w:rsid w:val="00924AD5"/>
    <w:rsid w:val="00924ADB"/>
    <w:rsid w:val="00924C12"/>
    <w:rsid w:val="00924D7F"/>
    <w:rsid w:val="00924E21"/>
    <w:rsid w:val="00924F73"/>
    <w:rsid w:val="00924FB7"/>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10"/>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37FED"/>
    <w:rsid w:val="009402F0"/>
    <w:rsid w:val="009404B3"/>
    <w:rsid w:val="009404EE"/>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D04"/>
    <w:rsid w:val="00975117"/>
    <w:rsid w:val="00975155"/>
    <w:rsid w:val="00975304"/>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9A"/>
    <w:rsid w:val="00987DD8"/>
    <w:rsid w:val="00987DF9"/>
    <w:rsid w:val="00987F41"/>
    <w:rsid w:val="009901B5"/>
    <w:rsid w:val="009902D4"/>
    <w:rsid w:val="009903BA"/>
    <w:rsid w:val="0099078F"/>
    <w:rsid w:val="009909A7"/>
    <w:rsid w:val="00990C04"/>
    <w:rsid w:val="00990DC0"/>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71"/>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C69"/>
    <w:rsid w:val="009B6E7B"/>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C6E"/>
    <w:rsid w:val="009C0CD2"/>
    <w:rsid w:val="009C0D2C"/>
    <w:rsid w:val="009C0E63"/>
    <w:rsid w:val="009C106C"/>
    <w:rsid w:val="009C107E"/>
    <w:rsid w:val="009C1292"/>
    <w:rsid w:val="009C12A8"/>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FD5"/>
    <w:rsid w:val="009C73F0"/>
    <w:rsid w:val="009C750D"/>
    <w:rsid w:val="009C75AE"/>
    <w:rsid w:val="009C7794"/>
    <w:rsid w:val="009C781A"/>
    <w:rsid w:val="009C78BC"/>
    <w:rsid w:val="009C7A84"/>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1CDD"/>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4E9D"/>
    <w:rsid w:val="009E5107"/>
    <w:rsid w:val="009E514F"/>
    <w:rsid w:val="009E515C"/>
    <w:rsid w:val="009E518A"/>
    <w:rsid w:val="009E5582"/>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026"/>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B3C"/>
    <w:rsid w:val="009F5C39"/>
    <w:rsid w:val="009F5D43"/>
    <w:rsid w:val="009F5E45"/>
    <w:rsid w:val="009F603D"/>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03"/>
    <w:rsid w:val="00A21E2E"/>
    <w:rsid w:val="00A22458"/>
    <w:rsid w:val="00A2275E"/>
    <w:rsid w:val="00A229CF"/>
    <w:rsid w:val="00A22B7B"/>
    <w:rsid w:val="00A22C2F"/>
    <w:rsid w:val="00A22CEA"/>
    <w:rsid w:val="00A22D05"/>
    <w:rsid w:val="00A22E24"/>
    <w:rsid w:val="00A22EF6"/>
    <w:rsid w:val="00A22F75"/>
    <w:rsid w:val="00A231F6"/>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734"/>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7A"/>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5F07"/>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5A8"/>
    <w:rsid w:val="00A8161B"/>
    <w:rsid w:val="00A81941"/>
    <w:rsid w:val="00A81983"/>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5CB"/>
    <w:rsid w:val="00A86709"/>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E09"/>
    <w:rsid w:val="00A96042"/>
    <w:rsid w:val="00A9646E"/>
    <w:rsid w:val="00A96557"/>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B0D"/>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1FC7"/>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FAB"/>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55"/>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1BE"/>
    <w:rsid w:val="00AD7522"/>
    <w:rsid w:val="00AD7CD4"/>
    <w:rsid w:val="00AE015E"/>
    <w:rsid w:val="00AE02C6"/>
    <w:rsid w:val="00AE098D"/>
    <w:rsid w:val="00AE09B0"/>
    <w:rsid w:val="00AE0A49"/>
    <w:rsid w:val="00AE0B0E"/>
    <w:rsid w:val="00AE0C51"/>
    <w:rsid w:val="00AE0CAA"/>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805"/>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AD"/>
    <w:rsid w:val="00AF1602"/>
    <w:rsid w:val="00AF1803"/>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21"/>
    <w:rsid w:val="00B11D5B"/>
    <w:rsid w:val="00B11E53"/>
    <w:rsid w:val="00B11FD4"/>
    <w:rsid w:val="00B1241A"/>
    <w:rsid w:val="00B12B15"/>
    <w:rsid w:val="00B12BE0"/>
    <w:rsid w:val="00B12BE4"/>
    <w:rsid w:val="00B12F61"/>
    <w:rsid w:val="00B12FAD"/>
    <w:rsid w:val="00B13088"/>
    <w:rsid w:val="00B131B1"/>
    <w:rsid w:val="00B131CA"/>
    <w:rsid w:val="00B132CD"/>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0D"/>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8C"/>
    <w:rsid w:val="00B32098"/>
    <w:rsid w:val="00B320A5"/>
    <w:rsid w:val="00B3225D"/>
    <w:rsid w:val="00B325CB"/>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540"/>
    <w:rsid w:val="00B427FA"/>
    <w:rsid w:val="00B4284B"/>
    <w:rsid w:val="00B42C7B"/>
    <w:rsid w:val="00B42CED"/>
    <w:rsid w:val="00B42D00"/>
    <w:rsid w:val="00B42D83"/>
    <w:rsid w:val="00B42E3F"/>
    <w:rsid w:val="00B42E7E"/>
    <w:rsid w:val="00B4302B"/>
    <w:rsid w:val="00B430E3"/>
    <w:rsid w:val="00B43121"/>
    <w:rsid w:val="00B43285"/>
    <w:rsid w:val="00B432DD"/>
    <w:rsid w:val="00B43396"/>
    <w:rsid w:val="00B436B9"/>
    <w:rsid w:val="00B4381C"/>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11"/>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8"/>
    <w:rsid w:val="00B6064C"/>
    <w:rsid w:val="00B606E2"/>
    <w:rsid w:val="00B60737"/>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BB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7E"/>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0D"/>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045"/>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2DBB"/>
    <w:rsid w:val="00BC3387"/>
    <w:rsid w:val="00BC3476"/>
    <w:rsid w:val="00BC3526"/>
    <w:rsid w:val="00BC3649"/>
    <w:rsid w:val="00BC3838"/>
    <w:rsid w:val="00BC388C"/>
    <w:rsid w:val="00BC3C53"/>
    <w:rsid w:val="00BC3E14"/>
    <w:rsid w:val="00BC3F46"/>
    <w:rsid w:val="00BC3FF1"/>
    <w:rsid w:val="00BC46CF"/>
    <w:rsid w:val="00BC47E4"/>
    <w:rsid w:val="00BC4ADB"/>
    <w:rsid w:val="00BC4BE5"/>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994"/>
    <w:rsid w:val="00BE3ACC"/>
    <w:rsid w:val="00BE3C51"/>
    <w:rsid w:val="00BE3E38"/>
    <w:rsid w:val="00BE4092"/>
    <w:rsid w:val="00BE4213"/>
    <w:rsid w:val="00BE442A"/>
    <w:rsid w:val="00BE45D8"/>
    <w:rsid w:val="00BE45D9"/>
    <w:rsid w:val="00BE45DD"/>
    <w:rsid w:val="00BE4709"/>
    <w:rsid w:val="00BE494F"/>
    <w:rsid w:val="00BE4F5B"/>
    <w:rsid w:val="00BE505A"/>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DE5"/>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9C"/>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361"/>
    <w:rsid w:val="00C236B4"/>
    <w:rsid w:val="00C237B7"/>
    <w:rsid w:val="00C23A26"/>
    <w:rsid w:val="00C23CED"/>
    <w:rsid w:val="00C23E98"/>
    <w:rsid w:val="00C24271"/>
    <w:rsid w:val="00C242CF"/>
    <w:rsid w:val="00C24439"/>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6EC9"/>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3FE"/>
    <w:rsid w:val="00C3166B"/>
    <w:rsid w:val="00C31A80"/>
    <w:rsid w:val="00C31BF3"/>
    <w:rsid w:val="00C31E22"/>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55"/>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78F"/>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0D6"/>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AD6"/>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0A"/>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6E94"/>
    <w:rsid w:val="00CB70B1"/>
    <w:rsid w:val="00CB7476"/>
    <w:rsid w:val="00CB74BA"/>
    <w:rsid w:val="00CB7986"/>
    <w:rsid w:val="00CB7C73"/>
    <w:rsid w:val="00CB7EEA"/>
    <w:rsid w:val="00CC0090"/>
    <w:rsid w:val="00CC03B4"/>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349"/>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6FC3"/>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ABF"/>
    <w:rsid w:val="00CF2C68"/>
    <w:rsid w:val="00CF2E52"/>
    <w:rsid w:val="00CF2F2A"/>
    <w:rsid w:val="00CF3221"/>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AD8"/>
    <w:rsid w:val="00CF5C87"/>
    <w:rsid w:val="00CF5C8F"/>
    <w:rsid w:val="00CF5CDB"/>
    <w:rsid w:val="00CF5D1E"/>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1D5"/>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80A"/>
    <w:rsid w:val="00D51921"/>
    <w:rsid w:val="00D51A8C"/>
    <w:rsid w:val="00D51F05"/>
    <w:rsid w:val="00D52200"/>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8B"/>
    <w:rsid w:val="00D65371"/>
    <w:rsid w:val="00D653B9"/>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AEE"/>
    <w:rsid w:val="00D70B45"/>
    <w:rsid w:val="00D70B57"/>
    <w:rsid w:val="00D70CA2"/>
    <w:rsid w:val="00D70CDA"/>
    <w:rsid w:val="00D70E93"/>
    <w:rsid w:val="00D70EBB"/>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88F"/>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851"/>
    <w:rsid w:val="00D909D5"/>
    <w:rsid w:val="00D90ABA"/>
    <w:rsid w:val="00D90BFA"/>
    <w:rsid w:val="00D90D32"/>
    <w:rsid w:val="00D90E19"/>
    <w:rsid w:val="00D90FDA"/>
    <w:rsid w:val="00D913E1"/>
    <w:rsid w:val="00D913F3"/>
    <w:rsid w:val="00D9161E"/>
    <w:rsid w:val="00D917F0"/>
    <w:rsid w:val="00D918C9"/>
    <w:rsid w:val="00D91B21"/>
    <w:rsid w:val="00D91D01"/>
    <w:rsid w:val="00D92152"/>
    <w:rsid w:val="00D9245D"/>
    <w:rsid w:val="00D928B1"/>
    <w:rsid w:val="00D92906"/>
    <w:rsid w:val="00D929AA"/>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859"/>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25"/>
    <w:rsid w:val="00DC5AD0"/>
    <w:rsid w:val="00DC5CED"/>
    <w:rsid w:val="00DC5DEE"/>
    <w:rsid w:val="00DC5EA9"/>
    <w:rsid w:val="00DC5F00"/>
    <w:rsid w:val="00DC624E"/>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AA"/>
    <w:rsid w:val="00DE557E"/>
    <w:rsid w:val="00DE5942"/>
    <w:rsid w:val="00DE5C32"/>
    <w:rsid w:val="00DE5D35"/>
    <w:rsid w:val="00DE5D4F"/>
    <w:rsid w:val="00DE5D57"/>
    <w:rsid w:val="00DE5F50"/>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534"/>
    <w:rsid w:val="00DF1A39"/>
    <w:rsid w:val="00DF1B5D"/>
    <w:rsid w:val="00DF1C0E"/>
    <w:rsid w:val="00DF225B"/>
    <w:rsid w:val="00DF249D"/>
    <w:rsid w:val="00DF24CB"/>
    <w:rsid w:val="00DF2537"/>
    <w:rsid w:val="00DF2601"/>
    <w:rsid w:val="00DF26BE"/>
    <w:rsid w:val="00DF26D9"/>
    <w:rsid w:val="00DF2AD0"/>
    <w:rsid w:val="00DF2F3A"/>
    <w:rsid w:val="00DF300F"/>
    <w:rsid w:val="00DF326B"/>
    <w:rsid w:val="00DF33E9"/>
    <w:rsid w:val="00DF3402"/>
    <w:rsid w:val="00DF39CD"/>
    <w:rsid w:val="00DF3B53"/>
    <w:rsid w:val="00DF3DF5"/>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3010"/>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3FF"/>
    <w:rsid w:val="00E1545E"/>
    <w:rsid w:val="00E155FD"/>
    <w:rsid w:val="00E15653"/>
    <w:rsid w:val="00E158AE"/>
    <w:rsid w:val="00E15B43"/>
    <w:rsid w:val="00E15C9D"/>
    <w:rsid w:val="00E15D5B"/>
    <w:rsid w:val="00E15DF0"/>
    <w:rsid w:val="00E15E79"/>
    <w:rsid w:val="00E16205"/>
    <w:rsid w:val="00E16364"/>
    <w:rsid w:val="00E16383"/>
    <w:rsid w:val="00E164FC"/>
    <w:rsid w:val="00E1676B"/>
    <w:rsid w:val="00E16864"/>
    <w:rsid w:val="00E16891"/>
    <w:rsid w:val="00E16946"/>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4CA"/>
    <w:rsid w:val="00E244DB"/>
    <w:rsid w:val="00E2451D"/>
    <w:rsid w:val="00E245C8"/>
    <w:rsid w:val="00E24843"/>
    <w:rsid w:val="00E24AED"/>
    <w:rsid w:val="00E24B6D"/>
    <w:rsid w:val="00E24C90"/>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8B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9B3"/>
    <w:rsid w:val="00E66B3F"/>
    <w:rsid w:val="00E66B9D"/>
    <w:rsid w:val="00E66CB7"/>
    <w:rsid w:val="00E66DC3"/>
    <w:rsid w:val="00E671E7"/>
    <w:rsid w:val="00E67473"/>
    <w:rsid w:val="00E6770C"/>
    <w:rsid w:val="00E679BA"/>
    <w:rsid w:val="00E679F5"/>
    <w:rsid w:val="00E67BE7"/>
    <w:rsid w:val="00E67CBE"/>
    <w:rsid w:val="00E67CF6"/>
    <w:rsid w:val="00E67EE7"/>
    <w:rsid w:val="00E67FDF"/>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0DC"/>
    <w:rsid w:val="00E7614F"/>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1F20"/>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9D6"/>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52"/>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442"/>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C6"/>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86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B8A"/>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878"/>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702"/>
    <w:rsid w:val="00F0370D"/>
    <w:rsid w:val="00F03B0D"/>
    <w:rsid w:val="00F03B31"/>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693"/>
    <w:rsid w:val="00F2769B"/>
    <w:rsid w:val="00F27731"/>
    <w:rsid w:val="00F279F8"/>
    <w:rsid w:val="00F27C8B"/>
    <w:rsid w:val="00F27DF4"/>
    <w:rsid w:val="00F27F6D"/>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448"/>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BBB"/>
    <w:rsid w:val="00F56DB9"/>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7B8"/>
    <w:rsid w:val="00F60C13"/>
    <w:rsid w:val="00F60CEF"/>
    <w:rsid w:val="00F60D15"/>
    <w:rsid w:val="00F6103B"/>
    <w:rsid w:val="00F61127"/>
    <w:rsid w:val="00F613B3"/>
    <w:rsid w:val="00F61457"/>
    <w:rsid w:val="00F614CC"/>
    <w:rsid w:val="00F6156C"/>
    <w:rsid w:val="00F615ED"/>
    <w:rsid w:val="00F61720"/>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6E4"/>
    <w:rsid w:val="00F808DB"/>
    <w:rsid w:val="00F808F5"/>
    <w:rsid w:val="00F8090F"/>
    <w:rsid w:val="00F81562"/>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DC"/>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4A1"/>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595"/>
    <w:rsid w:val="00FB259A"/>
    <w:rsid w:val="00FB2B55"/>
    <w:rsid w:val="00FB2C77"/>
    <w:rsid w:val="00FB2C80"/>
    <w:rsid w:val="00FB2EED"/>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45D"/>
    <w:rsid w:val="00FF474A"/>
    <w:rsid w:val="00FF4826"/>
    <w:rsid w:val="00FF4D13"/>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136/bmj-2023-075847" TargetMode="External"/><Relationship Id="rId26" Type="http://schemas.openxmlformats.org/officeDocument/2006/relationships/hyperlink" Target="https://journals.lww.com/pqs/toc/2024/01000" TargetMode="External"/><Relationship Id="rId39" Type="http://schemas.openxmlformats.org/officeDocument/2006/relationships/hyperlink" Target="https://www.safetyandquality.gov.au/publications-and-resources/resource-library/covid-19-infection-prevention-and-control-risk-management-guidance" TargetMode="External"/><Relationship Id="rId3" Type="http://schemas.openxmlformats.org/officeDocument/2006/relationships/styles" Target="styles.xml"/><Relationship Id="rId21" Type="http://schemas.openxmlformats.org/officeDocument/2006/relationships/hyperlink" Target="https://australianprescriber.tg.org.au/" TargetMode="External"/><Relationship Id="rId34" Type="http://schemas.openxmlformats.org/officeDocument/2006/relationships/hyperlink" Target="https://www.safetyandquality.gov.au/publications-and-resources/resource-library/infection-prevention-and-control-poster-combined-contact-and-droplet-precautions" TargetMode="External"/><Relationship Id="rId42" Type="http://schemas.openxmlformats.org/officeDocument/2006/relationships/image" Target="media/image5.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journals.lww.com/journalpatientsafety/toc/2024/03000" TargetMode="External"/><Relationship Id="rId33" Type="http://schemas.openxmlformats.org/officeDocument/2006/relationships/hyperlink" Target="https://www.safetyandquality.gov.au/publications-and-resources/resource-library/covid-19-infection-prevention-and-control-risk-management-guidance" TargetMode="External"/><Relationship Id="rId38" Type="http://schemas.openxmlformats.org/officeDocument/2006/relationships/hyperlink" Target="http://www.safetyandquality.gov.au/environmental-cleaning" TargetMode="External"/><Relationship Id="rId46" Type="http://schemas.openxmlformats.org/officeDocument/2006/relationships/hyperlink" Target="https://clinicalevidence.net.au/" TargetMode="External"/><Relationship Id="rId2" Type="http://schemas.openxmlformats.org/officeDocument/2006/relationships/numbering" Target="numbering.xml"/><Relationship Id="rId16" Type="http://schemas.openxmlformats.org/officeDocument/2006/relationships/hyperlink" Target="https://doi.org/https:/doi.org/10.1787/107182c8-en" TargetMode="External"/><Relationship Id="rId20" Type="http://schemas.openxmlformats.org/officeDocument/2006/relationships/hyperlink" Target="https://www.safetyandquality.gov.au/our-work/medication-safety" TargetMode="External"/><Relationship Id="rId29" Type="http://schemas.openxmlformats.org/officeDocument/2006/relationships/hyperlink" Target="https://www.concussioninsport.gov.au/__data/assets/pdf_file/0003/1133994/37382_Concussion-Guidelines-for-community-and-youth-FA-acc.pdf" TargetMode="External"/><Relationship Id="rId41"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33/3" TargetMode="External"/><Relationship Id="rId32" Type="http://schemas.openxmlformats.org/officeDocument/2006/relationships/hyperlink" Target="https://www.safetyandquality.gov.au/covid-19" TargetMode="External"/><Relationship Id="rId37" Type="http://schemas.openxmlformats.org/officeDocument/2006/relationships/image" Target="media/image4.PNG"/><Relationship Id="rId40" Type="http://schemas.openxmlformats.org/officeDocument/2006/relationships/hyperlink" Target="https://www.safetyandquality.gov.au/our-work/cognitive-impairment/cognitive-impairment-and-covid-19" TargetMode="External"/><Relationship Id="rId45"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doi.org/https://doi.org/10.1787/107182c8-en" TargetMode="External"/><Relationship Id="rId23" Type="http://schemas.openxmlformats.org/officeDocument/2006/relationships/hyperlink" Target="https://www.publish.csiro.au/PY/Continuouspublication" TargetMode="External"/><Relationship Id="rId28" Type="http://schemas.openxmlformats.org/officeDocument/2006/relationships/hyperlink" Target="https://www.concussioninsport.gov.au/" TargetMode="External"/><Relationship Id="rId36" Type="http://schemas.openxmlformats.org/officeDocument/2006/relationships/hyperlink" Target="https://www.safetyandquality.gov.au/publications-and-resources/resource-library/poster-combined-airborne-and-contact-precautions" TargetMode="External"/><Relationship Id="rId49" Type="http://schemas.openxmlformats.org/officeDocument/2006/relationships/fontTable" Target="fontTable.xml"/><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1007/s11096-023-01626-5" TargetMode="External"/><Relationship Id="rId31" Type="http://schemas.openxmlformats.org/officeDocument/2006/relationships/hyperlink" Target="https://www.nice.org.uk/guidance/ng33" TargetMode="External"/><Relationship Id="rId44" Type="http://schemas.openxmlformats.org/officeDocument/2006/relationships/hyperlink" Target="https://www.safetyandquality.gov.au/sites/default/files/2020-07/covid-19_and_face_masks_-_information_for_consumers.pdf"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publish.csiro.au/py/" TargetMode="External"/><Relationship Id="rId27" Type="http://schemas.openxmlformats.org/officeDocument/2006/relationships/hyperlink" Target="https://qualitysafety.bmj.com/content/early/recent" TargetMode="External"/><Relationship Id="rId30" Type="http://schemas.openxmlformats.org/officeDocument/2006/relationships/hyperlink" Target="https://www.nice.org.uk/guidance" TargetMode="External"/><Relationship Id="rId35" Type="http://schemas.openxmlformats.org/officeDocument/2006/relationships/image" Target="media/image3.PNG"/><Relationship Id="rId43" Type="http://schemas.openxmlformats.org/officeDocument/2006/relationships/hyperlink" Target="https://www.safetyandquality.gov.au/publications-and-resources/resource-library/covid-19-and-face-masks-information-consumers" TargetMode="External"/><Relationship Id="rId48" Type="http://schemas.openxmlformats.org/officeDocument/2006/relationships/footer" Target="footer2.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13</Pages>
  <Words>3232</Words>
  <Characters>21465</Characters>
  <Application>Microsoft Office Word</Application>
  <DocSecurity>0</DocSecurity>
  <Lines>456</Lines>
  <Paragraphs>214</Paragraphs>
  <ScaleCrop>false</ScaleCrop>
  <HeadingPairs>
    <vt:vector size="2" baseType="variant">
      <vt:variant>
        <vt:lpstr>Title</vt:lpstr>
      </vt:variant>
      <vt:variant>
        <vt:i4>1</vt:i4>
      </vt:variant>
    </vt:vector>
  </HeadingPairs>
  <TitlesOfParts>
    <vt:vector size="1" baseType="lpstr">
      <vt:lpstr>Draft On the Radar Issue 639</vt:lpstr>
    </vt:vector>
  </TitlesOfParts>
  <Company>ACSQHC</Company>
  <LinksUpToDate>false</LinksUpToDate>
  <CharactersWithSpaces>24483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639</dc:title>
  <dc:subject/>
  <dc:creator>Dr Niall Johnson</dc:creator>
  <cp:keywords>On the Radar</cp:keywords>
  <dc:description/>
  <cp:lastModifiedBy>JOHNSON, Niall</cp:lastModifiedBy>
  <cp:revision>35</cp:revision>
  <cp:lastPrinted>2018-03-02T02:34:00Z</cp:lastPrinted>
  <dcterms:created xsi:type="dcterms:W3CDTF">2024-02-18T21:00:00Z</dcterms:created>
  <dcterms:modified xsi:type="dcterms:W3CDTF">2024-02-22T23:23:00Z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