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F248" w14:textId="729784D9" w:rsidR="00B160EF" w:rsidRPr="00DD7416" w:rsidRDefault="00824B99" w:rsidP="0005178C">
      <w:pPr>
        <w:pStyle w:val="Heading1"/>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2D226B98">
            <wp:simplePos x="0" y="0"/>
            <wp:positionH relativeFrom="column">
              <wp:posOffset>149337</wp:posOffset>
            </wp:positionH>
            <wp:positionV relativeFrom="paragraph">
              <wp:posOffset>58420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9F35592" w14:textId="38DE2A5D" w:rsidR="009932E9" w:rsidRDefault="009932E9" w:rsidP="00F738B5">
      <w:pPr>
        <w:rPr>
          <w:rFonts w:ascii="Garamond" w:hAnsi="Garamond"/>
          <w:lang w:val="en-AU"/>
        </w:rPr>
      </w:pPr>
      <w:r>
        <w:rPr>
          <w:rFonts w:ascii="Garamond" w:hAnsi="Garamond"/>
          <w:lang w:val="en-AU"/>
        </w:rPr>
        <w:t>Issue 6</w:t>
      </w:r>
      <w:r w:rsidR="00752AB3">
        <w:rPr>
          <w:rFonts w:ascii="Garamond" w:hAnsi="Garamond"/>
          <w:lang w:val="en-AU"/>
        </w:rPr>
        <w:t>4</w:t>
      </w:r>
      <w:r w:rsidR="0029615C">
        <w:rPr>
          <w:rFonts w:ascii="Garamond" w:hAnsi="Garamond"/>
          <w:lang w:val="en-AU"/>
        </w:rPr>
        <w:t>4</w:t>
      </w:r>
    </w:p>
    <w:p w14:paraId="53429E1A" w14:textId="69B56351" w:rsidR="005C6930" w:rsidRDefault="0029615C" w:rsidP="00F738B5">
      <w:pPr>
        <w:rPr>
          <w:rFonts w:ascii="Garamond" w:hAnsi="Garamond"/>
          <w:lang w:val="en-AU"/>
        </w:rPr>
      </w:pPr>
      <w:r>
        <w:rPr>
          <w:rFonts w:ascii="Garamond" w:hAnsi="Garamond"/>
          <w:lang w:val="en-AU"/>
        </w:rPr>
        <w:t xml:space="preserve">8 April </w:t>
      </w:r>
      <w:r w:rsidR="005C6930">
        <w:rPr>
          <w:rFonts w:ascii="Garamond" w:hAnsi="Garamond"/>
          <w:lang w:val="en-AU"/>
        </w:rPr>
        <w:t>2024</w:t>
      </w:r>
    </w:p>
    <w:p w14:paraId="21EDAEC9" w14:textId="77777777" w:rsidR="00D84575" w:rsidRDefault="00D84575" w:rsidP="00F738B5">
      <w:pPr>
        <w:rPr>
          <w:rFonts w:ascii="Garamond" w:hAnsi="Garamond"/>
          <w:lang w:val="en-AU"/>
        </w:rPr>
      </w:pPr>
    </w:p>
    <w:p w14:paraId="36572305" w14:textId="3DD7BD99"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 xml:space="preserve">Access to </w:t>
      </w:r>
      <w:proofErr w:type="gramStart"/>
      <w:r w:rsidRPr="00467B47">
        <w:rPr>
          <w:rFonts w:ascii="Garamond" w:hAnsi="Garamond"/>
          <w:lang w:val="en-AU"/>
        </w:rPr>
        <w:t>particular documents</w:t>
      </w:r>
      <w:proofErr w:type="gramEnd"/>
      <w:r w:rsidRPr="00467B47">
        <w:rPr>
          <w:rFonts w:ascii="Garamond" w:hAnsi="Garamond"/>
          <w:lang w:val="en-AU"/>
        </w:rPr>
        <w:t xml:space="preserve">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44E8CAB9" w14:textId="69C70AB1" w:rsidR="00394B64"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94B64" w:rsidRPr="005B0DF4">
          <w:rPr>
            <w:rStyle w:val="Hyperlink"/>
            <w:rFonts w:ascii="Garamond" w:hAnsi="Garamond"/>
            <w:lang w:val="en-AU"/>
          </w:rPr>
          <w:t>https://www.safetyandquality.gov.au/newsroom/subscribe-news/radar</w:t>
        </w:r>
      </w:hyperlink>
    </w:p>
    <w:p w14:paraId="68B785DC" w14:textId="77777777" w:rsidR="003E0F57" w:rsidRPr="00467B47" w:rsidRDefault="003E0F57" w:rsidP="0045757F">
      <w:pPr>
        <w:autoSpaceDE w:val="0"/>
        <w:rPr>
          <w:rFonts w:ascii="Garamond" w:hAnsi="Garamond"/>
          <w:lang w:val="en-AU"/>
        </w:rPr>
      </w:pPr>
    </w:p>
    <w:p w14:paraId="63972801" w14:textId="60134B00"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394B64" w:rsidRPr="005B0DF4">
          <w:rPr>
            <w:rStyle w:val="Hyperlink"/>
            <w:rFonts w:ascii="Garamond" w:hAnsi="Garamond"/>
            <w:lang w:val="en-AU"/>
          </w:rPr>
          <w:t>https://www.safetyandquality.gov.au/newsroom/subscribe-news</w:t>
        </w:r>
      </w:hyperlink>
      <w:r w:rsidR="00394B64">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61C9C3A4" w14:textId="67941B69" w:rsidR="000F5002" w:rsidRPr="00467B47" w:rsidRDefault="001F39E6" w:rsidP="004554DB">
      <w:pPr>
        <w:autoSpaceDE w:val="0"/>
        <w:rPr>
          <w:rFonts w:ascii="Garamond" w:hAnsi="Garamond"/>
          <w:lang w:val="en-AU"/>
        </w:rPr>
      </w:pPr>
      <w:r>
        <w:rPr>
          <w:rFonts w:ascii="Garamond" w:hAnsi="Garamond"/>
          <w:lang w:val="en-AU"/>
        </w:rPr>
        <w:t>w</w:t>
      </w:r>
    </w:p>
    <w:p w14:paraId="0F8F08BB" w14:textId="53C209AD"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65EC580E"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47421D79" w14:textId="729D114C" w:rsidR="00361F74" w:rsidRDefault="00210235" w:rsidP="009525CC">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DF3E44">
        <w:rPr>
          <w:rFonts w:ascii="Garamond" w:hAnsi="Garamond"/>
          <w:bCs/>
          <w:lang w:val="en-AU"/>
        </w:rPr>
        <w:t>, Amy Forsyth</w:t>
      </w:r>
      <w:r w:rsidR="00F85CCA">
        <w:rPr>
          <w:rFonts w:ascii="Garamond" w:hAnsi="Garamond"/>
          <w:bCs/>
          <w:lang w:val="en-AU"/>
        </w:rPr>
        <w:t>, Jeff Elliott</w:t>
      </w:r>
    </w:p>
    <w:p w14:paraId="0542DE30" w14:textId="77777777" w:rsidR="00B7443A" w:rsidRDefault="00B7443A" w:rsidP="009525CC">
      <w:pPr>
        <w:rPr>
          <w:rFonts w:ascii="Garamond" w:hAnsi="Garamond"/>
          <w:bCs/>
          <w:lang w:val="en-AU"/>
        </w:rPr>
      </w:pPr>
    </w:p>
    <w:p w14:paraId="5B4D8675" w14:textId="77777777" w:rsidR="00F85CCA" w:rsidRDefault="00F85CCA" w:rsidP="009525CC">
      <w:pPr>
        <w:rPr>
          <w:rFonts w:ascii="Garamond" w:hAnsi="Garamond"/>
          <w:bCs/>
          <w:lang w:val="en-AU"/>
        </w:rPr>
      </w:pPr>
    </w:p>
    <w:p w14:paraId="38E49B90" w14:textId="2C959730" w:rsidR="00FA3A60" w:rsidRDefault="00FA3A60" w:rsidP="009525CC">
      <w:pPr>
        <w:rPr>
          <w:rFonts w:ascii="Garamond" w:hAnsi="Garamond"/>
          <w:bCs/>
          <w:lang w:val="en-AU"/>
        </w:rPr>
      </w:pPr>
    </w:p>
    <w:p w14:paraId="11E11B7D" w14:textId="13FFF79A" w:rsidR="00235675" w:rsidRDefault="00FF20B8" w:rsidP="009525CC">
      <w:pPr>
        <w:rPr>
          <w:rFonts w:ascii="Garamond" w:hAnsi="Garamond"/>
          <w:bCs/>
          <w:lang w:val="en-AU"/>
        </w:rPr>
      </w:pPr>
      <w:r>
        <w:rPr>
          <w:rFonts w:ascii="Garamond" w:hAnsi="Garamond"/>
          <w:bCs/>
          <w:noProof/>
          <w:lang w:val="en-AU"/>
        </w:rPr>
        <w:drawing>
          <wp:inline distT="0" distB="0" distL="0" distR="0" wp14:anchorId="5DCA7F1F" wp14:editId="0A48A41F">
            <wp:extent cx="6120130" cy="1384300"/>
            <wp:effectExtent l="0" t="0" r="0" b="6350"/>
            <wp:docPr id="5" name="Picture 5" descr="Banner for Launch of Clinical Care Standard for psychotropic medicines.  Register Now https://safetyandquality.tv/psychotropics-cc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nner for Launch of Clinical Care Standard for psychotropic medicines.  Register Now https://safetyandquality.tv/psychotropics-ccs/">
                      <a:hlinkClick r:id="rId15"/>
                    </pic:cNvPr>
                    <pic:cNvPicPr/>
                  </pic:nvPicPr>
                  <pic:blipFill>
                    <a:blip r:embed="rId16">
                      <a:extLst>
                        <a:ext uri="{28A0092B-C50C-407E-A947-70E740481C1C}">
                          <a14:useLocalDpi xmlns:a14="http://schemas.microsoft.com/office/drawing/2010/main" val="0"/>
                        </a:ext>
                      </a:extLst>
                    </a:blip>
                    <a:stretch>
                      <a:fillRect/>
                    </a:stretch>
                  </pic:blipFill>
                  <pic:spPr>
                    <a:xfrm>
                      <a:off x="0" y="0"/>
                      <a:ext cx="6120130" cy="1384300"/>
                    </a:xfrm>
                    <a:prstGeom prst="rect">
                      <a:avLst/>
                    </a:prstGeom>
                  </pic:spPr>
                </pic:pic>
              </a:graphicData>
            </a:graphic>
          </wp:inline>
        </w:drawing>
      </w:r>
    </w:p>
    <w:p w14:paraId="630C068B" w14:textId="77777777" w:rsidR="00C07CA6" w:rsidRDefault="00C07CA6" w:rsidP="009525CC">
      <w:pPr>
        <w:rPr>
          <w:rFonts w:ascii="Garamond" w:hAnsi="Garamond"/>
          <w:b/>
          <w:lang w:val="en-AU"/>
        </w:rPr>
      </w:pPr>
    </w:p>
    <w:p w14:paraId="1904E284" w14:textId="41C2A3A0" w:rsidR="0092203D" w:rsidRDefault="0092203D" w:rsidP="009525CC">
      <w:pPr>
        <w:rPr>
          <w:rFonts w:ascii="Garamond" w:hAnsi="Garamond"/>
          <w:b/>
          <w:lang w:val="en-AU"/>
        </w:rPr>
      </w:pPr>
      <w:r w:rsidRPr="0092203D">
        <w:rPr>
          <w:rFonts w:ascii="Garamond" w:hAnsi="Garamond"/>
          <w:b/>
          <w:lang w:val="en-AU"/>
        </w:rPr>
        <w:t xml:space="preserve">Launch of </w:t>
      </w:r>
      <w:r w:rsidR="00484E85">
        <w:rPr>
          <w:rFonts w:ascii="Garamond" w:hAnsi="Garamond"/>
          <w:b/>
          <w:lang w:val="en-AU"/>
        </w:rPr>
        <w:t>C</w:t>
      </w:r>
      <w:r w:rsidRPr="0092203D">
        <w:rPr>
          <w:rFonts w:ascii="Garamond" w:hAnsi="Garamond"/>
          <w:b/>
          <w:lang w:val="en-AU"/>
        </w:rPr>
        <w:t xml:space="preserve">linical </w:t>
      </w:r>
      <w:r w:rsidR="00484E85">
        <w:rPr>
          <w:rFonts w:ascii="Garamond" w:hAnsi="Garamond"/>
          <w:b/>
          <w:lang w:val="en-AU"/>
        </w:rPr>
        <w:t>C</w:t>
      </w:r>
      <w:r w:rsidRPr="0092203D">
        <w:rPr>
          <w:rFonts w:ascii="Garamond" w:hAnsi="Garamond"/>
          <w:b/>
          <w:lang w:val="en-AU"/>
        </w:rPr>
        <w:t xml:space="preserve">are </w:t>
      </w:r>
      <w:r w:rsidR="00484E85">
        <w:rPr>
          <w:rFonts w:ascii="Garamond" w:hAnsi="Garamond"/>
          <w:b/>
          <w:lang w:val="en-AU"/>
        </w:rPr>
        <w:t>S</w:t>
      </w:r>
      <w:r w:rsidRPr="0092203D">
        <w:rPr>
          <w:rFonts w:ascii="Garamond" w:hAnsi="Garamond"/>
          <w:b/>
          <w:lang w:val="en-AU"/>
        </w:rPr>
        <w:t xml:space="preserve">tandard for </w:t>
      </w:r>
      <w:r w:rsidR="00484E85">
        <w:rPr>
          <w:rFonts w:ascii="Garamond" w:hAnsi="Garamond"/>
          <w:b/>
          <w:lang w:val="en-AU"/>
        </w:rPr>
        <w:t>p</w:t>
      </w:r>
      <w:r w:rsidRPr="0092203D">
        <w:rPr>
          <w:rFonts w:ascii="Garamond" w:hAnsi="Garamond"/>
          <w:b/>
          <w:lang w:val="en-AU"/>
        </w:rPr>
        <w:t>sychotropic medicines</w:t>
      </w:r>
    </w:p>
    <w:p w14:paraId="7BF0CCD7" w14:textId="251A7BA7" w:rsidR="003E6790" w:rsidRPr="003E6790" w:rsidRDefault="003E6790" w:rsidP="003E6790">
      <w:pPr>
        <w:rPr>
          <w:rFonts w:ascii="Garamond" w:hAnsi="Garamond"/>
          <w:lang w:val="en-AU"/>
        </w:rPr>
      </w:pPr>
      <w:r w:rsidRPr="003E6790">
        <w:rPr>
          <w:rFonts w:ascii="Garamond" w:hAnsi="Garamond"/>
          <w:lang w:val="en-AU"/>
        </w:rPr>
        <w:t>Join our webcast to hear experts discuss informed consent, adequate assessment, best use of non-medication strategies and how to optimise safety when psychotropic medicines are considered necessary.</w:t>
      </w:r>
    </w:p>
    <w:p w14:paraId="054CFE7F" w14:textId="77777777" w:rsidR="00FF20B8" w:rsidRDefault="00FF20B8" w:rsidP="003E6790">
      <w:pPr>
        <w:rPr>
          <w:rFonts w:ascii="Garamond" w:hAnsi="Garamond"/>
          <w:lang w:val="en-AU"/>
        </w:rPr>
      </w:pPr>
    </w:p>
    <w:p w14:paraId="5FEF458C" w14:textId="04066B3F" w:rsidR="003E6790" w:rsidRPr="003E6790" w:rsidRDefault="003E6790" w:rsidP="003E6790">
      <w:pPr>
        <w:rPr>
          <w:rFonts w:ascii="Garamond" w:hAnsi="Garamond"/>
          <w:lang w:val="en-AU"/>
        </w:rPr>
      </w:pPr>
      <w:r w:rsidRPr="003E6790">
        <w:rPr>
          <w:rFonts w:ascii="Garamond" w:hAnsi="Garamond"/>
          <w:lang w:val="en-AU"/>
        </w:rPr>
        <w:t>Psychotropic medications are frequently prescribed to people who live with cognitive disability or impairment – and are often used to manage behaviours of concern, despite the lack of evidence that they are effective for this purpose.</w:t>
      </w:r>
    </w:p>
    <w:p w14:paraId="794BE5FF" w14:textId="09BB5CA9" w:rsidR="003E6790" w:rsidRPr="003E6790" w:rsidRDefault="003E6790" w:rsidP="003E6790">
      <w:pPr>
        <w:rPr>
          <w:rFonts w:ascii="Garamond" w:hAnsi="Garamond"/>
          <w:lang w:val="en-AU"/>
        </w:rPr>
      </w:pPr>
      <w:r w:rsidRPr="006524E1">
        <w:rPr>
          <w:rFonts w:ascii="Garamond" w:hAnsi="Garamond"/>
          <w:b/>
          <w:bCs/>
          <w:lang w:val="en-AU"/>
        </w:rPr>
        <w:lastRenderedPageBreak/>
        <w:t>When</w:t>
      </w:r>
      <w:r w:rsidRPr="003E6790">
        <w:rPr>
          <w:rFonts w:ascii="Garamond" w:hAnsi="Garamond"/>
          <w:lang w:val="en-AU"/>
        </w:rPr>
        <w:t>: Thursday 9 May 12:00 – 1:00 pm AEST</w:t>
      </w:r>
    </w:p>
    <w:p w14:paraId="6FC3552E" w14:textId="68BE7445" w:rsidR="003E6790" w:rsidRDefault="003E6790" w:rsidP="003E6790">
      <w:pPr>
        <w:rPr>
          <w:rFonts w:ascii="Garamond" w:hAnsi="Garamond"/>
          <w:lang w:val="en-AU"/>
        </w:rPr>
      </w:pPr>
      <w:r w:rsidRPr="006524E1">
        <w:rPr>
          <w:rFonts w:ascii="Garamond" w:hAnsi="Garamond"/>
          <w:b/>
          <w:bCs/>
          <w:lang w:val="en-AU"/>
        </w:rPr>
        <w:t>Register Now</w:t>
      </w:r>
      <w:r w:rsidRPr="003E6790">
        <w:rPr>
          <w:rFonts w:ascii="Garamond" w:hAnsi="Garamond"/>
          <w:lang w:val="en-AU"/>
        </w:rPr>
        <w:t xml:space="preserve"> </w:t>
      </w:r>
      <w:hyperlink r:id="rId17" w:history="1">
        <w:r w:rsidR="006524E1" w:rsidRPr="00D178EC">
          <w:rPr>
            <w:rStyle w:val="Hyperlink"/>
            <w:rFonts w:ascii="Garamond" w:hAnsi="Garamond"/>
            <w:lang w:val="en-AU"/>
          </w:rPr>
          <w:t>https://safetyandquality.tv/psychotropics-ccs/</w:t>
        </w:r>
      </w:hyperlink>
    </w:p>
    <w:p w14:paraId="666682C6" w14:textId="77777777" w:rsidR="006524E1" w:rsidRPr="003E6790" w:rsidRDefault="006524E1" w:rsidP="003E6790">
      <w:pPr>
        <w:rPr>
          <w:rFonts w:ascii="Garamond" w:hAnsi="Garamond"/>
          <w:lang w:val="en-AU"/>
        </w:rPr>
      </w:pPr>
    </w:p>
    <w:p w14:paraId="33A7B521" w14:textId="77777777" w:rsidR="003E6790" w:rsidRPr="006524E1" w:rsidRDefault="003E6790" w:rsidP="003E6790">
      <w:pPr>
        <w:rPr>
          <w:rFonts w:ascii="Garamond" w:hAnsi="Garamond"/>
          <w:b/>
          <w:bCs/>
          <w:lang w:val="en-AU"/>
        </w:rPr>
      </w:pPr>
      <w:r w:rsidRPr="006524E1">
        <w:rPr>
          <w:rFonts w:ascii="Garamond" w:hAnsi="Garamond"/>
          <w:b/>
          <w:bCs/>
          <w:lang w:val="en-AU"/>
        </w:rPr>
        <w:t>Expert panellists</w:t>
      </w:r>
    </w:p>
    <w:p w14:paraId="43DC90B9" w14:textId="77777777" w:rsidR="003E6790" w:rsidRPr="003E6790" w:rsidRDefault="003E6790" w:rsidP="003E6790">
      <w:pPr>
        <w:rPr>
          <w:rFonts w:ascii="Garamond" w:hAnsi="Garamond"/>
          <w:lang w:val="en-AU"/>
        </w:rPr>
      </w:pPr>
      <w:r w:rsidRPr="003E6790">
        <w:rPr>
          <w:rFonts w:ascii="Garamond" w:hAnsi="Garamond"/>
          <w:lang w:val="en-AU"/>
        </w:rPr>
        <w:t xml:space="preserve">Award-winning ABC journalist Tegan Taylor will host an expert panel including: </w:t>
      </w:r>
    </w:p>
    <w:p w14:paraId="7FA8EBF5" w14:textId="16039102" w:rsidR="003E6790" w:rsidRPr="006524E1" w:rsidRDefault="003E6790" w:rsidP="006524E1">
      <w:pPr>
        <w:pStyle w:val="ListParagraph"/>
        <w:numPr>
          <w:ilvl w:val="0"/>
          <w:numId w:val="38"/>
        </w:numPr>
        <w:rPr>
          <w:rFonts w:ascii="Garamond" w:hAnsi="Garamond"/>
          <w:lang w:val="en-AU"/>
        </w:rPr>
      </w:pPr>
      <w:r w:rsidRPr="006524E1">
        <w:rPr>
          <w:rFonts w:ascii="Garamond" w:hAnsi="Garamond"/>
          <w:lang w:val="en-AU"/>
        </w:rPr>
        <w:t>Conjoint Associate Professor Carolyn Hullick – Chief Medical Officer, Australian Commission on Safety and Quality in Health Care</w:t>
      </w:r>
    </w:p>
    <w:p w14:paraId="0E7125A5" w14:textId="23B4E569" w:rsidR="003E6790" w:rsidRPr="006524E1" w:rsidRDefault="003E6790" w:rsidP="006524E1">
      <w:pPr>
        <w:pStyle w:val="ListParagraph"/>
        <w:numPr>
          <w:ilvl w:val="0"/>
          <w:numId w:val="38"/>
        </w:numPr>
        <w:rPr>
          <w:rFonts w:ascii="Garamond" w:hAnsi="Garamond"/>
          <w:lang w:val="en-AU"/>
        </w:rPr>
      </w:pPr>
      <w:r w:rsidRPr="006524E1">
        <w:rPr>
          <w:rFonts w:ascii="Garamond" w:hAnsi="Garamond"/>
          <w:lang w:val="en-AU"/>
        </w:rPr>
        <w:t>Associate Professor Juanita Breen – Dementia Research, University of Tasmania</w:t>
      </w:r>
    </w:p>
    <w:p w14:paraId="25BDE65D" w14:textId="7DCA0522" w:rsidR="003E6790" w:rsidRPr="006524E1" w:rsidRDefault="003E6790" w:rsidP="006524E1">
      <w:pPr>
        <w:pStyle w:val="ListParagraph"/>
        <w:numPr>
          <w:ilvl w:val="0"/>
          <w:numId w:val="38"/>
        </w:numPr>
        <w:rPr>
          <w:rFonts w:ascii="Garamond" w:hAnsi="Garamond"/>
          <w:lang w:val="en-AU"/>
        </w:rPr>
      </w:pPr>
      <w:r w:rsidRPr="006524E1">
        <w:rPr>
          <w:rFonts w:ascii="Garamond" w:hAnsi="Garamond"/>
          <w:lang w:val="en-AU"/>
        </w:rPr>
        <w:t>Professor Eddy Strivens AM PSM – Geriatrician and Clinical Director, Cairns and Hinterland Hospital and Health Service</w:t>
      </w:r>
    </w:p>
    <w:p w14:paraId="013B32D7" w14:textId="1446DE47" w:rsidR="003E6790" w:rsidRPr="006524E1" w:rsidRDefault="003E6790" w:rsidP="006524E1">
      <w:pPr>
        <w:pStyle w:val="ListParagraph"/>
        <w:numPr>
          <w:ilvl w:val="0"/>
          <w:numId w:val="38"/>
        </w:numPr>
        <w:rPr>
          <w:rFonts w:ascii="Garamond" w:hAnsi="Garamond"/>
          <w:lang w:val="en-AU"/>
        </w:rPr>
      </w:pPr>
      <w:r w:rsidRPr="006524E1">
        <w:rPr>
          <w:rFonts w:ascii="Garamond" w:hAnsi="Garamond"/>
          <w:lang w:val="en-AU"/>
        </w:rPr>
        <w:t>Professor Julian Trollor – Chair, Intellectual Disability Mental Health, University of New South Wales</w:t>
      </w:r>
      <w:r w:rsidR="00D20FD8">
        <w:rPr>
          <w:rFonts w:ascii="Garamond" w:hAnsi="Garamond"/>
          <w:lang w:val="en-AU"/>
        </w:rPr>
        <w:t>.</w:t>
      </w:r>
    </w:p>
    <w:p w14:paraId="571A064B" w14:textId="390FDD1E" w:rsidR="003E6790" w:rsidRPr="003E6790" w:rsidRDefault="003E6790" w:rsidP="003E6790">
      <w:pPr>
        <w:rPr>
          <w:rFonts w:ascii="Garamond" w:hAnsi="Garamond"/>
          <w:lang w:val="en-AU"/>
        </w:rPr>
      </w:pPr>
    </w:p>
    <w:p w14:paraId="1C706130" w14:textId="77777777" w:rsidR="003E6790" w:rsidRPr="003E6790" w:rsidRDefault="003E6790" w:rsidP="003E6790">
      <w:pPr>
        <w:rPr>
          <w:rFonts w:ascii="Garamond" w:hAnsi="Garamond"/>
          <w:lang w:val="en-AU"/>
        </w:rPr>
      </w:pPr>
      <w:r w:rsidRPr="003E6790">
        <w:rPr>
          <w:rFonts w:ascii="Garamond" w:hAnsi="Garamond"/>
          <w:lang w:val="en-AU"/>
        </w:rPr>
        <w:t>This event is relevant to all healthcare workers involved in providing care to people with cognitive disability or impairment.</w:t>
      </w:r>
    </w:p>
    <w:p w14:paraId="1E4D29A2" w14:textId="77777777" w:rsidR="003E6790" w:rsidRPr="003E6790" w:rsidRDefault="003E6790" w:rsidP="003E6790">
      <w:pPr>
        <w:rPr>
          <w:rFonts w:ascii="Garamond" w:hAnsi="Garamond"/>
          <w:lang w:val="en-AU"/>
        </w:rPr>
      </w:pPr>
    </w:p>
    <w:p w14:paraId="1142F25D" w14:textId="35DAEEBA" w:rsidR="003E6790" w:rsidRPr="003E6790" w:rsidRDefault="003E6790" w:rsidP="003E6790">
      <w:pPr>
        <w:rPr>
          <w:rFonts w:ascii="Garamond" w:hAnsi="Garamond"/>
          <w:lang w:val="en-AU"/>
        </w:rPr>
      </w:pPr>
      <w:r w:rsidRPr="003E6790">
        <w:rPr>
          <w:rFonts w:ascii="Garamond" w:hAnsi="Garamond"/>
          <w:lang w:val="en-AU"/>
        </w:rPr>
        <w:t xml:space="preserve">The standard was developed following a </w:t>
      </w:r>
      <w:hyperlink r:id="rId18" w:history="1">
        <w:r w:rsidRPr="001F0E20">
          <w:rPr>
            <w:rStyle w:val="Hyperlink"/>
            <w:rFonts w:ascii="Garamond" w:hAnsi="Garamond"/>
            <w:lang w:val="en-AU"/>
          </w:rPr>
          <w:t>Joint Statement</w:t>
        </w:r>
      </w:hyperlink>
      <w:r w:rsidRPr="003E6790">
        <w:rPr>
          <w:rFonts w:ascii="Garamond" w:hAnsi="Garamond"/>
          <w:lang w:val="en-AU"/>
        </w:rPr>
        <w:t xml:space="preserve"> between the Australian Commission on Safety and Quality in Health Care, the Aged Care Quality and Safety Commission and the NDIS Quality and Safeguards Commission, outlining their commitment to working together to reduce the inappropriate use of psychotropic medicines.</w:t>
      </w:r>
    </w:p>
    <w:p w14:paraId="50588A57" w14:textId="77777777" w:rsidR="003E6790" w:rsidRPr="003E6790" w:rsidRDefault="003E6790" w:rsidP="003E6790">
      <w:pPr>
        <w:rPr>
          <w:rFonts w:ascii="Garamond" w:hAnsi="Garamond"/>
          <w:lang w:val="en-AU"/>
        </w:rPr>
      </w:pPr>
    </w:p>
    <w:p w14:paraId="045C38AA" w14:textId="161E2B44" w:rsidR="003E6790" w:rsidRDefault="003E6790" w:rsidP="003E6790">
      <w:pPr>
        <w:rPr>
          <w:rFonts w:ascii="Garamond" w:hAnsi="Garamond"/>
          <w:lang w:val="en-AU"/>
        </w:rPr>
      </w:pPr>
      <w:r w:rsidRPr="003E6790">
        <w:rPr>
          <w:rFonts w:ascii="Garamond" w:hAnsi="Garamond"/>
          <w:lang w:val="en-AU"/>
        </w:rPr>
        <w:t xml:space="preserve">For more information visit </w:t>
      </w:r>
      <w:hyperlink r:id="rId19" w:history="1">
        <w:r w:rsidR="00D20FD8" w:rsidRPr="00D178EC">
          <w:rPr>
            <w:rStyle w:val="Hyperlink"/>
            <w:rFonts w:ascii="Garamond" w:hAnsi="Garamond"/>
            <w:lang w:val="en-AU"/>
          </w:rPr>
          <w:t>https://www.safetyandquality.gov.au/psychotropics-ccs</w:t>
        </w:r>
      </w:hyperlink>
    </w:p>
    <w:p w14:paraId="795E8822" w14:textId="77777777" w:rsidR="00D20FD8" w:rsidRDefault="00D20FD8" w:rsidP="003E6790">
      <w:pPr>
        <w:rPr>
          <w:rFonts w:ascii="Garamond" w:hAnsi="Garamond"/>
          <w:highlight w:val="yellow"/>
          <w:lang w:val="en-AU"/>
        </w:rPr>
      </w:pPr>
    </w:p>
    <w:p w14:paraId="293A005C" w14:textId="77777777" w:rsidR="00F85CCA" w:rsidRDefault="00F85CCA" w:rsidP="00981E7A">
      <w:pPr>
        <w:keepNext/>
        <w:keepLines/>
        <w:autoSpaceDE w:val="0"/>
        <w:autoSpaceDN w:val="0"/>
        <w:adjustRightInd w:val="0"/>
        <w:rPr>
          <w:rFonts w:ascii="Garamond" w:hAnsi="Garamond"/>
          <w:b/>
          <w:lang w:val="en-AU"/>
        </w:rPr>
      </w:pPr>
    </w:p>
    <w:p w14:paraId="189CD1B9" w14:textId="77777777" w:rsidR="00F85CCA" w:rsidRDefault="00F85CCA" w:rsidP="00981E7A">
      <w:pPr>
        <w:keepNext/>
        <w:keepLines/>
        <w:autoSpaceDE w:val="0"/>
        <w:autoSpaceDN w:val="0"/>
        <w:adjustRightInd w:val="0"/>
        <w:rPr>
          <w:rFonts w:ascii="Garamond" w:hAnsi="Garamond"/>
          <w:b/>
          <w:lang w:val="en-AU"/>
        </w:rPr>
      </w:pPr>
    </w:p>
    <w:p w14:paraId="28529B09" w14:textId="312CA403" w:rsidR="00981E7A" w:rsidRDefault="00981E7A" w:rsidP="00981E7A">
      <w:pPr>
        <w:keepNext/>
        <w:keepLines/>
        <w:autoSpaceDE w:val="0"/>
        <w:autoSpaceDN w:val="0"/>
        <w:adjustRightInd w:val="0"/>
        <w:rPr>
          <w:rFonts w:ascii="Garamond" w:hAnsi="Garamond"/>
          <w:b/>
          <w:lang w:val="en-AU"/>
        </w:rPr>
      </w:pPr>
      <w:r>
        <w:rPr>
          <w:rFonts w:ascii="Garamond" w:hAnsi="Garamond"/>
          <w:b/>
          <w:lang w:val="en-AU"/>
        </w:rPr>
        <w:t>Reports</w:t>
      </w:r>
    </w:p>
    <w:p w14:paraId="5416695A" w14:textId="77777777" w:rsidR="00981E7A" w:rsidRDefault="00981E7A" w:rsidP="00981E7A">
      <w:pPr>
        <w:keepNext/>
        <w:keepLines/>
        <w:autoSpaceDE w:val="0"/>
        <w:autoSpaceDN w:val="0"/>
        <w:adjustRightInd w:val="0"/>
        <w:rPr>
          <w:rFonts w:ascii="Garamond" w:hAnsi="Garamond"/>
          <w:b/>
          <w:lang w:val="en-AU"/>
        </w:rPr>
      </w:pPr>
    </w:p>
    <w:p w14:paraId="101F7880" w14:textId="77777777" w:rsidR="00B203B4" w:rsidRPr="00E36E2F" w:rsidRDefault="00B203B4" w:rsidP="00B203B4">
      <w:pPr>
        <w:keepNext/>
        <w:rPr>
          <w:rFonts w:ascii="Garamond" w:hAnsi="Garamond"/>
          <w:i/>
          <w:iCs/>
          <w:lang w:val="en-AU"/>
        </w:rPr>
      </w:pPr>
      <w:r w:rsidRPr="00E36E2F">
        <w:rPr>
          <w:rFonts w:ascii="Garamond" w:hAnsi="Garamond"/>
          <w:i/>
          <w:iCs/>
          <w:lang w:val="en-AU"/>
        </w:rPr>
        <w:t>Impact Wellbeing™ Guide: Taking Action to Improve Healthcare Worker Wellbeing</w:t>
      </w:r>
    </w:p>
    <w:p w14:paraId="225E74A8" w14:textId="77777777" w:rsidR="00B203B4" w:rsidRDefault="00B203B4" w:rsidP="00B203B4">
      <w:pPr>
        <w:keepNext/>
        <w:rPr>
          <w:rFonts w:ascii="Garamond" w:hAnsi="Garamond"/>
          <w:lang w:val="en-AU"/>
        </w:rPr>
      </w:pPr>
      <w:r w:rsidRPr="00E36E2F">
        <w:rPr>
          <w:rFonts w:ascii="Garamond" w:hAnsi="Garamond"/>
          <w:lang w:val="en-AU"/>
        </w:rPr>
        <w:t>National Institute for Occupational Safety and Health (NIOSH)</w:t>
      </w:r>
    </w:p>
    <w:p w14:paraId="1CAE26AD" w14:textId="77777777" w:rsidR="00B203B4" w:rsidRPr="00D65371" w:rsidRDefault="00B203B4" w:rsidP="00B203B4">
      <w:pPr>
        <w:keepNext/>
        <w:rPr>
          <w:rFonts w:ascii="Garamond" w:hAnsi="Garamond"/>
          <w:lang w:val="en-AU"/>
        </w:rPr>
      </w:pPr>
      <w:r w:rsidRPr="00E36E2F">
        <w:rPr>
          <w:rFonts w:ascii="Garamond" w:hAnsi="Garamond"/>
          <w:lang w:val="en-AU"/>
        </w:rPr>
        <w:t xml:space="preserve">Washington DC: U.S. Department of Health and Human Services, Centers for Disease Control and Prevention, National Institute for Occupational Safety and </w:t>
      </w:r>
      <w:proofErr w:type="gramStart"/>
      <w:r w:rsidRPr="00E36E2F">
        <w:rPr>
          <w:rFonts w:ascii="Garamond" w:hAnsi="Garamond"/>
          <w:lang w:val="en-AU"/>
        </w:rPr>
        <w:t>Health,;</w:t>
      </w:r>
      <w:proofErr w:type="gramEnd"/>
      <w:r w:rsidRPr="00E36E2F">
        <w:rPr>
          <w:rFonts w:ascii="Garamond" w:hAnsi="Garamond"/>
          <w:lang w:val="en-AU"/>
        </w:rPr>
        <w:t xml:space="preserve"> 2024. p. 95.</w:t>
      </w:r>
    </w:p>
    <w:tbl>
      <w:tblPr>
        <w:tblStyle w:val="TableGrid"/>
        <w:tblW w:w="9360" w:type="dxa"/>
        <w:tblInd w:w="288" w:type="dxa"/>
        <w:tblLayout w:type="fixed"/>
        <w:tblLook w:val="01E0" w:firstRow="1" w:lastRow="1" w:firstColumn="1" w:lastColumn="1" w:noHBand="0" w:noVBand="0"/>
      </w:tblPr>
      <w:tblGrid>
        <w:gridCol w:w="1080"/>
        <w:gridCol w:w="8280"/>
      </w:tblGrid>
      <w:tr w:rsidR="00B203B4" w:rsidRPr="000170DA" w14:paraId="082DBE9B" w14:textId="77777777" w:rsidTr="008D2B1D">
        <w:tc>
          <w:tcPr>
            <w:tcW w:w="1080" w:type="dxa"/>
            <w:tcBorders>
              <w:top w:val="single" w:sz="4" w:space="0" w:color="auto"/>
              <w:left w:val="single" w:sz="4" w:space="0" w:color="auto"/>
              <w:bottom w:val="single" w:sz="4" w:space="0" w:color="auto"/>
              <w:right w:val="single" w:sz="4" w:space="0" w:color="auto"/>
            </w:tcBorders>
            <w:vAlign w:val="center"/>
          </w:tcPr>
          <w:p w14:paraId="600E85ED" w14:textId="77777777" w:rsidR="00B203B4" w:rsidRPr="000170DA" w:rsidRDefault="00B203B4" w:rsidP="008D2B1D">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2834AF17" w14:textId="77777777" w:rsidR="00B203B4" w:rsidRPr="000170DA" w:rsidRDefault="00000000" w:rsidP="008D2B1D">
            <w:pPr>
              <w:keepNext/>
              <w:rPr>
                <w:rStyle w:val="Hyperlink"/>
                <w:rFonts w:ascii="Garamond" w:hAnsi="Garamond"/>
                <w:color w:val="auto"/>
                <w:u w:val="none"/>
                <w:lang w:val="en-AU"/>
              </w:rPr>
            </w:pPr>
            <w:hyperlink r:id="rId20" w:history="1">
              <w:r w:rsidR="00B203B4" w:rsidRPr="00C048A7">
                <w:rPr>
                  <w:rStyle w:val="Hyperlink"/>
                  <w:rFonts w:ascii="Garamond" w:hAnsi="Garamond"/>
                  <w:lang w:val="en-AU"/>
                </w:rPr>
                <w:t>https://doi.org/10.26616/NIOSHPUB2024109</w:t>
              </w:r>
            </w:hyperlink>
          </w:p>
        </w:tc>
      </w:tr>
      <w:tr w:rsidR="00B203B4" w:rsidRPr="000170DA" w14:paraId="7058AF13" w14:textId="77777777" w:rsidTr="008D2B1D">
        <w:trPr>
          <w:trHeight w:val="81"/>
        </w:trPr>
        <w:tc>
          <w:tcPr>
            <w:tcW w:w="1080" w:type="dxa"/>
            <w:tcBorders>
              <w:top w:val="single" w:sz="4" w:space="0" w:color="auto"/>
              <w:left w:val="single" w:sz="4" w:space="0" w:color="auto"/>
              <w:bottom w:val="single" w:sz="4" w:space="0" w:color="auto"/>
              <w:right w:val="single" w:sz="4" w:space="0" w:color="auto"/>
            </w:tcBorders>
            <w:vAlign w:val="center"/>
          </w:tcPr>
          <w:p w14:paraId="5DF5EB17" w14:textId="77777777" w:rsidR="00B203B4" w:rsidRPr="000170DA" w:rsidRDefault="00B203B4" w:rsidP="008D2B1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E48C6B2" w14:textId="77777777" w:rsidR="00B203B4" w:rsidRPr="00B477F5" w:rsidRDefault="00B203B4" w:rsidP="008D2B1D">
            <w:pPr>
              <w:rPr>
                <w:rFonts w:ascii="Garamond" w:hAnsi="Garamond"/>
                <w:lang w:val="en-AU"/>
              </w:rPr>
            </w:pPr>
            <w:r>
              <w:rPr>
                <w:rFonts w:ascii="Garamond" w:hAnsi="Garamond"/>
                <w:lang w:val="en-AU"/>
              </w:rPr>
              <w:t xml:space="preserve">The US </w:t>
            </w:r>
            <w:r w:rsidRPr="00167E06">
              <w:rPr>
                <w:rFonts w:ascii="Garamond" w:hAnsi="Garamond"/>
                <w:lang w:val="en-AU"/>
              </w:rPr>
              <w:t xml:space="preserve">Centers for Disease Control and Prevention’s (CDC) National Institute for Occupational Safety and Health (NIOSH) </w:t>
            </w:r>
            <w:r>
              <w:rPr>
                <w:rFonts w:ascii="Garamond" w:hAnsi="Garamond"/>
                <w:lang w:val="en-AU"/>
              </w:rPr>
              <w:t xml:space="preserve">have </w:t>
            </w:r>
            <w:r w:rsidRPr="00167E06">
              <w:rPr>
                <w:rFonts w:ascii="Garamond" w:hAnsi="Garamond"/>
                <w:lang w:val="en-AU"/>
              </w:rPr>
              <w:t xml:space="preserve">released </w:t>
            </w:r>
            <w:r>
              <w:rPr>
                <w:rFonts w:ascii="Garamond" w:hAnsi="Garamond"/>
                <w:lang w:val="en-AU"/>
              </w:rPr>
              <w:t xml:space="preserve">this </w:t>
            </w:r>
            <w:r w:rsidRPr="00167E06">
              <w:rPr>
                <w:rFonts w:ascii="Garamond" w:hAnsi="Garamond"/>
                <w:lang w:val="en-AU"/>
              </w:rPr>
              <w:t xml:space="preserve">evidence-informed and actionable guide for the nation’s hospital leaders to improve healthcare worker wellbeing. </w:t>
            </w:r>
            <w:r w:rsidRPr="00B477F5">
              <w:rPr>
                <w:rFonts w:ascii="Garamond" w:hAnsi="Garamond"/>
                <w:lang w:val="en-AU"/>
              </w:rPr>
              <w:t>The Guide includes six evidence-informed Actions designed to improve the professional wellbeing of healthcare workers and strengthen hospital operations. Each Action offers useful background information and tools to equip hospital leaders to complete all steps.  The activities culminate in a long-term wellbeing plan.</w:t>
            </w:r>
          </w:p>
          <w:p w14:paraId="08FB5F61" w14:textId="77777777" w:rsidR="00B203B4" w:rsidRPr="00B477F5" w:rsidRDefault="00B203B4" w:rsidP="008D2B1D">
            <w:pPr>
              <w:rPr>
                <w:rFonts w:ascii="Garamond" w:hAnsi="Garamond"/>
                <w:lang w:val="en-AU"/>
              </w:rPr>
            </w:pPr>
            <w:r>
              <w:rPr>
                <w:rFonts w:ascii="Garamond" w:hAnsi="Garamond"/>
                <w:lang w:val="en-AU"/>
              </w:rPr>
              <w:t xml:space="preserve">The </w:t>
            </w:r>
            <w:r w:rsidRPr="00B477F5">
              <w:rPr>
                <w:rFonts w:ascii="Garamond" w:hAnsi="Garamond"/>
                <w:lang w:val="en-AU"/>
              </w:rPr>
              <w:t>Guide's Six Actions</w:t>
            </w:r>
            <w:r>
              <w:rPr>
                <w:rFonts w:ascii="Garamond" w:hAnsi="Garamond"/>
                <w:lang w:val="en-AU"/>
              </w:rPr>
              <w:t xml:space="preserve"> include:</w:t>
            </w:r>
          </w:p>
          <w:p w14:paraId="2E86AF02" w14:textId="77777777" w:rsidR="00B203B4" w:rsidRPr="004D407B" w:rsidRDefault="00B203B4" w:rsidP="008D2B1D">
            <w:pPr>
              <w:pStyle w:val="ListParagraph"/>
              <w:numPr>
                <w:ilvl w:val="0"/>
                <w:numId w:val="40"/>
              </w:numPr>
              <w:rPr>
                <w:rFonts w:ascii="Garamond" w:hAnsi="Garamond"/>
                <w:lang w:val="en-AU"/>
              </w:rPr>
            </w:pPr>
            <w:r w:rsidRPr="004D407B">
              <w:rPr>
                <w:rFonts w:ascii="Garamond" w:hAnsi="Garamond"/>
                <w:lang w:val="en-AU"/>
              </w:rPr>
              <w:t>Review Your Hospital’s Operations</w:t>
            </w:r>
          </w:p>
          <w:p w14:paraId="7FF49DFD" w14:textId="77777777" w:rsidR="00B203B4" w:rsidRPr="004D407B" w:rsidRDefault="00B203B4" w:rsidP="008D2B1D">
            <w:pPr>
              <w:pStyle w:val="ListParagraph"/>
              <w:numPr>
                <w:ilvl w:val="0"/>
                <w:numId w:val="40"/>
              </w:numPr>
              <w:rPr>
                <w:rFonts w:ascii="Garamond" w:hAnsi="Garamond"/>
                <w:lang w:val="en-AU"/>
              </w:rPr>
            </w:pPr>
            <w:r w:rsidRPr="004D407B">
              <w:rPr>
                <w:rFonts w:ascii="Garamond" w:hAnsi="Garamond"/>
                <w:lang w:val="en-AU"/>
              </w:rPr>
              <w:t>Build Your Professional Wellbeing Team</w:t>
            </w:r>
          </w:p>
          <w:p w14:paraId="665DF0F0" w14:textId="77777777" w:rsidR="00B203B4" w:rsidRPr="004D407B" w:rsidRDefault="00B203B4" w:rsidP="008D2B1D">
            <w:pPr>
              <w:pStyle w:val="ListParagraph"/>
              <w:numPr>
                <w:ilvl w:val="0"/>
                <w:numId w:val="40"/>
              </w:numPr>
              <w:rPr>
                <w:rFonts w:ascii="Garamond" w:hAnsi="Garamond"/>
                <w:lang w:val="en-AU"/>
              </w:rPr>
            </w:pPr>
            <w:r w:rsidRPr="004D407B">
              <w:rPr>
                <w:rFonts w:ascii="Garamond" w:hAnsi="Garamond"/>
                <w:lang w:val="en-AU"/>
              </w:rPr>
              <w:t>Break Down Barriers for Help-Seeking</w:t>
            </w:r>
          </w:p>
          <w:p w14:paraId="3CF1151C" w14:textId="77777777" w:rsidR="00B203B4" w:rsidRPr="004D407B" w:rsidRDefault="00B203B4" w:rsidP="008D2B1D">
            <w:pPr>
              <w:pStyle w:val="ListParagraph"/>
              <w:numPr>
                <w:ilvl w:val="0"/>
                <w:numId w:val="40"/>
              </w:numPr>
              <w:rPr>
                <w:rFonts w:ascii="Garamond" w:hAnsi="Garamond"/>
                <w:lang w:val="en-AU"/>
              </w:rPr>
            </w:pPr>
            <w:r w:rsidRPr="004D407B">
              <w:rPr>
                <w:rFonts w:ascii="Garamond" w:hAnsi="Garamond"/>
                <w:lang w:val="en-AU"/>
              </w:rPr>
              <w:t>Communicate Your Commitment to Professional Wellbeing</w:t>
            </w:r>
          </w:p>
          <w:p w14:paraId="07C3988F" w14:textId="77777777" w:rsidR="00B203B4" w:rsidRPr="004D407B" w:rsidRDefault="00B203B4" w:rsidP="008D2B1D">
            <w:pPr>
              <w:pStyle w:val="ListParagraph"/>
              <w:numPr>
                <w:ilvl w:val="0"/>
                <w:numId w:val="40"/>
              </w:numPr>
              <w:rPr>
                <w:rFonts w:ascii="Garamond" w:hAnsi="Garamond"/>
                <w:lang w:val="en-AU"/>
              </w:rPr>
            </w:pPr>
            <w:r w:rsidRPr="004D407B">
              <w:rPr>
                <w:rFonts w:ascii="Garamond" w:hAnsi="Garamond"/>
                <w:lang w:val="en-AU"/>
              </w:rPr>
              <w:t>Integrate Professional Wellbeing into Quality Improvement</w:t>
            </w:r>
          </w:p>
          <w:p w14:paraId="75C06111" w14:textId="77777777" w:rsidR="00B203B4" w:rsidRPr="004D407B" w:rsidRDefault="00B203B4" w:rsidP="008D2B1D">
            <w:pPr>
              <w:pStyle w:val="ListParagraph"/>
              <w:numPr>
                <w:ilvl w:val="0"/>
                <w:numId w:val="40"/>
              </w:numPr>
              <w:rPr>
                <w:rFonts w:ascii="Garamond" w:hAnsi="Garamond"/>
                <w:lang w:val="en-AU"/>
              </w:rPr>
            </w:pPr>
            <w:r w:rsidRPr="004D407B">
              <w:rPr>
                <w:rFonts w:ascii="Garamond" w:hAnsi="Garamond"/>
                <w:lang w:val="en-AU"/>
              </w:rPr>
              <w:t>Develop Your Long-Term Professional Wellbeing Plan.</w:t>
            </w:r>
          </w:p>
        </w:tc>
      </w:tr>
    </w:tbl>
    <w:p w14:paraId="15416D4E" w14:textId="77777777" w:rsidR="00B203B4" w:rsidRDefault="00B203B4" w:rsidP="00B203B4">
      <w:pPr>
        <w:keepLines/>
        <w:autoSpaceDE w:val="0"/>
        <w:autoSpaceDN w:val="0"/>
        <w:adjustRightInd w:val="0"/>
        <w:rPr>
          <w:rFonts w:ascii="Garamond" w:hAnsi="Garamond"/>
          <w:lang w:val="en-AU"/>
        </w:rPr>
      </w:pPr>
    </w:p>
    <w:p w14:paraId="2F5201F8" w14:textId="77777777" w:rsidR="00F85CCA" w:rsidRPr="007966F2" w:rsidRDefault="00F85CCA" w:rsidP="00F85CCA">
      <w:pPr>
        <w:keepNext/>
        <w:keepLines/>
        <w:autoSpaceDE w:val="0"/>
        <w:autoSpaceDN w:val="0"/>
        <w:adjustRightInd w:val="0"/>
        <w:rPr>
          <w:rFonts w:ascii="Garamond" w:hAnsi="Garamond"/>
          <w:i/>
          <w:iCs/>
          <w:lang w:val="en-AU"/>
        </w:rPr>
      </w:pPr>
      <w:r w:rsidRPr="007966F2">
        <w:rPr>
          <w:rFonts w:ascii="Garamond" w:hAnsi="Garamond"/>
          <w:i/>
          <w:iCs/>
          <w:lang w:val="en-AU"/>
        </w:rPr>
        <w:lastRenderedPageBreak/>
        <w:t>Osteoporosis prevention, diagnosis and management postmenopausal women and men over 50 years of age. 3rd ed</w:t>
      </w:r>
    </w:p>
    <w:p w14:paraId="78225B3C" w14:textId="77777777" w:rsidR="00F85CCA" w:rsidRDefault="00F85CCA" w:rsidP="00F85CCA">
      <w:pPr>
        <w:keepNext/>
        <w:keepLines/>
        <w:autoSpaceDE w:val="0"/>
        <w:autoSpaceDN w:val="0"/>
        <w:adjustRightInd w:val="0"/>
        <w:rPr>
          <w:rFonts w:ascii="Garamond" w:hAnsi="Garamond"/>
          <w:lang w:val="en-AU"/>
        </w:rPr>
      </w:pPr>
      <w:r w:rsidRPr="007966F2">
        <w:rPr>
          <w:rFonts w:ascii="Garamond" w:hAnsi="Garamond"/>
          <w:lang w:val="en-AU"/>
        </w:rPr>
        <w:t>The Royal Australian College of General Practitioners</w:t>
      </w:r>
      <w:r>
        <w:rPr>
          <w:rFonts w:ascii="Garamond" w:hAnsi="Garamond"/>
          <w:lang w:val="en-AU"/>
        </w:rPr>
        <w:t xml:space="preserve"> and </w:t>
      </w:r>
      <w:r w:rsidRPr="007966F2">
        <w:rPr>
          <w:rFonts w:ascii="Garamond" w:hAnsi="Garamond"/>
          <w:lang w:val="en-AU"/>
        </w:rPr>
        <w:t>Healthy Bones Australia</w:t>
      </w:r>
    </w:p>
    <w:p w14:paraId="59130C53" w14:textId="77777777" w:rsidR="00F85CCA" w:rsidRDefault="00F85CCA" w:rsidP="00F85CCA">
      <w:pPr>
        <w:keepNext/>
        <w:keepLines/>
        <w:autoSpaceDE w:val="0"/>
        <w:autoSpaceDN w:val="0"/>
        <w:adjustRightInd w:val="0"/>
        <w:rPr>
          <w:rFonts w:ascii="Garamond" w:hAnsi="Garamond"/>
          <w:lang w:val="en-AU"/>
        </w:rPr>
      </w:pPr>
      <w:r w:rsidRPr="007966F2">
        <w:rPr>
          <w:rFonts w:ascii="Garamond" w:hAnsi="Garamond"/>
          <w:lang w:val="en-AU"/>
        </w:rPr>
        <w:t>East Melbourne: RACGP; 2024. p. 160.</w:t>
      </w:r>
    </w:p>
    <w:tbl>
      <w:tblPr>
        <w:tblStyle w:val="TableGrid"/>
        <w:tblW w:w="9360" w:type="dxa"/>
        <w:tblInd w:w="288" w:type="dxa"/>
        <w:tblLayout w:type="fixed"/>
        <w:tblLook w:val="01E0" w:firstRow="1" w:lastRow="1" w:firstColumn="1" w:lastColumn="1" w:noHBand="0" w:noVBand="0"/>
      </w:tblPr>
      <w:tblGrid>
        <w:gridCol w:w="1080"/>
        <w:gridCol w:w="8280"/>
      </w:tblGrid>
      <w:tr w:rsidR="00F85CCA" w:rsidRPr="000170DA" w14:paraId="6B927E8E" w14:textId="77777777" w:rsidTr="008D2B1D">
        <w:tc>
          <w:tcPr>
            <w:tcW w:w="1080" w:type="dxa"/>
            <w:tcBorders>
              <w:top w:val="single" w:sz="4" w:space="0" w:color="auto"/>
              <w:left w:val="single" w:sz="4" w:space="0" w:color="auto"/>
              <w:bottom w:val="single" w:sz="4" w:space="0" w:color="auto"/>
              <w:right w:val="single" w:sz="4" w:space="0" w:color="auto"/>
            </w:tcBorders>
            <w:vAlign w:val="center"/>
          </w:tcPr>
          <w:p w14:paraId="4ACCABFC" w14:textId="77777777" w:rsidR="00F85CCA" w:rsidRPr="000170DA" w:rsidRDefault="00F85CCA" w:rsidP="008D2B1D">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28EEC89A" w14:textId="77777777" w:rsidR="00F85CCA" w:rsidRPr="000170DA" w:rsidRDefault="00000000" w:rsidP="008D2B1D">
            <w:pPr>
              <w:keepNext/>
              <w:rPr>
                <w:rStyle w:val="Hyperlink"/>
                <w:rFonts w:ascii="Garamond" w:hAnsi="Garamond"/>
                <w:color w:val="auto"/>
                <w:u w:val="none"/>
                <w:lang w:val="en-AU"/>
              </w:rPr>
            </w:pPr>
            <w:hyperlink r:id="rId21" w:history="1">
              <w:r w:rsidR="00F85CCA" w:rsidRPr="00322F1D">
                <w:rPr>
                  <w:rStyle w:val="Hyperlink"/>
                  <w:rFonts w:ascii="Garamond" w:hAnsi="Garamond"/>
                  <w:lang w:val="en-AU"/>
                </w:rPr>
                <w:t>https://www.racgp.org.au/clinical-resources/clinical-guidelines/key-racgp-guidelines/view-all-racgp-guidelines/osteoporosis/executive-summary</w:t>
              </w:r>
            </w:hyperlink>
          </w:p>
        </w:tc>
      </w:tr>
      <w:tr w:rsidR="00F85CCA" w:rsidRPr="004D407B" w14:paraId="575111BE" w14:textId="77777777" w:rsidTr="008D2B1D">
        <w:trPr>
          <w:trHeight w:val="81"/>
        </w:trPr>
        <w:tc>
          <w:tcPr>
            <w:tcW w:w="1080" w:type="dxa"/>
            <w:tcBorders>
              <w:top w:val="single" w:sz="4" w:space="0" w:color="auto"/>
              <w:left w:val="single" w:sz="4" w:space="0" w:color="auto"/>
              <w:bottom w:val="single" w:sz="4" w:space="0" w:color="auto"/>
              <w:right w:val="single" w:sz="4" w:space="0" w:color="auto"/>
            </w:tcBorders>
            <w:vAlign w:val="center"/>
          </w:tcPr>
          <w:p w14:paraId="6E0DF9C8" w14:textId="77777777" w:rsidR="00F85CCA" w:rsidRPr="000170DA" w:rsidRDefault="00F85CCA" w:rsidP="008D2B1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29345296" w14:textId="77777777" w:rsidR="00F85CCA" w:rsidRPr="007966F2" w:rsidRDefault="00F85CCA" w:rsidP="008D2B1D">
            <w:pPr>
              <w:rPr>
                <w:rFonts w:ascii="Garamond" w:hAnsi="Garamond"/>
                <w:lang w:val="en-AU"/>
              </w:rPr>
            </w:pPr>
            <w:r w:rsidRPr="007966F2">
              <w:rPr>
                <w:rFonts w:ascii="Garamond" w:hAnsi="Garamond"/>
                <w:lang w:val="en-AU"/>
              </w:rPr>
              <w:t xml:space="preserve">The Royal Australian College of General Practitioners </w:t>
            </w:r>
            <w:r>
              <w:rPr>
                <w:rFonts w:ascii="Garamond" w:hAnsi="Garamond"/>
                <w:lang w:val="en-AU"/>
              </w:rPr>
              <w:t xml:space="preserve">(RACGP) </w:t>
            </w:r>
            <w:r w:rsidRPr="007966F2">
              <w:rPr>
                <w:rFonts w:ascii="Garamond" w:hAnsi="Garamond"/>
                <w:lang w:val="en-AU"/>
              </w:rPr>
              <w:t>and Healthy Bones Australia</w:t>
            </w:r>
            <w:r>
              <w:rPr>
                <w:rFonts w:ascii="Garamond" w:hAnsi="Garamond"/>
                <w:lang w:val="en-AU"/>
              </w:rPr>
              <w:t xml:space="preserve"> have produced this evidence update prompted by the </w:t>
            </w:r>
            <w:r w:rsidRPr="007966F2">
              <w:rPr>
                <w:rFonts w:ascii="Garamond" w:hAnsi="Garamond"/>
                <w:lang w:val="en-AU"/>
              </w:rPr>
              <w:t>accumulation of high-quality evidence supporting changes to clinical practice over the past five years, the need for expert consensus and opinion, and new developments in the pharmacological management of osteoporosis, especially the role of osteoanabolic therapies</w:t>
            </w:r>
            <w:r>
              <w:rPr>
                <w:rFonts w:ascii="Garamond" w:hAnsi="Garamond"/>
                <w:lang w:val="en-AU"/>
              </w:rPr>
              <w:t xml:space="preserve">. </w:t>
            </w:r>
            <w:r w:rsidRPr="007966F2">
              <w:rPr>
                <w:rFonts w:ascii="Garamond" w:hAnsi="Garamond"/>
                <w:lang w:val="en-AU"/>
              </w:rPr>
              <w:t>Th</w:t>
            </w:r>
            <w:r>
              <w:rPr>
                <w:rFonts w:ascii="Garamond" w:hAnsi="Garamond"/>
                <w:lang w:val="en-AU"/>
              </w:rPr>
              <w:t>e</w:t>
            </w:r>
            <w:r w:rsidRPr="007966F2">
              <w:rPr>
                <w:rFonts w:ascii="Garamond" w:hAnsi="Garamond"/>
                <w:lang w:val="en-AU"/>
              </w:rPr>
              <w:t xml:space="preserve"> guide is designed to provide clear, evidence-based recommendations to assist Australian general practitioners (GPs) in managing patients over 50 years of age with poor bone health, including osteopenia and osteoporosis.</w:t>
            </w:r>
          </w:p>
        </w:tc>
      </w:tr>
    </w:tbl>
    <w:p w14:paraId="34BBA02C" w14:textId="482C12D1" w:rsidR="00F85CCA" w:rsidRDefault="00F85CCA">
      <w:pPr>
        <w:rPr>
          <w:rFonts w:ascii="Garamond" w:hAnsi="Garamond"/>
          <w:i/>
          <w:iCs/>
          <w:lang w:val="en-AU"/>
        </w:rPr>
      </w:pPr>
    </w:p>
    <w:p w14:paraId="7911E62B" w14:textId="2348F0DE" w:rsidR="00CA5142" w:rsidRPr="00F238A0" w:rsidRDefault="00F238A0" w:rsidP="00DF128E">
      <w:pPr>
        <w:keepLines/>
        <w:autoSpaceDE w:val="0"/>
        <w:autoSpaceDN w:val="0"/>
        <w:adjustRightInd w:val="0"/>
        <w:rPr>
          <w:rFonts w:ascii="Garamond" w:hAnsi="Garamond"/>
          <w:i/>
          <w:iCs/>
          <w:lang w:val="en-AU"/>
        </w:rPr>
      </w:pPr>
      <w:r w:rsidRPr="00F238A0">
        <w:rPr>
          <w:rFonts w:ascii="Garamond" w:hAnsi="Garamond"/>
          <w:i/>
          <w:iCs/>
          <w:lang w:val="en-AU"/>
        </w:rPr>
        <w:t>Finger on the Pulse: The State of Primary Care in the U.S. and Nine Other Countries</w:t>
      </w:r>
    </w:p>
    <w:p w14:paraId="5BB6AE3C" w14:textId="77777777" w:rsidR="00B14F75" w:rsidRDefault="00B14F75" w:rsidP="00DF128E">
      <w:pPr>
        <w:keepLines/>
        <w:autoSpaceDE w:val="0"/>
        <w:autoSpaceDN w:val="0"/>
        <w:adjustRightInd w:val="0"/>
        <w:rPr>
          <w:rFonts w:ascii="Garamond" w:hAnsi="Garamond"/>
          <w:lang w:val="en-AU"/>
        </w:rPr>
      </w:pPr>
      <w:r w:rsidRPr="00B14F75">
        <w:rPr>
          <w:rFonts w:ascii="Garamond" w:hAnsi="Garamond"/>
          <w:lang w:val="en-AU"/>
        </w:rPr>
        <w:t>Gumas ED, Lewis C, Horstman C, Gunja MZ</w:t>
      </w:r>
    </w:p>
    <w:p w14:paraId="0307CB84" w14:textId="0A471475" w:rsidR="00E92ABC" w:rsidRDefault="00B14F75" w:rsidP="00DF128E">
      <w:pPr>
        <w:keepLines/>
        <w:autoSpaceDE w:val="0"/>
        <w:autoSpaceDN w:val="0"/>
        <w:adjustRightInd w:val="0"/>
        <w:rPr>
          <w:rFonts w:ascii="Garamond" w:hAnsi="Garamond"/>
          <w:lang w:val="en-AU"/>
        </w:rPr>
      </w:pPr>
      <w:r w:rsidRPr="00B14F75">
        <w:rPr>
          <w:rFonts w:ascii="Garamond" w:hAnsi="Garamond"/>
          <w:lang w:val="en-AU"/>
        </w:rPr>
        <w:t>New York: Commonwealth Fund; 2024.</w:t>
      </w:r>
    </w:p>
    <w:tbl>
      <w:tblPr>
        <w:tblStyle w:val="TableGrid"/>
        <w:tblW w:w="9360" w:type="dxa"/>
        <w:tblInd w:w="288" w:type="dxa"/>
        <w:tblLayout w:type="fixed"/>
        <w:tblLook w:val="01E0" w:firstRow="1" w:lastRow="1" w:firstColumn="1" w:lastColumn="1" w:noHBand="0" w:noVBand="0"/>
      </w:tblPr>
      <w:tblGrid>
        <w:gridCol w:w="1080"/>
        <w:gridCol w:w="8280"/>
      </w:tblGrid>
      <w:tr w:rsidR="00F238A0" w:rsidRPr="000170DA" w14:paraId="490ACDC3" w14:textId="77777777" w:rsidTr="00576CE6">
        <w:tc>
          <w:tcPr>
            <w:tcW w:w="1080" w:type="dxa"/>
            <w:tcBorders>
              <w:top w:val="single" w:sz="4" w:space="0" w:color="auto"/>
              <w:left w:val="single" w:sz="4" w:space="0" w:color="auto"/>
              <w:bottom w:val="single" w:sz="4" w:space="0" w:color="auto"/>
              <w:right w:val="single" w:sz="4" w:space="0" w:color="auto"/>
            </w:tcBorders>
            <w:vAlign w:val="center"/>
          </w:tcPr>
          <w:p w14:paraId="772F4020" w14:textId="77777777" w:rsidR="00F238A0" w:rsidRPr="000170DA" w:rsidRDefault="00F238A0" w:rsidP="00576CE6">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6ABBFDF7" w14:textId="00987CE0" w:rsidR="00F238A0" w:rsidRPr="000170DA" w:rsidRDefault="00000000" w:rsidP="00576CE6">
            <w:pPr>
              <w:keepNext/>
              <w:rPr>
                <w:rStyle w:val="Hyperlink"/>
                <w:rFonts w:ascii="Garamond" w:hAnsi="Garamond"/>
                <w:color w:val="auto"/>
                <w:u w:val="none"/>
                <w:lang w:val="en-AU"/>
              </w:rPr>
            </w:pPr>
            <w:hyperlink r:id="rId22" w:history="1">
              <w:r w:rsidR="00F238A0" w:rsidRPr="00A46DC6">
                <w:rPr>
                  <w:rStyle w:val="Hyperlink"/>
                  <w:rFonts w:ascii="Garamond" w:hAnsi="Garamond"/>
                  <w:lang w:val="en-AU"/>
                </w:rPr>
                <w:t>https://doi.org/10.26099/p3y4-5g38</w:t>
              </w:r>
            </w:hyperlink>
          </w:p>
        </w:tc>
      </w:tr>
      <w:tr w:rsidR="00F238A0" w:rsidRPr="000170DA" w14:paraId="6D793FEA" w14:textId="77777777" w:rsidTr="00576CE6">
        <w:tc>
          <w:tcPr>
            <w:tcW w:w="1080" w:type="dxa"/>
            <w:tcBorders>
              <w:top w:val="single" w:sz="4" w:space="0" w:color="auto"/>
              <w:left w:val="single" w:sz="4" w:space="0" w:color="auto"/>
              <w:bottom w:val="single" w:sz="4" w:space="0" w:color="auto"/>
              <w:right w:val="single" w:sz="4" w:space="0" w:color="auto"/>
            </w:tcBorders>
            <w:vAlign w:val="center"/>
          </w:tcPr>
          <w:p w14:paraId="3E84944C" w14:textId="77777777" w:rsidR="00F238A0" w:rsidRPr="000170DA" w:rsidRDefault="00F238A0" w:rsidP="00576CE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FD81A43" w14:textId="42DCDF64" w:rsidR="00F238A0" w:rsidRDefault="00E92ABC" w:rsidP="00E92ABC">
            <w:pPr>
              <w:rPr>
                <w:rFonts w:ascii="Garamond" w:hAnsi="Garamond"/>
                <w:lang w:val="en-AU"/>
              </w:rPr>
            </w:pPr>
            <w:r>
              <w:rPr>
                <w:rFonts w:ascii="Garamond" w:hAnsi="Garamond"/>
                <w:lang w:val="en-AU"/>
              </w:rPr>
              <w:t xml:space="preserve">The Commonwealth Fund in the USA conducts regular surveys of the health systems in a group of high-income nations, including Australia. This Issue Brief provides </w:t>
            </w:r>
            <w:r w:rsidR="00B14F75">
              <w:rPr>
                <w:rFonts w:ascii="Garamond" w:hAnsi="Garamond"/>
                <w:lang w:val="en-AU"/>
              </w:rPr>
              <w:t>a comparative view of the primary care landscape in 10 high-income nations.</w:t>
            </w:r>
          </w:p>
          <w:p w14:paraId="43D3D08C" w14:textId="77777777" w:rsidR="00E92ABC" w:rsidRDefault="00E92ABC" w:rsidP="00E92ABC">
            <w:pPr>
              <w:rPr>
                <w:rFonts w:ascii="Garamond" w:hAnsi="Garamond"/>
                <w:lang w:val="en-AU"/>
              </w:rPr>
            </w:pPr>
            <w:r>
              <w:rPr>
                <w:rFonts w:ascii="Garamond" w:hAnsi="Garamond"/>
                <w:lang w:val="en-AU"/>
              </w:rPr>
              <w:t xml:space="preserve">The findings </w:t>
            </w:r>
            <w:proofErr w:type="gramStart"/>
            <w:r>
              <w:rPr>
                <w:rFonts w:ascii="Garamond" w:hAnsi="Garamond"/>
                <w:lang w:val="en-AU"/>
              </w:rPr>
              <w:t>on</w:t>
            </w:r>
            <w:proofErr w:type="gramEnd"/>
            <w:r>
              <w:rPr>
                <w:rFonts w:ascii="Garamond" w:hAnsi="Garamond"/>
                <w:lang w:val="en-AU"/>
              </w:rPr>
              <w:t xml:space="preserve"> Australia include:</w:t>
            </w:r>
          </w:p>
          <w:p w14:paraId="6DE2A945" w14:textId="4A55719F" w:rsidR="00E92ABC" w:rsidRDefault="00B14F75" w:rsidP="00B14F75">
            <w:pPr>
              <w:pStyle w:val="ListParagraph"/>
              <w:numPr>
                <w:ilvl w:val="0"/>
                <w:numId w:val="41"/>
              </w:numPr>
              <w:rPr>
                <w:rFonts w:ascii="Garamond" w:hAnsi="Garamond"/>
                <w:lang w:val="en-AU"/>
              </w:rPr>
            </w:pPr>
            <w:r>
              <w:rPr>
                <w:rFonts w:ascii="Garamond" w:hAnsi="Garamond"/>
                <w:lang w:val="en-AU"/>
              </w:rPr>
              <w:t>94% of adults report</w:t>
            </w:r>
            <w:r w:rsidR="00B74E5C">
              <w:rPr>
                <w:rFonts w:ascii="Garamond" w:hAnsi="Garamond"/>
                <w:lang w:val="en-AU"/>
              </w:rPr>
              <w:t>ed having</w:t>
            </w:r>
            <w:r>
              <w:rPr>
                <w:rFonts w:ascii="Garamond" w:hAnsi="Garamond"/>
                <w:lang w:val="en-AU"/>
              </w:rPr>
              <w:t xml:space="preserve"> a regular doctor or place to go for </w:t>
            </w:r>
            <w:proofErr w:type="gramStart"/>
            <w:r>
              <w:rPr>
                <w:rFonts w:ascii="Garamond" w:hAnsi="Garamond"/>
                <w:lang w:val="en-AU"/>
              </w:rPr>
              <w:t>care</w:t>
            </w:r>
            <w:proofErr w:type="gramEnd"/>
          </w:p>
          <w:p w14:paraId="43AAC860" w14:textId="77777777" w:rsidR="00B14F75" w:rsidRDefault="00B14F75" w:rsidP="00B14F75">
            <w:pPr>
              <w:pStyle w:val="ListParagraph"/>
              <w:numPr>
                <w:ilvl w:val="0"/>
                <w:numId w:val="41"/>
              </w:numPr>
              <w:rPr>
                <w:rFonts w:ascii="Garamond" w:hAnsi="Garamond"/>
                <w:lang w:val="en-AU"/>
              </w:rPr>
            </w:pPr>
            <w:r>
              <w:rPr>
                <w:rFonts w:ascii="Garamond" w:hAnsi="Garamond"/>
                <w:lang w:val="en-AU"/>
              </w:rPr>
              <w:t xml:space="preserve">45% of adults </w:t>
            </w:r>
            <w:r w:rsidRPr="00B14F75">
              <w:rPr>
                <w:rFonts w:ascii="Garamond" w:hAnsi="Garamond"/>
                <w:lang w:val="en-AU"/>
              </w:rPr>
              <w:t xml:space="preserve">reported having a longstanding relationship with a primary care </w:t>
            </w:r>
            <w:proofErr w:type="gramStart"/>
            <w:r w:rsidRPr="00B14F75">
              <w:rPr>
                <w:rFonts w:ascii="Garamond" w:hAnsi="Garamond"/>
                <w:lang w:val="en-AU"/>
              </w:rPr>
              <w:t>provider</w:t>
            </w:r>
            <w:proofErr w:type="gramEnd"/>
          </w:p>
          <w:p w14:paraId="292051DA" w14:textId="5F869DEA" w:rsidR="00B14F75" w:rsidRDefault="00B14F75" w:rsidP="00B14F75">
            <w:pPr>
              <w:pStyle w:val="ListParagraph"/>
              <w:numPr>
                <w:ilvl w:val="0"/>
                <w:numId w:val="41"/>
              </w:numPr>
              <w:rPr>
                <w:rFonts w:ascii="Garamond" w:hAnsi="Garamond"/>
                <w:lang w:val="en-AU"/>
              </w:rPr>
            </w:pPr>
            <w:r>
              <w:rPr>
                <w:rFonts w:ascii="Garamond" w:hAnsi="Garamond"/>
                <w:lang w:val="en-AU"/>
              </w:rPr>
              <w:t xml:space="preserve">67% </w:t>
            </w:r>
            <w:r w:rsidRPr="00B14F75">
              <w:rPr>
                <w:rFonts w:ascii="Garamond" w:hAnsi="Garamond"/>
                <w:lang w:val="en-AU"/>
              </w:rPr>
              <w:t>of adults report</w:t>
            </w:r>
            <w:r>
              <w:rPr>
                <w:rFonts w:ascii="Garamond" w:hAnsi="Garamond"/>
                <w:lang w:val="en-AU"/>
              </w:rPr>
              <w:t>ed</w:t>
            </w:r>
            <w:r w:rsidRPr="00B14F75">
              <w:rPr>
                <w:rFonts w:ascii="Garamond" w:hAnsi="Garamond"/>
                <w:lang w:val="en-AU"/>
              </w:rPr>
              <w:t xml:space="preserve"> they “always” or “often” </w:t>
            </w:r>
            <w:r>
              <w:rPr>
                <w:rFonts w:ascii="Garamond" w:hAnsi="Garamond"/>
                <w:lang w:val="en-AU"/>
              </w:rPr>
              <w:t xml:space="preserve">have </w:t>
            </w:r>
            <w:r w:rsidRPr="00B14F75">
              <w:rPr>
                <w:rFonts w:ascii="Garamond" w:hAnsi="Garamond"/>
                <w:lang w:val="en-AU"/>
              </w:rPr>
              <w:t xml:space="preserve">their regular doctor helps coordinate or arrange care received from other doctors and </w:t>
            </w:r>
            <w:proofErr w:type="gramStart"/>
            <w:r w:rsidRPr="00B14F75">
              <w:rPr>
                <w:rFonts w:ascii="Garamond" w:hAnsi="Garamond"/>
                <w:lang w:val="en-AU"/>
              </w:rPr>
              <w:t>places</w:t>
            </w:r>
            <w:proofErr w:type="gramEnd"/>
          </w:p>
          <w:p w14:paraId="4E885736" w14:textId="4AF4BA4D" w:rsidR="00B14F75" w:rsidRDefault="00B14F75" w:rsidP="00B14F75">
            <w:pPr>
              <w:pStyle w:val="ListParagraph"/>
              <w:numPr>
                <w:ilvl w:val="0"/>
                <w:numId w:val="41"/>
              </w:numPr>
              <w:rPr>
                <w:rFonts w:ascii="Garamond" w:hAnsi="Garamond"/>
                <w:lang w:val="en-AU"/>
              </w:rPr>
            </w:pPr>
            <w:r>
              <w:rPr>
                <w:rFonts w:ascii="Garamond" w:hAnsi="Garamond"/>
                <w:lang w:val="en-AU"/>
              </w:rPr>
              <w:t>53% o</w:t>
            </w:r>
            <w:r w:rsidRPr="00B14F75">
              <w:rPr>
                <w:rFonts w:ascii="Garamond" w:hAnsi="Garamond"/>
                <w:lang w:val="en-AU"/>
              </w:rPr>
              <w:t xml:space="preserve">f primary care providers report they “usually” receive information from the specialist about changes to their patient’s medication or care </w:t>
            </w:r>
            <w:proofErr w:type="gramStart"/>
            <w:r w:rsidRPr="00B14F75">
              <w:rPr>
                <w:rFonts w:ascii="Garamond" w:hAnsi="Garamond"/>
                <w:lang w:val="en-AU"/>
              </w:rPr>
              <w:t>plan</w:t>
            </w:r>
            <w:proofErr w:type="gramEnd"/>
          </w:p>
          <w:p w14:paraId="71A5A6F3" w14:textId="4D50A03E" w:rsidR="00B14F75" w:rsidRDefault="00B14F75" w:rsidP="00B14F75">
            <w:pPr>
              <w:pStyle w:val="ListParagraph"/>
              <w:numPr>
                <w:ilvl w:val="0"/>
                <w:numId w:val="41"/>
              </w:numPr>
              <w:rPr>
                <w:rFonts w:ascii="Garamond" w:hAnsi="Garamond"/>
                <w:lang w:val="en-AU"/>
              </w:rPr>
            </w:pPr>
            <w:r>
              <w:rPr>
                <w:rFonts w:ascii="Garamond" w:hAnsi="Garamond"/>
                <w:lang w:val="en-AU"/>
              </w:rPr>
              <w:t xml:space="preserve">2% </w:t>
            </w:r>
            <w:r w:rsidRPr="00B14F75">
              <w:rPr>
                <w:rFonts w:ascii="Garamond" w:hAnsi="Garamond"/>
                <w:lang w:val="en-AU"/>
              </w:rPr>
              <w:t xml:space="preserve">of primary care physicians </w:t>
            </w:r>
            <w:r>
              <w:rPr>
                <w:rFonts w:ascii="Garamond" w:hAnsi="Garamond"/>
                <w:lang w:val="en-AU"/>
              </w:rPr>
              <w:t xml:space="preserve">reporting </w:t>
            </w:r>
            <w:r w:rsidRPr="00B14F75">
              <w:rPr>
                <w:rFonts w:ascii="Garamond" w:hAnsi="Garamond"/>
                <w:lang w:val="en-AU"/>
              </w:rPr>
              <w:t xml:space="preserve">having </w:t>
            </w:r>
            <w:r>
              <w:rPr>
                <w:rFonts w:ascii="Garamond" w:hAnsi="Garamond"/>
                <w:lang w:val="en-AU"/>
              </w:rPr>
              <w:t>‘</w:t>
            </w:r>
            <w:r w:rsidRPr="00B14F75">
              <w:rPr>
                <w:rFonts w:ascii="Garamond" w:hAnsi="Garamond"/>
                <w:lang w:val="en-AU"/>
              </w:rPr>
              <w:t xml:space="preserve">high telehealth </w:t>
            </w:r>
            <w:proofErr w:type="gramStart"/>
            <w:r w:rsidRPr="00B14F75">
              <w:rPr>
                <w:rFonts w:ascii="Garamond" w:hAnsi="Garamond"/>
                <w:lang w:val="en-AU"/>
              </w:rPr>
              <w:t>use</w:t>
            </w:r>
            <w:r>
              <w:rPr>
                <w:rFonts w:ascii="Garamond" w:hAnsi="Garamond"/>
                <w:lang w:val="en-AU"/>
              </w:rPr>
              <w:t>’</w:t>
            </w:r>
            <w:proofErr w:type="gramEnd"/>
          </w:p>
          <w:p w14:paraId="46BB2C28" w14:textId="299BF823" w:rsidR="00B14F75" w:rsidRDefault="00B14F75" w:rsidP="00B14F75">
            <w:pPr>
              <w:pStyle w:val="ListParagraph"/>
              <w:numPr>
                <w:ilvl w:val="0"/>
                <w:numId w:val="41"/>
              </w:numPr>
              <w:rPr>
                <w:rFonts w:ascii="Garamond" w:hAnsi="Garamond"/>
                <w:lang w:val="en-AU"/>
              </w:rPr>
            </w:pPr>
            <w:r>
              <w:rPr>
                <w:rFonts w:ascii="Garamond" w:hAnsi="Garamond"/>
                <w:lang w:val="en-AU"/>
              </w:rPr>
              <w:t xml:space="preserve">78% of </w:t>
            </w:r>
            <w:r w:rsidRPr="00B14F75">
              <w:rPr>
                <w:rFonts w:ascii="Garamond" w:hAnsi="Garamond"/>
                <w:lang w:val="en-AU"/>
              </w:rPr>
              <w:t>of primary care providers report making home visits “frequently” or “</w:t>
            </w:r>
            <w:proofErr w:type="gramStart"/>
            <w:r w:rsidRPr="00B14F75">
              <w:rPr>
                <w:rFonts w:ascii="Garamond" w:hAnsi="Garamond"/>
                <w:lang w:val="en-AU"/>
              </w:rPr>
              <w:t>occasionally”</w:t>
            </w:r>
            <w:proofErr w:type="gramEnd"/>
          </w:p>
          <w:p w14:paraId="6B7AEBC2" w14:textId="5F8B1A39" w:rsidR="00B14F75" w:rsidRDefault="00B14F75" w:rsidP="00B14F75">
            <w:pPr>
              <w:pStyle w:val="ListParagraph"/>
              <w:numPr>
                <w:ilvl w:val="0"/>
                <w:numId w:val="41"/>
              </w:numPr>
              <w:rPr>
                <w:rFonts w:ascii="Garamond" w:hAnsi="Garamond"/>
                <w:lang w:val="en-AU"/>
              </w:rPr>
            </w:pPr>
            <w:r>
              <w:rPr>
                <w:rFonts w:ascii="Garamond" w:hAnsi="Garamond"/>
                <w:lang w:val="en-AU"/>
              </w:rPr>
              <w:t xml:space="preserve">82% </w:t>
            </w:r>
            <w:r w:rsidRPr="00B14F75">
              <w:rPr>
                <w:rFonts w:ascii="Garamond" w:hAnsi="Garamond"/>
                <w:lang w:val="en-AU"/>
              </w:rPr>
              <w:t>of primary care providers report having after-hours arrangements</w:t>
            </w:r>
          </w:p>
          <w:p w14:paraId="07AB9243" w14:textId="2B6B1040" w:rsidR="00B14F75" w:rsidRDefault="00B14F75" w:rsidP="00B14F75">
            <w:pPr>
              <w:pStyle w:val="ListParagraph"/>
              <w:numPr>
                <w:ilvl w:val="0"/>
                <w:numId w:val="41"/>
              </w:numPr>
              <w:rPr>
                <w:rFonts w:ascii="Garamond" w:hAnsi="Garamond"/>
                <w:lang w:val="en-AU"/>
              </w:rPr>
            </w:pPr>
            <w:r>
              <w:rPr>
                <w:rFonts w:ascii="Garamond" w:hAnsi="Garamond"/>
                <w:lang w:val="en-AU"/>
              </w:rPr>
              <w:t xml:space="preserve">13% of </w:t>
            </w:r>
            <w:r w:rsidRPr="00B14F75">
              <w:rPr>
                <w:rFonts w:ascii="Garamond" w:hAnsi="Garamond"/>
                <w:lang w:val="en-AU"/>
              </w:rPr>
              <w:t xml:space="preserve">primary care providers </w:t>
            </w:r>
            <w:r w:rsidR="00B74E5C">
              <w:rPr>
                <w:rFonts w:ascii="Garamond" w:hAnsi="Garamond"/>
                <w:lang w:val="en-AU"/>
              </w:rPr>
              <w:t xml:space="preserve">report </w:t>
            </w:r>
            <w:r w:rsidRPr="00B14F75">
              <w:rPr>
                <w:rFonts w:ascii="Garamond" w:hAnsi="Garamond"/>
                <w:lang w:val="en-AU"/>
              </w:rPr>
              <w:t>screen</w:t>
            </w:r>
            <w:r w:rsidR="00B74E5C">
              <w:rPr>
                <w:rFonts w:ascii="Garamond" w:hAnsi="Garamond"/>
                <w:lang w:val="en-AU"/>
              </w:rPr>
              <w:t>ing</w:t>
            </w:r>
            <w:r w:rsidRPr="00B14F75">
              <w:rPr>
                <w:rFonts w:ascii="Garamond" w:hAnsi="Garamond"/>
                <w:lang w:val="en-AU"/>
              </w:rPr>
              <w:t xml:space="preserve"> their patients for social needs</w:t>
            </w:r>
          </w:p>
          <w:p w14:paraId="19B7429F" w14:textId="455B1EFF" w:rsidR="00B14F75" w:rsidRDefault="00B14F75" w:rsidP="00B14F75">
            <w:pPr>
              <w:pStyle w:val="ListParagraph"/>
              <w:numPr>
                <w:ilvl w:val="0"/>
                <w:numId w:val="41"/>
              </w:numPr>
              <w:rPr>
                <w:rFonts w:ascii="Garamond" w:hAnsi="Garamond"/>
                <w:lang w:val="en-AU"/>
              </w:rPr>
            </w:pPr>
            <w:r>
              <w:rPr>
                <w:rFonts w:ascii="Garamond" w:hAnsi="Garamond"/>
                <w:lang w:val="en-AU"/>
              </w:rPr>
              <w:t xml:space="preserve">82% of </w:t>
            </w:r>
            <w:r w:rsidRPr="00B14F75">
              <w:rPr>
                <w:rFonts w:ascii="Garamond" w:hAnsi="Garamond"/>
                <w:lang w:val="en-AU"/>
              </w:rPr>
              <w:t xml:space="preserve">primary care providers reported at least one “major” challenge in coordinating their patients’ care with social </w:t>
            </w:r>
            <w:proofErr w:type="gramStart"/>
            <w:r w:rsidRPr="00B14F75">
              <w:rPr>
                <w:rFonts w:ascii="Garamond" w:hAnsi="Garamond"/>
                <w:lang w:val="en-AU"/>
              </w:rPr>
              <w:t>services</w:t>
            </w:r>
            <w:proofErr w:type="gramEnd"/>
          </w:p>
          <w:p w14:paraId="7F39F502" w14:textId="53C0FBDF" w:rsidR="00B14F75" w:rsidRPr="00B14F75" w:rsidRDefault="00B14F75" w:rsidP="00B14F75">
            <w:pPr>
              <w:pStyle w:val="ListParagraph"/>
              <w:numPr>
                <w:ilvl w:val="0"/>
                <w:numId w:val="41"/>
              </w:numPr>
              <w:rPr>
                <w:rFonts w:ascii="Garamond" w:hAnsi="Garamond"/>
                <w:lang w:val="en-AU"/>
              </w:rPr>
            </w:pPr>
            <w:r>
              <w:rPr>
                <w:rFonts w:ascii="Garamond" w:hAnsi="Garamond"/>
                <w:lang w:val="en-AU"/>
              </w:rPr>
              <w:t xml:space="preserve">99% </w:t>
            </w:r>
            <w:r w:rsidRPr="00B14F75">
              <w:rPr>
                <w:rFonts w:ascii="Garamond" w:hAnsi="Garamond"/>
                <w:lang w:val="en-AU"/>
              </w:rPr>
              <w:t>of primary care providers said their practice was “well” or “somewhat” prepared to manage care for patients with behavio</w:t>
            </w:r>
            <w:r>
              <w:rPr>
                <w:rFonts w:ascii="Garamond" w:hAnsi="Garamond"/>
                <w:lang w:val="en-AU"/>
              </w:rPr>
              <w:t>u</w:t>
            </w:r>
            <w:r w:rsidRPr="00B14F75">
              <w:rPr>
                <w:rFonts w:ascii="Garamond" w:hAnsi="Garamond"/>
                <w:lang w:val="en-AU"/>
              </w:rPr>
              <w:t>ral health needs</w:t>
            </w:r>
            <w:r>
              <w:rPr>
                <w:rFonts w:ascii="Garamond" w:hAnsi="Garamond"/>
                <w:lang w:val="en-AU"/>
              </w:rPr>
              <w:t>.</w:t>
            </w:r>
          </w:p>
        </w:tc>
      </w:tr>
    </w:tbl>
    <w:p w14:paraId="5F95ED51" w14:textId="77777777" w:rsidR="00F238A0" w:rsidRDefault="00F238A0" w:rsidP="00F238A0">
      <w:pPr>
        <w:keepLines/>
        <w:autoSpaceDE w:val="0"/>
        <w:autoSpaceDN w:val="0"/>
        <w:adjustRightInd w:val="0"/>
        <w:rPr>
          <w:rFonts w:ascii="Garamond" w:hAnsi="Garamond"/>
          <w:lang w:val="en-AU"/>
        </w:rPr>
      </w:pPr>
    </w:p>
    <w:p w14:paraId="6A030A56" w14:textId="77777777" w:rsidR="00B203B4" w:rsidRDefault="00B203B4">
      <w:pPr>
        <w:rPr>
          <w:rFonts w:ascii="Garamond" w:hAnsi="Garamond"/>
          <w:i/>
          <w:iCs/>
          <w:lang w:val="en-AU"/>
        </w:rPr>
      </w:pPr>
      <w:r>
        <w:rPr>
          <w:rFonts w:ascii="Garamond" w:hAnsi="Garamond"/>
          <w:i/>
          <w:iCs/>
          <w:lang w:val="en-AU"/>
        </w:rPr>
        <w:br w:type="page"/>
      </w:r>
    </w:p>
    <w:p w14:paraId="5D2C00F5" w14:textId="037992D8" w:rsidR="00B203B4" w:rsidRDefault="00B203B4" w:rsidP="00B203B4">
      <w:pPr>
        <w:keepNext/>
        <w:rPr>
          <w:rFonts w:ascii="Garamond" w:hAnsi="Garamond"/>
          <w:i/>
          <w:iCs/>
          <w:lang w:val="en-AU"/>
        </w:rPr>
      </w:pPr>
      <w:r w:rsidRPr="007D05CE">
        <w:rPr>
          <w:rFonts w:ascii="Garamond" w:hAnsi="Garamond"/>
          <w:i/>
          <w:iCs/>
          <w:lang w:val="en-AU"/>
        </w:rPr>
        <w:lastRenderedPageBreak/>
        <w:t>Strengthening Health Systems: A Practical Handbook for Resilience Testing</w:t>
      </w:r>
    </w:p>
    <w:p w14:paraId="7C2DAE49" w14:textId="77777777" w:rsidR="00B203B4" w:rsidRPr="009F2360" w:rsidRDefault="00B203B4" w:rsidP="00B203B4">
      <w:pPr>
        <w:keepNext/>
        <w:rPr>
          <w:rFonts w:ascii="Garamond" w:hAnsi="Garamond"/>
          <w:lang w:val="en-AU"/>
        </w:rPr>
      </w:pPr>
      <w:r w:rsidRPr="009F2360">
        <w:rPr>
          <w:rFonts w:ascii="Garamond" w:hAnsi="Garamond"/>
          <w:lang w:val="en-AU"/>
        </w:rPr>
        <w:t xml:space="preserve">Zimmermann J, McKee C, Karanikolos M, Cylus </w:t>
      </w:r>
      <w:proofErr w:type="gramStart"/>
      <w:r w:rsidRPr="009F2360">
        <w:rPr>
          <w:rFonts w:ascii="Garamond" w:hAnsi="Garamond"/>
          <w:lang w:val="en-AU"/>
        </w:rPr>
        <w:t>J</w:t>
      </w:r>
      <w:proofErr w:type="gramEnd"/>
      <w:r w:rsidRPr="009F2360">
        <w:rPr>
          <w:rFonts w:ascii="Garamond" w:hAnsi="Garamond"/>
          <w:lang w:val="en-AU"/>
        </w:rPr>
        <w:t xml:space="preserve"> and</w:t>
      </w:r>
      <w:r>
        <w:rPr>
          <w:rFonts w:ascii="Garamond" w:hAnsi="Garamond"/>
          <w:lang w:val="en-AU"/>
        </w:rPr>
        <w:t xml:space="preserve"> </w:t>
      </w:r>
      <w:r w:rsidRPr="009F2360">
        <w:rPr>
          <w:rFonts w:ascii="Garamond" w:hAnsi="Garamond"/>
          <w:lang w:val="en-AU"/>
        </w:rPr>
        <w:t>members of the OECD Health Division. Strengthening Health</w:t>
      </w:r>
    </w:p>
    <w:p w14:paraId="7F842D50" w14:textId="77777777" w:rsidR="00B203B4" w:rsidRPr="009F2360" w:rsidRDefault="00B203B4" w:rsidP="00B203B4">
      <w:pPr>
        <w:keepNext/>
        <w:rPr>
          <w:rFonts w:ascii="Garamond" w:hAnsi="Garamond"/>
          <w:lang w:val="en-AU"/>
        </w:rPr>
      </w:pPr>
      <w:r w:rsidRPr="009F2360">
        <w:rPr>
          <w:rFonts w:ascii="Garamond" w:hAnsi="Garamond"/>
          <w:lang w:val="en-AU"/>
        </w:rPr>
        <w:t>Copenhagen: WHO Regional Office for Europe (on behalf of</w:t>
      </w:r>
      <w:r>
        <w:rPr>
          <w:rFonts w:ascii="Garamond" w:hAnsi="Garamond"/>
          <w:lang w:val="en-AU"/>
        </w:rPr>
        <w:t xml:space="preserve"> </w:t>
      </w:r>
      <w:r w:rsidRPr="009F2360">
        <w:rPr>
          <w:rFonts w:ascii="Garamond" w:hAnsi="Garamond"/>
          <w:lang w:val="en-AU"/>
        </w:rPr>
        <w:t>the European Observatory on Health Systems and Policies,</w:t>
      </w:r>
    </w:p>
    <w:p w14:paraId="0CCB4D94" w14:textId="77777777" w:rsidR="00B203B4" w:rsidRPr="00D65371" w:rsidRDefault="00B203B4" w:rsidP="00B203B4">
      <w:pPr>
        <w:keepNext/>
        <w:rPr>
          <w:rFonts w:ascii="Garamond" w:hAnsi="Garamond"/>
          <w:lang w:val="en-AU"/>
        </w:rPr>
      </w:pPr>
      <w:r w:rsidRPr="009F2360">
        <w:rPr>
          <w:rFonts w:ascii="Garamond" w:hAnsi="Garamond"/>
          <w:lang w:val="en-AU"/>
        </w:rPr>
        <w:t>OECD Publishing, Paris; 2024</w:t>
      </w:r>
      <w:r>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B203B4" w:rsidRPr="000170DA" w14:paraId="2B491D73" w14:textId="77777777" w:rsidTr="008D2B1D">
        <w:tc>
          <w:tcPr>
            <w:tcW w:w="1080" w:type="dxa"/>
            <w:tcBorders>
              <w:top w:val="single" w:sz="4" w:space="0" w:color="auto"/>
              <w:left w:val="single" w:sz="4" w:space="0" w:color="auto"/>
              <w:bottom w:val="single" w:sz="4" w:space="0" w:color="auto"/>
              <w:right w:val="single" w:sz="4" w:space="0" w:color="auto"/>
            </w:tcBorders>
            <w:vAlign w:val="center"/>
          </w:tcPr>
          <w:p w14:paraId="6E6BCF73" w14:textId="77777777" w:rsidR="00B203B4" w:rsidRPr="000170DA" w:rsidRDefault="00B203B4" w:rsidP="008D2B1D">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390260D2" w14:textId="77777777" w:rsidR="00B203B4" w:rsidRPr="000170DA" w:rsidRDefault="00000000" w:rsidP="008D2B1D">
            <w:pPr>
              <w:keepNext/>
              <w:rPr>
                <w:rStyle w:val="Hyperlink"/>
                <w:rFonts w:ascii="Garamond" w:hAnsi="Garamond"/>
                <w:color w:val="auto"/>
                <w:u w:val="none"/>
                <w:lang w:val="en-AU"/>
              </w:rPr>
            </w:pPr>
            <w:hyperlink r:id="rId23" w:history="1">
              <w:r w:rsidR="00B203B4" w:rsidRPr="00322F1D">
                <w:rPr>
                  <w:rStyle w:val="Hyperlink"/>
                  <w:rFonts w:ascii="Garamond" w:hAnsi="Garamond"/>
                  <w:lang w:val="en-AU"/>
                </w:rPr>
                <w:t>https://doi.org/10.1787/3a39921e-en</w:t>
              </w:r>
            </w:hyperlink>
          </w:p>
        </w:tc>
      </w:tr>
      <w:tr w:rsidR="00B203B4" w:rsidRPr="000170DA" w14:paraId="317950CC" w14:textId="77777777" w:rsidTr="008D2B1D">
        <w:tc>
          <w:tcPr>
            <w:tcW w:w="1080" w:type="dxa"/>
            <w:tcBorders>
              <w:top w:val="single" w:sz="4" w:space="0" w:color="auto"/>
              <w:left w:val="single" w:sz="4" w:space="0" w:color="auto"/>
              <w:bottom w:val="single" w:sz="4" w:space="0" w:color="auto"/>
              <w:right w:val="single" w:sz="4" w:space="0" w:color="auto"/>
            </w:tcBorders>
            <w:vAlign w:val="center"/>
          </w:tcPr>
          <w:p w14:paraId="2EFB915B" w14:textId="77777777" w:rsidR="00B203B4" w:rsidRPr="000170DA" w:rsidRDefault="00B203B4" w:rsidP="008D2B1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04041BF7" w14:textId="77777777" w:rsidR="00B203B4" w:rsidRDefault="00B203B4" w:rsidP="008D2B1D">
            <w:pPr>
              <w:rPr>
                <w:rFonts w:ascii="Garamond" w:hAnsi="Garamond"/>
                <w:lang w:val="en-AU"/>
              </w:rPr>
            </w:pPr>
            <w:r>
              <w:rPr>
                <w:rFonts w:ascii="Garamond" w:hAnsi="Garamond"/>
                <w:lang w:val="en-AU"/>
              </w:rPr>
              <w:t xml:space="preserve">In the foreword to this </w:t>
            </w:r>
            <w:proofErr w:type="gramStart"/>
            <w:r>
              <w:rPr>
                <w:rFonts w:ascii="Garamond" w:hAnsi="Garamond"/>
                <w:lang w:val="en-AU"/>
              </w:rPr>
              <w:t>handbook</w:t>
            </w:r>
            <w:proofErr w:type="gramEnd"/>
            <w:r>
              <w:rPr>
                <w:rFonts w:ascii="Garamond" w:hAnsi="Garamond"/>
                <w:lang w:val="en-AU"/>
              </w:rPr>
              <w:t xml:space="preserve"> it is observed that ‘</w:t>
            </w:r>
            <w:r w:rsidRPr="009F2360">
              <w:rPr>
                <w:rFonts w:ascii="Garamond" w:hAnsi="Garamond"/>
                <w:lang w:val="en-AU"/>
              </w:rPr>
              <w:t>The COVID-19 pandemic taught us a hard lesson about the importance of resilient</w:t>
            </w:r>
            <w:r>
              <w:rPr>
                <w:rFonts w:ascii="Garamond" w:hAnsi="Garamond"/>
                <w:lang w:val="en-AU"/>
              </w:rPr>
              <w:t xml:space="preserve"> </w:t>
            </w:r>
            <w:r w:rsidRPr="009F2360">
              <w:rPr>
                <w:rFonts w:ascii="Garamond" w:hAnsi="Garamond"/>
                <w:lang w:val="en-AU"/>
              </w:rPr>
              <w:t>and responsive health systems. This handbook was born out of necessity and</w:t>
            </w:r>
            <w:r>
              <w:rPr>
                <w:rFonts w:ascii="Garamond" w:hAnsi="Garamond"/>
                <w:lang w:val="en-AU"/>
              </w:rPr>
              <w:t xml:space="preserve"> </w:t>
            </w:r>
            <w:r w:rsidRPr="009F2360">
              <w:rPr>
                <w:rFonts w:ascii="Garamond" w:hAnsi="Garamond"/>
                <w:lang w:val="en-AU"/>
              </w:rPr>
              <w:t>urgency to improve our health systems’ capacity to respond to adverse events: not</w:t>
            </w:r>
            <w:r>
              <w:rPr>
                <w:rFonts w:ascii="Garamond" w:hAnsi="Garamond"/>
                <w:lang w:val="en-AU"/>
              </w:rPr>
              <w:t xml:space="preserve"> </w:t>
            </w:r>
            <w:r w:rsidRPr="009F2360">
              <w:rPr>
                <w:rFonts w:ascii="Garamond" w:hAnsi="Garamond"/>
                <w:lang w:val="en-AU"/>
              </w:rPr>
              <w:t>just pandemics, but also other “shocks” or crises that may be related to societal</w:t>
            </w:r>
            <w:r>
              <w:rPr>
                <w:rFonts w:ascii="Garamond" w:hAnsi="Garamond"/>
                <w:lang w:val="en-AU"/>
              </w:rPr>
              <w:t xml:space="preserve"> </w:t>
            </w:r>
            <w:r w:rsidRPr="009F2360">
              <w:rPr>
                <w:rFonts w:ascii="Garamond" w:hAnsi="Garamond"/>
                <w:lang w:val="en-AU"/>
              </w:rPr>
              <w:t xml:space="preserve">challenges, economic downturns, antimicrobial </w:t>
            </w:r>
            <w:proofErr w:type="gramStart"/>
            <w:r w:rsidRPr="009F2360">
              <w:rPr>
                <w:rFonts w:ascii="Garamond" w:hAnsi="Garamond"/>
                <w:lang w:val="en-AU"/>
              </w:rPr>
              <w:t>resistance</w:t>
            </w:r>
            <w:proofErr w:type="gramEnd"/>
            <w:r w:rsidRPr="009F2360">
              <w:rPr>
                <w:rFonts w:ascii="Garamond" w:hAnsi="Garamond"/>
                <w:lang w:val="en-AU"/>
              </w:rPr>
              <w:t xml:space="preserve"> or climate change.</w:t>
            </w:r>
            <w:r>
              <w:rPr>
                <w:rFonts w:ascii="Garamond" w:hAnsi="Garamond"/>
                <w:lang w:val="en-AU"/>
              </w:rPr>
              <w:t>’</w:t>
            </w:r>
          </w:p>
          <w:p w14:paraId="2CB18648" w14:textId="77777777" w:rsidR="00B203B4" w:rsidRPr="0032523C" w:rsidRDefault="00B203B4" w:rsidP="008D2B1D">
            <w:pPr>
              <w:rPr>
                <w:rFonts w:ascii="Garamond" w:hAnsi="Garamond"/>
                <w:lang w:val="en-AU"/>
              </w:rPr>
            </w:pPr>
            <w:r w:rsidRPr="009F2360">
              <w:rPr>
                <w:rFonts w:ascii="Garamond" w:hAnsi="Garamond"/>
                <w:lang w:val="en-AU"/>
              </w:rPr>
              <w:t xml:space="preserve">The </w:t>
            </w:r>
            <w:r w:rsidRPr="009F2360">
              <w:rPr>
                <w:rFonts w:ascii="Garamond" w:hAnsi="Garamond"/>
              </w:rPr>
              <w:t xml:space="preserve">WHO, European Observatory on Health Systems and Policies and OECD have produced this handbook </w:t>
            </w:r>
            <w:r>
              <w:rPr>
                <w:rFonts w:ascii="Garamond" w:hAnsi="Garamond"/>
              </w:rPr>
              <w:t xml:space="preserve">to provide </w:t>
            </w:r>
            <w:r w:rsidRPr="009F2360">
              <w:rPr>
                <w:rFonts w:ascii="Garamond" w:hAnsi="Garamond"/>
              </w:rPr>
              <w:t>health policy makers with tools to assess and enhance their systems' resilience. This is intended to foster policy dialogues and the identification of structural weaknesses as the starting point for targeted investments and remedial policies that will allow health systems to withstand the impact of future shocks more effectively.</w:t>
            </w:r>
          </w:p>
        </w:tc>
      </w:tr>
    </w:tbl>
    <w:p w14:paraId="161D7761" w14:textId="77777777" w:rsidR="00B203B4" w:rsidRDefault="00B203B4" w:rsidP="00B203B4">
      <w:pPr>
        <w:keepLines/>
        <w:autoSpaceDE w:val="0"/>
        <w:autoSpaceDN w:val="0"/>
        <w:adjustRightInd w:val="0"/>
        <w:rPr>
          <w:rFonts w:ascii="Garamond" w:hAnsi="Garamond"/>
          <w:lang w:val="en-AU"/>
        </w:rPr>
      </w:pPr>
    </w:p>
    <w:p w14:paraId="604EB9F1" w14:textId="2BC75E37" w:rsidR="00E02472" w:rsidRDefault="00E02472" w:rsidP="000A3862">
      <w:pPr>
        <w:keepNext/>
        <w:keepLines/>
        <w:autoSpaceDE w:val="0"/>
        <w:autoSpaceDN w:val="0"/>
        <w:adjustRightInd w:val="0"/>
        <w:rPr>
          <w:rFonts w:ascii="Garamond" w:hAnsi="Garamond"/>
          <w:b/>
          <w:lang w:val="en-AU"/>
        </w:rPr>
      </w:pPr>
      <w:r>
        <w:rPr>
          <w:rFonts w:ascii="Garamond" w:hAnsi="Garamond"/>
          <w:b/>
          <w:lang w:val="en-AU"/>
        </w:rPr>
        <w:t>Journal articles</w:t>
      </w:r>
    </w:p>
    <w:p w14:paraId="27A5064B" w14:textId="0273C4DD" w:rsidR="005A0FDD" w:rsidRDefault="005A0FDD" w:rsidP="005A0FDD">
      <w:pPr>
        <w:keepLines/>
        <w:autoSpaceDE w:val="0"/>
        <w:autoSpaceDN w:val="0"/>
        <w:adjustRightInd w:val="0"/>
        <w:rPr>
          <w:rFonts w:ascii="Garamond" w:hAnsi="Garamond"/>
          <w:lang w:val="en-AU"/>
        </w:rPr>
      </w:pPr>
    </w:p>
    <w:p w14:paraId="64D39952" w14:textId="77777777" w:rsidR="00137BD1" w:rsidRPr="00137BD1" w:rsidRDefault="00137BD1" w:rsidP="00E668A8">
      <w:pPr>
        <w:keepNext/>
        <w:keepLines/>
        <w:autoSpaceDE w:val="0"/>
        <w:autoSpaceDN w:val="0"/>
        <w:adjustRightInd w:val="0"/>
        <w:rPr>
          <w:rFonts w:ascii="Garamond" w:hAnsi="Garamond"/>
          <w:i/>
          <w:iCs/>
          <w:lang w:val="en-AU"/>
        </w:rPr>
      </w:pPr>
      <w:r w:rsidRPr="00137BD1">
        <w:rPr>
          <w:rFonts w:ascii="Garamond" w:hAnsi="Garamond"/>
          <w:i/>
          <w:iCs/>
          <w:lang w:val="en-AU"/>
        </w:rPr>
        <w:t>Medication Errors in Pediatric Emergency Departments: A Systematic Review and Recommendations for Enhancing Medication Safety</w:t>
      </w:r>
    </w:p>
    <w:p w14:paraId="050CA16B" w14:textId="77777777" w:rsidR="00137BD1" w:rsidRDefault="00137BD1" w:rsidP="005A0FDD">
      <w:pPr>
        <w:keepLines/>
        <w:autoSpaceDE w:val="0"/>
        <w:autoSpaceDN w:val="0"/>
        <w:adjustRightInd w:val="0"/>
        <w:rPr>
          <w:rFonts w:ascii="Garamond" w:hAnsi="Garamond"/>
          <w:lang w:val="en-AU"/>
        </w:rPr>
      </w:pPr>
      <w:r w:rsidRPr="00137BD1">
        <w:rPr>
          <w:rFonts w:ascii="Garamond" w:hAnsi="Garamond"/>
          <w:lang w:val="en-AU"/>
        </w:rPr>
        <w:t>Alsabri M, Eapen D, Sabesan V, Tarek Hassan Z, Amin M, Elshanbary AA, et al</w:t>
      </w:r>
    </w:p>
    <w:p w14:paraId="438D2527" w14:textId="4A0B1FCC" w:rsidR="003479E2" w:rsidRDefault="00137BD1" w:rsidP="005A0FDD">
      <w:pPr>
        <w:keepLines/>
        <w:autoSpaceDE w:val="0"/>
        <w:autoSpaceDN w:val="0"/>
        <w:adjustRightInd w:val="0"/>
        <w:rPr>
          <w:rFonts w:ascii="Garamond" w:hAnsi="Garamond"/>
          <w:lang w:val="en-AU"/>
        </w:rPr>
      </w:pPr>
      <w:r w:rsidRPr="00137BD1">
        <w:rPr>
          <w:rFonts w:ascii="Garamond" w:hAnsi="Garamond"/>
          <w:lang w:val="en-AU"/>
        </w:rPr>
        <w:t>Pediatric Emergency Care. 2024;40(1):58-67.</w:t>
      </w:r>
    </w:p>
    <w:tbl>
      <w:tblPr>
        <w:tblStyle w:val="TableGrid"/>
        <w:tblW w:w="9360" w:type="dxa"/>
        <w:tblInd w:w="288" w:type="dxa"/>
        <w:tblLayout w:type="fixed"/>
        <w:tblLook w:val="01E0" w:firstRow="1" w:lastRow="1" w:firstColumn="1" w:lastColumn="1" w:noHBand="0" w:noVBand="0"/>
      </w:tblPr>
      <w:tblGrid>
        <w:gridCol w:w="1080"/>
        <w:gridCol w:w="8280"/>
      </w:tblGrid>
      <w:tr w:rsidR="003479E2" w:rsidRPr="000170DA" w14:paraId="463115D9" w14:textId="77777777" w:rsidTr="00A92118">
        <w:tc>
          <w:tcPr>
            <w:tcW w:w="1080" w:type="dxa"/>
            <w:tcBorders>
              <w:top w:val="single" w:sz="4" w:space="0" w:color="auto"/>
              <w:left w:val="single" w:sz="4" w:space="0" w:color="auto"/>
              <w:bottom w:val="single" w:sz="4" w:space="0" w:color="auto"/>
              <w:right w:val="single" w:sz="4" w:space="0" w:color="auto"/>
            </w:tcBorders>
            <w:vAlign w:val="center"/>
          </w:tcPr>
          <w:p w14:paraId="555ACAD0" w14:textId="77777777" w:rsidR="003479E2" w:rsidRPr="000170DA" w:rsidRDefault="003479E2" w:rsidP="00A92118">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1723744B" w14:textId="4508486A" w:rsidR="003479E2" w:rsidRPr="000170DA" w:rsidRDefault="00000000" w:rsidP="00A92118">
            <w:pPr>
              <w:keepNext/>
              <w:rPr>
                <w:rStyle w:val="Hyperlink"/>
                <w:rFonts w:ascii="Garamond" w:hAnsi="Garamond"/>
                <w:color w:val="auto"/>
                <w:u w:val="none"/>
                <w:lang w:val="en-AU"/>
              </w:rPr>
            </w:pPr>
            <w:hyperlink r:id="rId24" w:history="1">
              <w:r w:rsidR="00137BD1" w:rsidRPr="00C048A7">
                <w:rPr>
                  <w:rStyle w:val="Hyperlink"/>
                  <w:rFonts w:ascii="Garamond" w:hAnsi="Garamond"/>
                  <w:lang w:val="en-AU"/>
                </w:rPr>
                <w:t>https://doi.org/10.1097/PEC.0000000000003108</w:t>
              </w:r>
            </w:hyperlink>
          </w:p>
        </w:tc>
      </w:tr>
      <w:tr w:rsidR="003479E2" w:rsidRPr="000170DA" w14:paraId="7F46DE40" w14:textId="77777777" w:rsidTr="00A92118">
        <w:tc>
          <w:tcPr>
            <w:tcW w:w="1080" w:type="dxa"/>
            <w:tcBorders>
              <w:top w:val="single" w:sz="4" w:space="0" w:color="auto"/>
              <w:left w:val="single" w:sz="4" w:space="0" w:color="auto"/>
              <w:bottom w:val="single" w:sz="4" w:space="0" w:color="auto"/>
              <w:right w:val="single" w:sz="4" w:space="0" w:color="auto"/>
            </w:tcBorders>
            <w:vAlign w:val="center"/>
          </w:tcPr>
          <w:p w14:paraId="641FECF0" w14:textId="77777777" w:rsidR="003479E2" w:rsidRPr="000170DA" w:rsidRDefault="003479E2" w:rsidP="00A9211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7D19B7D" w14:textId="6B41DD01" w:rsidR="00CD68A5" w:rsidRPr="009C2619" w:rsidRDefault="005E017A" w:rsidP="00C25635">
            <w:pPr>
              <w:rPr>
                <w:rFonts w:ascii="Garamond" w:hAnsi="Garamond"/>
                <w:lang w:val="en-AU"/>
              </w:rPr>
            </w:pPr>
            <w:r>
              <w:rPr>
                <w:rFonts w:ascii="Garamond" w:hAnsi="Garamond"/>
                <w:lang w:val="en-AU"/>
              </w:rPr>
              <w:t xml:space="preserve">Paper on a </w:t>
            </w:r>
            <w:r w:rsidR="00CD68A5" w:rsidRPr="00CD68A5">
              <w:rPr>
                <w:rFonts w:ascii="Garamond" w:hAnsi="Garamond"/>
                <w:lang w:val="en-AU"/>
              </w:rPr>
              <w:t xml:space="preserve">systematic review </w:t>
            </w:r>
            <w:r w:rsidR="00CD68A5">
              <w:rPr>
                <w:rFonts w:ascii="Garamond" w:hAnsi="Garamond"/>
                <w:lang w:val="en-AU"/>
              </w:rPr>
              <w:t xml:space="preserve">that </w:t>
            </w:r>
            <w:r w:rsidR="00CD68A5" w:rsidRPr="00CD68A5">
              <w:rPr>
                <w:rFonts w:ascii="Garamond" w:hAnsi="Garamond"/>
                <w:lang w:val="en-AU"/>
              </w:rPr>
              <w:t>identified six studies of medication errors in p</w:t>
            </w:r>
            <w:r w:rsidR="00CD68A5">
              <w:rPr>
                <w:rFonts w:ascii="Garamond" w:hAnsi="Garamond"/>
                <w:lang w:val="en-AU"/>
              </w:rPr>
              <w:t>a</w:t>
            </w:r>
            <w:r w:rsidR="00CD68A5" w:rsidRPr="00CD68A5">
              <w:rPr>
                <w:rFonts w:ascii="Garamond" w:hAnsi="Garamond"/>
                <w:lang w:val="en-AU"/>
              </w:rPr>
              <w:t xml:space="preserve">ediatric emergency care. </w:t>
            </w:r>
            <w:r w:rsidR="00E14DE6">
              <w:rPr>
                <w:rFonts w:ascii="Garamond" w:hAnsi="Garamond"/>
                <w:lang w:val="en-AU"/>
              </w:rPr>
              <w:t>Focused on 6 studies</w:t>
            </w:r>
            <w:r w:rsidR="00637E82">
              <w:rPr>
                <w:rFonts w:ascii="Garamond" w:hAnsi="Garamond"/>
                <w:lang w:val="en-AU"/>
              </w:rPr>
              <w:t xml:space="preserve">, the authors report </w:t>
            </w:r>
            <w:r w:rsidR="00643D1F">
              <w:rPr>
                <w:rFonts w:ascii="Garamond" w:hAnsi="Garamond"/>
                <w:lang w:val="en-AU"/>
              </w:rPr>
              <w:t>finding:</w:t>
            </w:r>
            <w:r w:rsidR="00640977">
              <w:rPr>
                <w:rFonts w:ascii="Garamond" w:hAnsi="Garamond"/>
                <w:lang w:val="en-AU"/>
              </w:rPr>
              <w:t xml:space="preserve"> ‘</w:t>
            </w:r>
            <w:r w:rsidR="00643D1F" w:rsidRPr="00640977">
              <w:rPr>
                <w:rFonts w:ascii="Garamond" w:hAnsi="Garamond"/>
                <w:b/>
                <w:bCs/>
                <w:lang w:val="en-AU"/>
              </w:rPr>
              <w:t>Medication errors in P-EDs are prevalent</w:t>
            </w:r>
            <w:r w:rsidR="00643D1F" w:rsidRPr="00640977">
              <w:rPr>
                <w:rFonts w:ascii="Garamond" w:hAnsi="Garamond"/>
                <w:lang w:val="en-AU"/>
              </w:rPr>
              <w:t xml:space="preserve">, ranging from </w:t>
            </w:r>
            <w:r w:rsidR="00643D1F" w:rsidRPr="00640977">
              <w:rPr>
                <w:rFonts w:ascii="Garamond" w:hAnsi="Garamond"/>
                <w:b/>
                <w:bCs/>
                <w:lang w:val="en-AU"/>
              </w:rPr>
              <w:t>10% to 15%,</w:t>
            </w:r>
            <w:r w:rsidR="00643D1F" w:rsidRPr="00640977">
              <w:rPr>
                <w:rFonts w:ascii="Garamond" w:hAnsi="Garamond"/>
                <w:lang w:val="en-AU"/>
              </w:rPr>
              <w:t xml:space="preserve"> with </w:t>
            </w:r>
            <w:r w:rsidR="00643D1F" w:rsidRPr="00640977">
              <w:rPr>
                <w:rFonts w:ascii="Garamond" w:hAnsi="Garamond"/>
                <w:b/>
                <w:bCs/>
                <w:lang w:val="en-AU"/>
              </w:rPr>
              <w:t>dosing errors being the most common</w:t>
            </w:r>
            <w:r w:rsidR="00643D1F" w:rsidRPr="00640977">
              <w:rPr>
                <w:rFonts w:ascii="Garamond" w:hAnsi="Garamond"/>
                <w:lang w:val="en-AU"/>
              </w:rPr>
              <w:t xml:space="preserve">, accounting for 39% to 49% of reported errors. These errors primarily stem from </w:t>
            </w:r>
            <w:r w:rsidR="00643D1F" w:rsidRPr="00640977">
              <w:rPr>
                <w:rFonts w:ascii="Garamond" w:hAnsi="Garamond"/>
                <w:b/>
                <w:bCs/>
                <w:lang w:val="en-AU"/>
              </w:rPr>
              <w:t>inaccurate weight estimations or dosage miscalculations</w:t>
            </w:r>
            <w:r w:rsidR="00643D1F" w:rsidRPr="00640977">
              <w:rPr>
                <w:rFonts w:ascii="Garamond" w:hAnsi="Garamond"/>
                <w:lang w:val="en-AU"/>
              </w:rPr>
              <w:t xml:space="preserve">. </w:t>
            </w:r>
            <w:r w:rsidR="00C25635">
              <w:rPr>
                <w:rFonts w:ascii="Garamond" w:hAnsi="Garamond"/>
                <w:lang w:val="en-AU"/>
              </w:rPr>
              <w:br/>
            </w:r>
            <w:r w:rsidR="00643D1F" w:rsidRPr="00640977">
              <w:rPr>
                <w:rFonts w:ascii="Garamond" w:hAnsi="Garamond"/>
                <w:lang w:val="en-AU"/>
              </w:rPr>
              <w:t xml:space="preserve">Inadequate dosing frequency and documentation also contribute significantly to medication errors. </w:t>
            </w:r>
            <w:r w:rsidR="00C25635">
              <w:rPr>
                <w:rFonts w:ascii="Garamond" w:hAnsi="Garamond"/>
                <w:lang w:val="en-AU"/>
              </w:rPr>
              <w:br/>
            </w:r>
            <w:r w:rsidR="00643D1F" w:rsidRPr="00640977">
              <w:rPr>
                <w:rFonts w:ascii="Garamond" w:hAnsi="Garamond"/>
                <w:lang w:val="en-AU"/>
              </w:rPr>
              <w:t xml:space="preserve">Commonly implicated medications include acetaminophen, analgesics, corticosteroids, antibiotics, bronchodilators, and intravenous fluids. </w:t>
            </w:r>
            <w:r w:rsidR="00C25635">
              <w:rPr>
                <w:rFonts w:ascii="Garamond" w:hAnsi="Garamond"/>
                <w:lang w:val="en-AU"/>
              </w:rPr>
              <w:br/>
            </w:r>
            <w:r w:rsidR="00643D1F" w:rsidRPr="00640977">
              <w:rPr>
                <w:rFonts w:ascii="Garamond" w:hAnsi="Garamond"/>
                <w:lang w:val="en-AU"/>
              </w:rPr>
              <w:t xml:space="preserve">Most errors are categorized as insignificant/mild (51.7% to 94.5%) or moderate (47.5%). </w:t>
            </w:r>
            <w:r w:rsidR="00C25635">
              <w:rPr>
                <w:rFonts w:ascii="Garamond" w:hAnsi="Garamond"/>
                <w:lang w:val="en-AU"/>
              </w:rPr>
              <w:br/>
            </w:r>
            <w:r w:rsidR="00643D1F" w:rsidRPr="00640977">
              <w:rPr>
                <w:rFonts w:ascii="Garamond" w:hAnsi="Garamond"/>
                <w:lang w:val="en-AU"/>
              </w:rPr>
              <w:t>Risk factors associated with medication errors in P-EDs include less experienced physicians, severely ill patients, and weekend/specific-hour ordering.</w:t>
            </w:r>
            <w:r w:rsidR="00640977">
              <w:rPr>
                <w:rFonts w:ascii="Garamond" w:hAnsi="Garamond"/>
                <w:lang w:val="en-AU"/>
              </w:rPr>
              <w:t>’</w:t>
            </w:r>
          </w:p>
        </w:tc>
      </w:tr>
    </w:tbl>
    <w:p w14:paraId="5CC94744" w14:textId="77777777" w:rsidR="003479E2" w:rsidRDefault="003479E2" w:rsidP="003479E2">
      <w:pPr>
        <w:keepLines/>
        <w:autoSpaceDE w:val="0"/>
        <w:autoSpaceDN w:val="0"/>
        <w:adjustRightInd w:val="0"/>
        <w:rPr>
          <w:rFonts w:ascii="Garamond" w:hAnsi="Garamond"/>
          <w:lang w:val="en-AU"/>
        </w:rPr>
      </w:pPr>
    </w:p>
    <w:p w14:paraId="31510E38" w14:textId="77777777" w:rsidR="002A252A" w:rsidRDefault="002A252A" w:rsidP="002A252A">
      <w:pPr>
        <w:keepLines/>
        <w:autoSpaceDE w:val="0"/>
        <w:autoSpaceDN w:val="0"/>
        <w:adjustRightInd w:val="0"/>
        <w:rPr>
          <w:rFonts w:ascii="Garamond" w:hAnsi="Garamond"/>
          <w:lang w:val="en-AU"/>
        </w:rPr>
      </w:pPr>
      <w:r>
        <w:rPr>
          <w:rFonts w:ascii="Garamond" w:hAnsi="Garamond"/>
          <w:lang w:val="en-AU"/>
        </w:rPr>
        <w:t xml:space="preserve">For information on the Commission’s work on medication safety, see </w:t>
      </w:r>
      <w:hyperlink r:id="rId25" w:history="1">
        <w:r w:rsidRPr="007E0679">
          <w:rPr>
            <w:rStyle w:val="Hyperlink"/>
            <w:rFonts w:ascii="Garamond" w:hAnsi="Garamond"/>
            <w:lang w:val="en-AU"/>
          </w:rPr>
          <w:t>https://www.safetyandquality.gov.au/our-work/medication-safety</w:t>
        </w:r>
      </w:hyperlink>
    </w:p>
    <w:p w14:paraId="5F8CA2DE" w14:textId="77777777" w:rsidR="002A252A" w:rsidRDefault="002A252A" w:rsidP="003479E2">
      <w:pPr>
        <w:keepLines/>
        <w:autoSpaceDE w:val="0"/>
        <w:autoSpaceDN w:val="0"/>
        <w:adjustRightInd w:val="0"/>
        <w:rPr>
          <w:rFonts w:ascii="Garamond" w:hAnsi="Garamond"/>
          <w:lang w:val="en-AU"/>
        </w:rPr>
      </w:pPr>
    </w:p>
    <w:p w14:paraId="36D1F394" w14:textId="77777777" w:rsidR="00B203B4" w:rsidRDefault="00B203B4">
      <w:pPr>
        <w:rPr>
          <w:rFonts w:ascii="Garamond" w:hAnsi="Garamond"/>
          <w:i/>
          <w:iCs/>
          <w:lang w:val="en-AU"/>
        </w:rPr>
      </w:pPr>
      <w:r>
        <w:rPr>
          <w:rFonts w:ascii="Garamond" w:hAnsi="Garamond"/>
          <w:i/>
          <w:iCs/>
          <w:lang w:val="en-AU"/>
        </w:rPr>
        <w:br w:type="page"/>
      </w:r>
    </w:p>
    <w:p w14:paraId="0A414418" w14:textId="11B062FB" w:rsidR="002A252A" w:rsidRPr="008B22CA" w:rsidRDefault="002A252A" w:rsidP="002A252A">
      <w:pPr>
        <w:keepLines/>
        <w:autoSpaceDE w:val="0"/>
        <w:autoSpaceDN w:val="0"/>
        <w:adjustRightInd w:val="0"/>
        <w:rPr>
          <w:rFonts w:ascii="Garamond" w:hAnsi="Garamond"/>
          <w:i/>
          <w:iCs/>
          <w:lang w:val="en-AU"/>
        </w:rPr>
      </w:pPr>
      <w:r w:rsidRPr="008B22CA">
        <w:rPr>
          <w:rFonts w:ascii="Garamond" w:hAnsi="Garamond"/>
          <w:i/>
          <w:iCs/>
          <w:lang w:val="en-AU"/>
        </w:rPr>
        <w:lastRenderedPageBreak/>
        <w:t xml:space="preserve">A multicentre observational study to investigate feasibility of a direct oral penicillin challenge in de-labelling ‘low risk’ patients with penicillin allergy by non-allergy healthcare professionals (SPACE study): Implications for healthcare </w:t>
      </w:r>
      <w:proofErr w:type="gramStart"/>
      <w:r w:rsidRPr="008B22CA">
        <w:rPr>
          <w:rFonts w:ascii="Garamond" w:hAnsi="Garamond"/>
          <w:i/>
          <w:iCs/>
          <w:lang w:val="en-AU"/>
        </w:rPr>
        <w:t>systems</w:t>
      </w:r>
      <w:proofErr w:type="gramEnd"/>
    </w:p>
    <w:p w14:paraId="04DE01C6" w14:textId="77777777" w:rsidR="002A252A" w:rsidRDefault="002A252A" w:rsidP="002A252A">
      <w:pPr>
        <w:keepLines/>
        <w:autoSpaceDE w:val="0"/>
        <w:autoSpaceDN w:val="0"/>
        <w:adjustRightInd w:val="0"/>
        <w:rPr>
          <w:rFonts w:ascii="Garamond" w:hAnsi="Garamond"/>
          <w:lang w:val="en-AU"/>
        </w:rPr>
      </w:pPr>
      <w:r w:rsidRPr="008B22CA">
        <w:rPr>
          <w:rFonts w:ascii="Garamond" w:hAnsi="Garamond"/>
          <w:lang w:val="en-AU"/>
        </w:rPr>
        <w:t>Krishna MT, Bhogal R, Ng BY, Kildonaviciute K, Jani YH, Williams I, et al</w:t>
      </w:r>
    </w:p>
    <w:p w14:paraId="53F6AD1F" w14:textId="77777777" w:rsidR="002A252A" w:rsidRDefault="002A252A" w:rsidP="002A252A">
      <w:pPr>
        <w:keepLines/>
        <w:autoSpaceDE w:val="0"/>
        <w:autoSpaceDN w:val="0"/>
        <w:adjustRightInd w:val="0"/>
        <w:rPr>
          <w:rFonts w:ascii="Garamond" w:hAnsi="Garamond"/>
          <w:lang w:val="en-AU"/>
        </w:rPr>
      </w:pPr>
      <w:r w:rsidRPr="008B22CA">
        <w:rPr>
          <w:rFonts w:ascii="Garamond" w:hAnsi="Garamond"/>
          <w:lang w:val="en-AU"/>
        </w:rPr>
        <w:t>Journal of Infection. 2024;88(3):106116.</w:t>
      </w:r>
    </w:p>
    <w:tbl>
      <w:tblPr>
        <w:tblStyle w:val="TableGrid"/>
        <w:tblW w:w="9360" w:type="dxa"/>
        <w:tblInd w:w="288" w:type="dxa"/>
        <w:tblLayout w:type="fixed"/>
        <w:tblLook w:val="01E0" w:firstRow="1" w:lastRow="1" w:firstColumn="1" w:lastColumn="1" w:noHBand="0" w:noVBand="0"/>
      </w:tblPr>
      <w:tblGrid>
        <w:gridCol w:w="1080"/>
        <w:gridCol w:w="8280"/>
      </w:tblGrid>
      <w:tr w:rsidR="002A252A" w:rsidRPr="000170DA" w14:paraId="46184044" w14:textId="77777777" w:rsidTr="00576CE6">
        <w:tc>
          <w:tcPr>
            <w:tcW w:w="1080" w:type="dxa"/>
            <w:tcBorders>
              <w:top w:val="single" w:sz="4" w:space="0" w:color="auto"/>
              <w:left w:val="single" w:sz="4" w:space="0" w:color="auto"/>
              <w:bottom w:val="single" w:sz="4" w:space="0" w:color="auto"/>
              <w:right w:val="single" w:sz="4" w:space="0" w:color="auto"/>
            </w:tcBorders>
            <w:vAlign w:val="center"/>
          </w:tcPr>
          <w:p w14:paraId="395C4DD6" w14:textId="77777777" w:rsidR="002A252A" w:rsidRPr="000170DA" w:rsidRDefault="002A252A" w:rsidP="00576CE6">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2522E0D6" w14:textId="77777777" w:rsidR="002A252A" w:rsidRPr="000170DA" w:rsidRDefault="00000000" w:rsidP="00576CE6">
            <w:pPr>
              <w:keepNext/>
              <w:rPr>
                <w:rStyle w:val="Hyperlink"/>
                <w:rFonts w:ascii="Garamond" w:hAnsi="Garamond"/>
                <w:color w:val="auto"/>
                <w:u w:val="none"/>
                <w:lang w:val="en-AU"/>
              </w:rPr>
            </w:pPr>
            <w:hyperlink r:id="rId26" w:history="1">
              <w:r w:rsidR="002A252A" w:rsidRPr="0070306C">
                <w:rPr>
                  <w:rStyle w:val="Hyperlink"/>
                  <w:rFonts w:ascii="Garamond" w:hAnsi="Garamond"/>
                  <w:lang w:val="en-AU"/>
                </w:rPr>
                <w:t>https://doi.org/10.1016/j.jinf.2024.01.015</w:t>
              </w:r>
            </w:hyperlink>
          </w:p>
        </w:tc>
      </w:tr>
      <w:tr w:rsidR="002A252A" w:rsidRPr="000170DA" w14:paraId="057ECEE5" w14:textId="77777777" w:rsidTr="00576CE6">
        <w:tc>
          <w:tcPr>
            <w:tcW w:w="1080" w:type="dxa"/>
            <w:tcBorders>
              <w:top w:val="single" w:sz="4" w:space="0" w:color="auto"/>
              <w:left w:val="single" w:sz="4" w:space="0" w:color="auto"/>
              <w:bottom w:val="single" w:sz="4" w:space="0" w:color="auto"/>
              <w:right w:val="single" w:sz="4" w:space="0" w:color="auto"/>
            </w:tcBorders>
            <w:vAlign w:val="center"/>
          </w:tcPr>
          <w:p w14:paraId="2B665855" w14:textId="77777777" w:rsidR="002A252A" w:rsidRPr="000170DA" w:rsidRDefault="002A252A" w:rsidP="00576CE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0577060" w14:textId="77777777" w:rsidR="002A252A" w:rsidRPr="009C2619" w:rsidRDefault="002A252A" w:rsidP="00576CE6">
            <w:pPr>
              <w:rPr>
                <w:rFonts w:ascii="Garamond" w:hAnsi="Garamond"/>
                <w:lang w:val="en-AU"/>
              </w:rPr>
            </w:pPr>
            <w:r>
              <w:rPr>
                <w:rFonts w:ascii="Garamond" w:hAnsi="Garamond"/>
                <w:lang w:val="en-AU"/>
              </w:rPr>
              <w:t>Penicillin allergy is commonly reported but may not always be present. The authors of this piece note that ‘</w:t>
            </w:r>
            <w:r w:rsidRPr="00437B14">
              <w:rPr>
                <w:rFonts w:ascii="Garamond" w:hAnsi="Garamond"/>
                <w:lang w:val="en-AU"/>
              </w:rPr>
              <w:t>The huge burden of inaccurate penicillin allergy labels (PALs) is an important driver of antimicrobial resistance</w:t>
            </w:r>
            <w:r>
              <w:rPr>
                <w:rFonts w:ascii="Garamond" w:hAnsi="Garamond"/>
                <w:lang w:val="en-AU"/>
              </w:rPr>
              <w:t>’ and this ‘</w:t>
            </w:r>
            <w:r w:rsidRPr="00212691">
              <w:rPr>
                <w:rFonts w:ascii="Garamond" w:hAnsi="Garamond"/>
                <w:lang w:val="en-AU"/>
              </w:rPr>
              <w:t xml:space="preserve">s is magnified by insufficient allergy specialists and lack of ‘point-of-care’ </w:t>
            </w:r>
            <w:proofErr w:type="gramStart"/>
            <w:r w:rsidRPr="00212691">
              <w:rPr>
                <w:rFonts w:ascii="Garamond" w:hAnsi="Garamond"/>
                <w:lang w:val="en-AU"/>
              </w:rPr>
              <w:t>tests</w:t>
            </w:r>
            <w:r>
              <w:rPr>
                <w:rFonts w:ascii="Garamond" w:hAnsi="Garamond"/>
                <w:lang w:val="en-AU"/>
              </w:rPr>
              <w:t>’</w:t>
            </w:r>
            <w:proofErr w:type="gramEnd"/>
            <w:r>
              <w:rPr>
                <w:rFonts w:ascii="Garamond" w:hAnsi="Garamond"/>
                <w:lang w:val="en-AU"/>
              </w:rPr>
              <w:t>. This paper reports on a study into the ‘</w:t>
            </w:r>
            <w:r w:rsidRPr="004128DE">
              <w:rPr>
                <w:rFonts w:ascii="Garamond" w:hAnsi="Garamond"/>
                <w:lang w:val="en-AU"/>
              </w:rPr>
              <w:t>feasibility of non-allergy healthcare professionals (HCPs) delivering direct oral penicillin challenges (DPCs) for penicillin allergy de-labelling.</w:t>
            </w:r>
            <w:r>
              <w:rPr>
                <w:rFonts w:ascii="Garamond" w:hAnsi="Garamond"/>
                <w:lang w:val="en-AU"/>
              </w:rPr>
              <w:t>’ Of the patients approached in the study, 126 ‘</w:t>
            </w:r>
            <w:r w:rsidRPr="00AC1F30">
              <w:rPr>
                <w:rFonts w:ascii="Garamond" w:hAnsi="Garamond"/>
                <w:lang w:val="en-AU"/>
              </w:rPr>
              <w:t>low risk patients underwent DPC, 122 (96.8%) were de-labelled with no serious allergic reactions.</w:t>
            </w:r>
            <w:r>
              <w:rPr>
                <w:rFonts w:ascii="Garamond" w:hAnsi="Garamond"/>
                <w:lang w:val="en-AU"/>
              </w:rPr>
              <w:t xml:space="preserve">’ The authors state the DPCs can be delivered by </w:t>
            </w:r>
            <w:r w:rsidRPr="004128DE">
              <w:rPr>
                <w:rFonts w:ascii="Garamond" w:hAnsi="Garamond"/>
                <w:lang w:val="en-AU"/>
              </w:rPr>
              <w:t>non-allergy healthcare professionals</w:t>
            </w:r>
            <w:r>
              <w:rPr>
                <w:rFonts w:ascii="Garamond" w:hAnsi="Garamond"/>
                <w:lang w:val="en-AU"/>
              </w:rPr>
              <w:t xml:space="preserve"> and that the </w:t>
            </w:r>
            <w:r w:rsidRPr="00454455">
              <w:rPr>
                <w:rFonts w:ascii="Garamond" w:hAnsi="Garamond"/>
                <w:lang w:val="en-AU"/>
              </w:rPr>
              <w:t>safety and simplicity of DPCs lends itself to adoption</w:t>
            </w:r>
            <w:r>
              <w:rPr>
                <w:rFonts w:ascii="Garamond" w:hAnsi="Garamond"/>
                <w:lang w:val="en-AU"/>
              </w:rPr>
              <w:t>, even in settings with limited resources.</w:t>
            </w:r>
          </w:p>
        </w:tc>
      </w:tr>
    </w:tbl>
    <w:p w14:paraId="6CD3ED9F" w14:textId="77777777" w:rsidR="002A252A" w:rsidRDefault="002A252A" w:rsidP="002A252A">
      <w:pPr>
        <w:keepLines/>
        <w:autoSpaceDE w:val="0"/>
        <w:autoSpaceDN w:val="0"/>
        <w:adjustRightInd w:val="0"/>
        <w:rPr>
          <w:rFonts w:ascii="Garamond" w:hAnsi="Garamond"/>
          <w:lang w:val="en-AU"/>
        </w:rPr>
      </w:pPr>
    </w:p>
    <w:p w14:paraId="04090870" w14:textId="77777777" w:rsidR="00137BD1" w:rsidRPr="00137BD1" w:rsidRDefault="00137BD1" w:rsidP="00C25635">
      <w:pPr>
        <w:keepNext/>
        <w:keepLines/>
        <w:autoSpaceDE w:val="0"/>
        <w:autoSpaceDN w:val="0"/>
        <w:adjustRightInd w:val="0"/>
        <w:rPr>
          <w:rFonts w:ascii="Garamond" w:hAnsi="Garamond"/>
          <w:i/>
          <w:iCs/>
          <w:lang w:val="en-AU"/>
        </w:rPr>
      </w:pPr>
      <w:r w:rsidRPr="00137BD1">
        <w:rPr>
          <w:rFonts w:ascii="Garamond" w:hAnsi="Garamond"/>
          <w:i/>
          <w:iCs/>
          <w:lang w:val="en-AU"/>
        </w:rPr>
        <w:t xml:space="preserve">Pay-for-performance and patient safety in acute care: a systematic </w:t>
      </w:r>
      <w:proofErr w:type="gramStart"/>
      <w:r w:rsidRPr="00137BD1">
        <w:rPr>
          <w:rFonts w:ascii="Garamond" w:hAnsi="Garamond"/>
          <w:i/>
          <w:iCs/>
          <w:lang w:val="en-AU"/>
        </w:rPr>
        <w:t>review</w:t>
      </w:r>
      <w:proofErr w:type="gramEnd"/>
    </w:p>
    <w:p w14:paraId="2352989A" w14:textId="77777777" w:rsidR="00137BD1" w:rsidRDefault="00137BD1" w:rsidP="00C25635">
      <w:pPr>
        <w:keepNext/>
        <w:keepLines/>
        <w:autoSpaceDE w:val="0"/>
        <w:autoSpaceDN w:val="0"/>
        <w:adjustRightInd w:val="0"/>
        <w:rPr>
          <w:rFonts w:ascii="Garamond" w:hAnsi="Garamond"/>
          <w:lang w:val="en-AU"/>
        </w:rPr>
      </w:pPr>
      <w:r w:rsidRPr="00137BD1">
        <w:rPr>
          <w:rFonts w:ascii="Garamond" w:hAnsi="Garamond"/>
          <w:lang w:val="en-AU"/>
        </w:rPr>
        <w:t>Slawomirski L, Hensher M, Campbell J, deGraaff B</w:t>
      </w:r>
    </w:p>
    <w:p w14:paraId="6249611E" w14:textId="0CAE04BF" w:rsidR="0029615C" w:rsidRDefault="00137BD1" w:rsidP="00C25635">
      <w:pPr>
        <w:keepNext/>
        <w:keepLines/>
        <w:autoSpaceDE w:val="0"/>
        <w:autoSpaceDN w:val="0"/>
        <w:adjustRightInd w:val="0"/>
        <w:rPr>
          <w:rFonts w:ascii="Garamond" w:hAnsi="Garamond"/>
          <w:lang w:val="en-AU"/>
        </w:rPr>
      </w:pPr>
      <w:r w:rsidRPr="00137BD1">
        <w:rPr>
          <w:rFonts w:ascii="Garamond" w:hAnsi="Garamond"/>
          <w:lang w:val="en-AU"/>
        </w:rPr>
        <w:t>Health Policy. 2024:105051.</w:t>
      </w:r>
    </w:p>
    <w:tbl>
      <w:tblPr>
        <w:tblStyle w:val="TableGrid"/>
        <w:tblW w:w="9360" w:type="dxa"/>
        <w:tblInd w:w="288" w:type="dxa"/>
        <w:tblLayout w:type="fixed"/>
        <w:tblLook w:val="01E0" w:firstRow="1" w:lastRow="1" w:firstColumn="1" w:lastColumn="1" w:noHBand="0" w:noVBand="0"/>
      </w:tblPr>
      <w:tblGrid>
        <w:gridCol w:w="1080"/>
        <w:gridCol w:w="8280"/>
      </w:tblGrid>
      <w:tr w:rsidR="0029615C" w:rsidRPr="000170DA" w14:paraId="56FCCB3D" w14:textId="77777777" w:rsidTr="004D1DA7">
        <w:tc>
          <w:tcPr>
            <w:tcW w:w="1080" w:type="dxa"/>
            <w:tcBorders>
              <w:top w:val="single" w:sz="4" w:space="0" w:color="auto"/>
              <w:left w:val="single" w:sz="4" w:space="0" w:color="auto"/>
              <w:bottom w:val="single" w:sz="4" w:space="0" w:color="auto"/>
              <w:right w:val="single" w:sz="4" w:space="0" w:color="auto"/>
            </w:tcBorders>
            <w:vAlign w:val="center"/>
          </w:tcPr>
          <w:p w14:paraId="341FB549" w14:textId="77777777" w:rsidR="0029615C" w:rsidRPr="000170DA" w:rsidRDefault="0029615C" w:rsidP="004D1DA7">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3F7A6EE3" w14:textId="723C26D0" w:rsidR="0029615C" w:rsidRPr="000170DA" w:rsidRDefault="00000000" w:rsidP="004D1DA7">
            <w:pPr>
              <w:keepNext/>
              <w:rPr>
                <w:rStyle w:val="Hyperlink"/>
                <w:rFonts w:ascii="Garamond" w:hAnsi="Garamond"/>
                <w:color w:val="auto"/>
                <w:u w:val="none"/>
                <w:lang w:val="en-AU"/>
              </w:rPr>
            </w:pPr>
            <w:hyperlink r:id="rId27" w:history="1">
              <w:r w:rsidR="00137BD1" w:rsidRPr="00C048A7">
                <w:rPr>
                  <w:rStyle w:val="Hyperlink"/>
                  <w:rFonts w:ascii="Garamond" w:hAnsi="Garamond"/>
                  <w:lang w:val="en-AU"/>
                </w:rPr>
                <w:t>https://doi.org/10.1016/j.healthpol.2024.105051</w:t>
              </w:r>
            </w:hyperlink>
          </w:p>
        </w:tc>
      </w:tr>
      <w:tr w:rsidR="0029615C" w:rsidRPr="000170DA" w14:paraId="24326897" w14:textId="77777777" w:rsidTr="004D1DA7">
        <w:tc>
          <w:tcPr>
            <w:tcW w:w="1080" w:type="dxa"/>
            <w:tcBorders>
              <w:top w:val="single" w:sz="4" w:space="0" w:color="auto"/>
              <w:left w:val="single" w:sz="4" w:space="0" w:color="auto"/>
              <w:bottom w:val="single" w:sz="4" w:space="0" w:color="auto"/>
              <w:right w:val="single" w:sz="4" w:space="0" w:color="auto"/>
            </w:tcBorders>
            <w:vAlign w:val="center"/>
          </w:tcPr>
          <w:p w14:paraId="3B0DB5A8" w14:textId="77777777" w:rsidR="0029615C" w:rsidRPr="000170DA" w:rsidRDefault="0029615C" w:rsidP="004D1DA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7FEC759" w14:textId="42BF8173" w:rsidR="00927001" w:rsidRPr="009C2619" w:rsidRDefault="00234275" w:rsidP="00057BF0">
            <w:pPr>
              <w:rPr>
                <w:rFonts w:ascii="Garamond" w:hAnsi="Garamond"/>
                <w:lang w:val="en-AU"/>
              </w:rPr>
            </w:pPr>
            <w:r>
              <w:rPr>
                <w:rFonts w:ascii="Garamond" w:hAnsi="Garamond"/>
                <w:lang w:val="en-AU"/>
              </w:rPr>
              <w:t xml:space="preserve">Paper reporting on a </w:t>
            </w:r>
            <w:r w:rsidR="005014BA">
              <w:rPr>
                <w:rFonts w:ascii="Garamond" w:hAnsi="Garamond"/>
                <w:lang w:val="en-AU"/>
              </w:rPr>
              <w:t xml:space="preserve">systematic review undertaken by an Australian team </w:t>
            </w:r>
            <w:r w:rsidR="00927001">
              <w:rPr>
                <w:rFonts w:ascii="Garamond" w:hAnsi="Garamond"/>
                <w:lang w:val="en-AU"/>
              </w:rPr>
              <w:t>that sought to examine p</w:t>
            </w:r>
            <w:r w:rsidR="00927001" w:rsidRPr="00927001">
              <w:rPr>
                <w:rFonts w:ascii="Garamond" w:hAnsi="Garamond"/>
                <w:lang w:val="en-AU"/>
              </w:rPr>
              <w:t xml:space="preserve">ay-for-performance </w:t>
            </w:r>
            <w:r w:rsidR="00927001">
              <w:rPr>
                <w:rFonts w:ascii="Garamond" w:hAnsi="Garamond"/>
                <w:lang w:val="en-AU"/>
              </w:rPr>
              <w:t xml:space="preserve">(p4p) </w:t>
            </w:r>
            <w:r w:rsidR="00927001" w:rsidRPr="00927001">
              <w:rPr>
                <w:rFonts w:ascii="Garamond" w:hAnsi="Garamond"/>
                <w:lang w:val="en-AU"/>
              </w:rPr>
              <w:t xml:space="preserve">and patient safety in acute </w:t>
            </w:r>
            <w:r w:rsidR="008A74A1">
              <w:rPr>
                <w:rFonts w:ascii="Garamond" w:hAnsi="Garamond"/>
                <w:lang w:val="en-AU"/>
              </w:rPr>
              <w:t xml:space="preserve">(hospital) </w:t>
            </w:r>
            <w:r w:rsidR="00927001" w:rsidRPr="00927001">
              <w:rPr>
                <w:rFonts w:ascii="Garamond" w:hAnsi="Garamond"/>
                <w:lang w:val="en-AU"/>
              </w:rPr>
              <w:t>care</w:t>
            </w:r>
            <w:r w:rsidR="00314E84">
              <w:rPr>
                <w:rFonts w:ascii="Garamond" w:hAnsi="Garamond"/>
                <w:lang w:val="en-AU"/>
              </w:rPr>
              <w:t xml:space="preserve">. The review team </w:t>
            </w:r>
            <w:r w:rsidR="006F5A13">
              <w:rPr>
                <w:rFonts w:ascii="Garamond" w:hAnsi="Garamond"/>
                <w:lang w:val="en-AU"/>
              </w:rPr>
              <w:t xml:space="preserve">sifted 6122 potential titles to </w:t>
            </w:r>
            <w:r w:rsidR="00731751">
              <w:rPr>
                <w:rFonts w:ascii="Garamond" w:hAnsi="Garamond"/>
                <w:lang w:val="en-AU"/>
              </w:rPr>
              <w:t>foce on 53 from which they i</w:t>
            </w:r>
            <w:r w:rsidR="00C04B0A">
              <w:rPr>
                <w:rFonts w:ascii="Garamond" w:hAnsi="Garamond"/>
                <w:lang w:val="en-AU"/>
              </w:rPr>
              <w:t>dentified only f</w:t>
            </w:r>
            <w:r w:rsidR="00C04B0A" w:rsidRPr="00C04B0A">
              <w:rPr>
                <w:rFonts w:ascii="Garamond" w:hAnsi="Garamond"/>
                <w:lang w:val="en-AU"/>
              </w:rPr>
              <w:t xml:space="preserve">ive system-wide p4p initiatives targeting hospital patient safety </w:t>
            </w:r>
            <w:r w:rsidR="00731751">
              <w:rPr>
                <w:rFonts w:ascii="Garamond" w:hAnsi="Garamond"/>
                <w:lang w:val="en-AU"/>
              </w:rPr>
              <w:t>had been implemented. Of these, o</w:t>
            </w:r>
            <w:r w:rsidR="00C04B0A" w:rsidRPr="00C04B0A">
              <w:rPr>
                <w:rFonts w:ascii="Garamond" w:hAnsi="Garamond"/>
                <w:lang w:val="en-AU"/>
              </w:rPr>
              <w:t>nly one initiative was observed to improve patient outcomes</w:t>
            </w:r>
            <w:r w:rsidR="000C224F">
              <w:rPr>
                <w:rFonts w:ascii="Garamond" w:hAnsi="Garamond"/>
                <w:lang w:val="en-AU"/>
              </w:rPr>
              <w:t>, this was ‘</w:t>
            </w:r>
            <w:r w:rsidR="000C224F" w:rsidRPr="000C224F">
              <w:rPr>
                <w:rFonts w:ascii="Garamond" w:hAnsi="Garamond"/>
                <w:lang w:val="en-AU"/>
              </w:rPr>
              <w:t>the Fragility Hip Fracture Best Practice Tariff (BPT) in England, where sustained improvement was observed across various evaluations.</w:t>
            </w:r>
            <w:r w:rsidR="000C224F">
              <w:rPr>
                <w:rFonts w:ascii="Garamond" w:hAnsi="Garamond"/>
                <w:lang w:val="en-AU"/>
              </w:rPr>
              <w:t>’</w:t>
            </w:r>
            <w:r w:rsidR="00F23400">
              <w:rPr>
                <w:rFonts w:ascii="Garamond" w:hAnsi="Garamond"/>
                <w:lang w:val="en-AU"/>
              </w:rPr>
              <w:t xml:space="preserve"> Further, they observe that ‘All policies had a miniscule impact on total hospital revenue</w:t>
            </w:r>
            <w:r w:rsidR="00057BF0">
              <w:rPr>
                <w:rFonts w:ascii="Garamond" w:hAnsi="Garamond"/>
                <w:lang w:val="en-AU"/>
              </w:rPr>
              <w:t xml:space="preserve">’ and that </w:t>
            </w:r>
            <w:r w:rsidR="00C04B0A">
              <w:rPr>
                <w:rFonts w:ascii="Garamond" w:hAnsi="Garamond"/>
                <w:lang w:val="en-AU"/>
              </w:rPr>
              <w:t>‘</w:t>
            </w:r>
            <w:r w:rsidR="00E16A3A" w:rsidRPr="00E16A3A">
              <w:rPr>
                <w:rFonts w:ascii="Garamond" w:hAnsi="Garamond"/>
                <w:lang w:val="en-AU"/>
              </w:rPr>
              <w:t>Our findings suggest the importance of simplicity and transparency in policy design, involvement of the clinical community, explicit links to other quality improvement initiatives, and gradual implementation.</w:t>
            </w:r>
            <w:r w:rsidR="008A74A1">
              <w:rPr>
                <w:rFonts w:ascii="Garamond" w:hAnsi="Garamond"/>
                <w:lang w:val="en-AU"/>
              </w:rPr>
              <w:t>’</w:t>
            </w:r>
          </w:p>
        </w:tc>
      </w:tr>
    </w:tbl>
    <w:p w14:paraId="3CE338BB" w14:textId="77777777" w:rsidR="0029615C" w:rsidRDefault="0029615C" w:rsidP="0029615C">
      <w:pPr>
        <w:keepLines/>
        <w:autoSpaceDE w:val="0"/>
        <w:autoSpaceDN w:val="0"/>
        <w:adjustRightInd w:val="0"/>
        <w:rPr>
          <w:rFonts w:ascii="Garamond" w:hAnsi="Garamond"/>
          <w:lang w:val="en-AU"/>
        </w:rPr>
      </w:pPr>
    </w:p>
    <w:p w14:paraId="1CA94049" w14:textId="77777777" w:rsidR="002A06EC" w:rsidRPr="002A06EC" w:rsidRDefault="002A06EC" w:rsidP="002A06EC">
      <w:pPr>
        <w:keepLines/>
        <w:autoSpaceDE w:val="0"/>
        <w:autoSpaceDN w:val="0"/>
        <w:adjustRightInd w:val="0"/>
        <w:rPr>
          <w:rFonts w:ascii="Garamond" w:hAnsi="Garamond"/>
          <w:i/>
          <w:iCs/>
          <w:lang w:val="en-AU"/>
        </w:rPr>
      </w:pPr>
      <w:r w:rsidRPr="002A06EC">
        <w:rPr>
          <w:rFonts w:ascii="Garamond" w:hAnsi="Garamond"/>
          <w:i/>
          <w:iCs/>
          <w:lang w:val="en-AU"/>
        </w:rPr>
        <w:t>Inter-Hospital Transfer Is an Independent Risk Factor for Hospital-Associated Infection</w:t>
      </w:r>
    </w:p>
    <w:p w14:paraId="7770905B" w14:textId="77777777" w:rsidR="002A06EC" w:rsidRDefault="002A06EC" w:rsidP="0029615C">
      <w:pPr>
        <w:keepLines/>
        <w:autoSpaceDE w:val="0"/>
        <w:autoSpaceDN w:val="0"/>
        <w:adjustRightInd w:val="0"/>
        <w:rPr>
          <w:rFonts w:ascii="Garamond" w:hAnsi="Garamond"/>
          <w:lang w:val="en-AU"/>
        </w:rPr>
      </w:pPr>
      <w:r w:rsidRPr="002A06EC">
        <w:rPr>
          <w:rFonts w:ascii="Garamond" w:hAnsi="Garamond"/>
          <w:lang w:val="en-AU"/>
        </w:rPr>
        <w:t>Gardner C, Rubinfeld I, Gupta AH, Johnson JL</w:t>
      </w:r>
    </w:p>
    <w:p w14:paraId="74042989" w14:textId="1B98AA5C" w:rsidR="0029615C" w:rsidRDefault="002A06EC" w:rsidP="0029615C">
      <w:pPr>
        <w:keepLines/>
        <w:autoSpaceDE w:val="0"/>
        <w:autoSpaceDN w:val="0"/>
        <w:adjustRightInd w:val="0"/>
        <w:rPr>
          <w:rFonts w:ascii="Garamond" w:hAnsi="Garamond"/>
          <w:lang w:val="en-AU"/>
        </w:rPr>
      </w:pPr>
      <w:r w:rsidRPr="002A06EC">
        <w:rPr>
          <w:rFonts w:ascii="Garamond" w:hAnsi="Garamond"/>
          <w:lang w:val="en-AU"/>
        </w:rPr>
        <w:t>Surgical Infections. 2023;25(2):125-132.</w:t>
      </w:r>
    </w:p>
    <w:tbl>
      <w:tblPr>
        <w:tblStyle w:val="TableGrid"/>
        <w:tblW w:w="9360" w:type="dxa"/>
        <w:tblInd w:w="288" w:type="dxa"/>
        <w:tblLayout w:type="fixed"/>
        <w:tblLook w:val="01E0" w:firstRow="1" w:lastRow="1" w:firstColumn="1" w:lastColumn="1" w:noHBand="0" w:noVBand="0"/>
      </w:tblPr>
      <w:tblGrid>
        <w:gridCol w:w="1080"/>
        <w:gridCol w:w="8280"/>
      </w:tblGrid>
      <w:tr w:rsidR="0029615C" w:rsidRPr="000170DA" w14:paraId="33637BF1" w14:textId="77777777" w:rsidTr="004D1DA7">
        <w:tc>
          <w:tcPr>
            <w:tcW w:w="1080" w:type="dxa"/>
            <w:tcBorders>
              <w:top w:val="single" w:sz="4" w:space="0" w:color="auto"/>
              <w:left w:val="single" w:sz="4" w:space="0" w:color="auto"/>
              <w:bottom w:val="single" w:sz="4" w:space="0" w:color="auto"/>
              <w:right w:val="single" w:sz="4" w:space="0" w:color="auto"/>
            </w:tcBorders>
            <w:vAlign w:val="center"/>
          </w:tcPr>
          <w:p w14:paraId="5EBA512C" w14:textId="77777777" w:rsidR="0029615C" w:rsidRPr="000170DA" w:rsidRDefault="0029615C" w:rsidP="004D1DA7">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2CC8EE1C" w14:textId="5779D110" w:rsidR="0029615C" w:rsidRPr="000170DA" w:rsidRDefault="00000000" w:rsidP="004D1DA7">
            <w:pPr>
              <w:keepNext/>
              <w:rPr>
                <w:rStyle w:val="Hyperlink"/>
                <w:rFonts w:ascii="Garamond" w:hAnsi="Garamond"/>
                <w:color w:val="auto"/>
                <w:u w:val="none"/>
                <w:lang w:val="en-AU"/>
              </w:rPr>
            </w:pPr>
            <w:hyperlink r:id="rId28" w:history="1">
              <w:r w:rsidR="002A06EC" w:rsidRPr="00C048A7">
                <w:rPr>
                  <w:rStyle w:val="Hyperlink"/>
                  <w:rFonts w:ascii="Garamond" w:hAnsi="Garamond"/>
                  <w:lang w:val="en-AU"/>
                </w:rPr>
                <w:t>https://doi.org/10.1089/sur.2023.077</w:t>
              </w:r>
            </w:hyperlink>
          </w:p>
        </w:tc>
      </w:tr>
      <w:tr w:rsidR="0029615C" w:rsidRPr="000170DA" w14:paraId="5604BD3C" w14:textId="77777777" w:rsidTr="004D1DA7">
        <w:tc>
          <w:tcPr>
            <w:tcW w:w="1080" w:type="dxa"/>
            <w:tcBorders>
              <w:top w:val="single" w:sz="4" w:space="0" w:color="auto"/>
              <w:left w:val="single" w:sz="4" w:space="0" w:color="auto"/>
              <w:bottom w:val="single" w:sz="4" w:space="0" w:color="auto"/>
              <w:right w:val="single" w:sz="4" w:space="0" w:color="auto"/>
            </w:tcBorders>
            <w:vAlign w:val="center"/>
          </w:tcPr>
          <w:p w14:paraId="0A96A93E" w14:textId="77777777" w:rsidR="0029615C" w:rsidRPr="000170DA" w:rsidRDefault="0029615C" w:rsidP="004D1DA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0E75716" w14:textId="61280031" w:rsidR="00025462" w:rsidRPr="009C2619" w:rsidRDefault="00D30985" w:rsidP="00357BC0">
            <w:pPr>
              <w:rPr>
                <w:rFonts w:ascii="Garamond" w:hAnsi="Garamond"/>
                <w:lang w:val="en-AU"/>
              </w:rPr>
            </w:pPr>
            <w:r>
              <w:rPr>
                <w:rFonts w:ascii="Garamond" w:hAnsi="Garamond"/>
                <w:lang w:val="en-AU"/>
              </w:rPr>
              <w:t xml:space="preserve">Transitions of care are recognised as having potential for various forms of lapse, </w:t>
            </w:r>
            <w:proofErr w:type="gramStart"/>
            <w:r>
              <w:rPr>
                <w:rFonts w:ascii="Garamond" w:hAnsi="Garamond"/>
                <w:lang w:val="en-AU"/>
              </w:rPr>
              <w:t>miscommunication</w:t>
            </w:r>
            <w:proofErr w:type="gramEnd"/>
            <w:r w:rsidR="00641CF9">
              <w:rPr>
                <w:rFonts w:ascii="Garamond" w:hAnsi="Garamond"/>
                <w:lang w:val="en-AU"/>
              </w:rPr>
              <w:t xml:space="preserve"> and harm. This </w:t>
            </w:r>
            <w:r w:rsidR="00F524F8">
              <w:rPr>
                <w:rFonts w:ascii="Garamond" w:hAnsi="Garamond"/>
                <w:lang w:val="en-AU"/>
              </w:rPr>
              <w:t xml:space="preserve">US </w:t>
            </w:r>
            <w:r w:rsidR="00641CF9">
              <w:rPr>
                <w:rFonts w:ascii="Garamond" w:hAnsi="Garamond"/>
                <w:lang w:val="en-AU"/>
              </w:rPr>
              <w:t xml:space="preserve">study examined the </w:t>
            </w:r>
            <w:r w:rsidR="00025462" w:rsidRPr="00025462">
              <w:rPr>
                <w:rFonts w:ascii="Garamond" w:hAnsi="Garamond"/>
                <w:lang w:val="en-AU"/>
              </w:rPr>
              <w:t xml:space="preserve">role of inter-hospital transfer on </w:t>
            </w:r>
            <w:r w:rsidR="00ED2B04">
              <w:rPr>
                <w:rFonts w:ascii="Garamond" w:hAnsi="Garamond"/>
                <w:lang w:val="en-AU"/>
              </w:rPr>
              <w:t>h</w:t>
            </w:r>
            <w:r w:rsidR="00ED2B04" w:rsidRPr="00ED2B04">
              <w:rPr>
                <w:rFonts w:ascii="Garamond" w:hAnsi="Garamond"/>
                <w:lang w:val="en-AU"/>
              </w:rPr>
              <w:t>ospital-associated infections</w:t>
            </w:r>
            <w:r w:rsidR="00ED2B04">
              <w:rPr>
                <w:rFonts w:ascii="Garamond" w:hAnsi="Garamond"/>
                <w:lang w:val="en-AU"/>
              </w:rPr>
              <w:t xml:space="preserve"> (</w:t>
            </w:r>
            <w:r w:rsidR="00025462" w:rsidRPr="00025462">
              <w:rPr>
                <w:rFonts w:ascii="Garamond" w:hAnsi="Garamond"/>
                <w:lang w:val="en-AU"/>
              </w:rPr>
              <w:t>HAI</w:t>
            </w:r>
            <w:r w:rsidR="00ED2B04">
              <w:rPr>
                <w:rFonts w:ascii="Garamond" w:hAnsi="Garamond"/>
                <w:lang w:val="en-AU"/>
              </w:rPr>
              <w:t>)</w:t>
            </w:r>
            <w:r w:rsidR="00025462" w:rsidRPr="00025462">
              <w:rPr>
                <w:rFonts w:ascii="Garamond" w:hAnsi="Garamond"/>
                <w:lang w:val="en-AU"/>
              </w:rPr>
              <w:t xml:space="preserve"> rates </w:t>
            </w:r>
            <w:r w:rsidR="00ED2B04">
              <w:rPr>
                <w:rFonts w:ascii="Garamond" w:hAnsi="Garamond"/>
                <w:lang w:val="en-AU"/>
              </w:rPr>
              <w:t>in</w:t>
            </w:r>
            <w:r w:rsidR="00025462" w:rsidRPr="00025462">
              <w:rPr>
                <w:rFonts w:ascii="Garamond" w:hAnsi="Garamond"/>
                <w:lang w:val="en-AU"/>
              </w:rPr>
              <w:t xml:space="preserve"> surgical patients. </w:t>
            </w:r>
            <w:r w:rsidR="004E45DA">
              <w:rPr>
                <w:rFonts w:ascii="Garamond" w:hAnsi="Garamond"/>
                <w:lang w:val="en-AU"/>
              </w:rPr>
              <w:t>The study us</w:t>
            </w:r>
            <w:r w:rsidR="00B12A22">
              <w:rPr>
                <w:rFonts w:ascii="Garamond" w:hAnsi="Garamond"/>
                <w:lang w:val="en-AU"/>
              </w:rPr>
              <w:t xml:space="preserve">ed data on </w:t>
            </w:r>
            <w:r w:rsidR="00B12A22" w:rsidRPr="00B12A22">
              <w:rPr>
                <w:rFonts w:ascii="Garamond" w:hAnsi="Garamond"/>
                <w:lang w:val="en-AU"/>
              </w:rPr>
              <w:t xml:space="preserve">adult surgical inpatients </w:t>
            </w:r>
            <w:r w:rsidR="00294972">
              <w:rPr>
                <w:rFonts w:ascii="Garamond" w:hAnsi="Garamond"/>
                <w:lang w:val="en-AU"/>
              </w:rPr>
              <w:t>‘</w:t>
            </w:r>
            <w:r w:rsidR="00B12A22" w:rsidRPr="00B12A22">
              <w:rPr>
                <w:rFonts w:ascii="Garamond" w:hAnsi="Garamond"/>
                <w:lang w:val="en-AU"/>
              </w:rPr>
              <w:t>from a five-hospital health system administration registry containing encounters from 2014 to 2021</w:t>
            </w:r>
            <w:r w:rsidR="00294972">
              <w:rPr>
                <w:rFonts w:ascii="Garamond" w:hAnsi="Garamond"/>
                <w:lang w:val="en-AU"/>
              </w:rPr>
              <w:t>’</w:t>
            </w:r>
            <w:r w:rsidR="00B12A22" w:rsidRPr="00B12A22">
              <w:rPr>
                <w:rFonts w:ascii="Garamond" w:hAnsi="Garamond"/>
                <w:lang w:val="en-AU"/>
              </w:rPr>
              <w:t xml:space="preserve">. </w:t>
            </w:r>
            <w:r w:rsidR="00294972">
              <w:rPr>
                <w:rFonts w:ascii="Garamond" w:hAnsi="Garamond"/>
                <w:lang w:val="en-AU"/>
              </w:rPr>
              <w:t xml:space="preserve">The </w:t>
            </w:r>
            <w:r w:rsidR="00FB663B">
              <w:rPr>
                <w:rFonts w:ascii="Garamond" w:hAnsi="Garamond"/>
                <w:lang w:val="en-AU"/>
              </w:rPr>
              <w:t xml:space="preserve">rate of </w:t>
            </w:r>
            <w:r w:rsidR="00FE5469">
              <w:rPr>
                <w:rFonts w:ascii="Garamond" w:hAnsi="Garamond"/>
                <w:lang w:val="en-AU"/>
              </w:rPr>
              <w:t xml:space="preserve">cohort of </w:t>
            </w:r>
            <w:r w:rsidR="00B12A22" w:rsidRPr="00B12A22">
              <w:rPr>
                <w:rFonts w:ascii="Garamond" w:hAnsi="Garamond"/>
                <w:lang w:val="en-AU"/>
              </w:rPr>
              <w:t xml:space="preserve">92,832 patients </w:t>
            </w:r>
            <w:r w:rsidR="00FE5469">
              <w:rPr>
                <w:rFonts w:ascii="Garamond" w:hAnsi="Garamond"/>
                <w:lang w:val="en-AU"/>
              </w:rPr>
              <w:t xml:space="preserve">included </w:t>
            </w:r>
            <w:r w:rsidR="00B12A22" w:rsidRPr="00B12A22">
              <w:rPr>
                <w:rFonts w:ascii="Garamond" w:hAnsi="Garamond"/>
                <w:lang w:val="en-AU"/>
              </w:rPr>
              <w:t xml:space="preserve">3,232 (3.5%) </w:t>
            </w:r>
            <w:r w:rsidR="00FE5469">
              <w:rPr>
                <w:rFonts w:ascii="Garamond" w:hAnsi="Garamond"/>
                <w:lang w:val="en-AU"/>
              </w:rPr>
              <w:t xml:space="preserve">who </w:t>
            </w:r>
            <w:r w:rsidR="00B12A22" w:rsidRPr="00B12A22">
              <w:rPr>
                <w:rFonts w:ascii="Garamond" w:hAnsi="Garamond"/>
                <w:lang w:val="en-AU"/>
              </w:rPr>
              <w:t xml:space="preserve">were transfers. </w:t>
            </w:r>
            <w:r w:rsidR="00ED2B04">
              <w:rPr>
                <w:rFonts w:ascii="Garamond" w:hAnsi="Garamond"/>
                <w:lang w:val="en-AU"/>
              </w:rPr>
              <w:t>The a</w:t>
            </w:r>
            <w:r w:rsidR="00025462">
              <w:rPr>
                <w:rFonts w:ascii="Garamond" w:hAnsi="Garamond"/>
                <w:lang w:val="en-AU"/>
              </w:rPr>
              <w:t xml:space="preserve">uthors report </w:t>
            </w:r>
            <w:r w:rsidR="00025462" w:rsidRPr="00025462">
              <w:rPr>
                <w:rFonts w:ascii="Garamond" w:hAnsi="Garamond"/>
                <w:lang w:val="en-AU"/>
              </w:rPr>
              <w:t>an increased risk-adjusted rate for HAI in transferred surgical patients compared with non-transferred patients</w:t>
            </w:r>
            <w:r w:rsidR="00025462">
              <w:rPr>
                <w:rFonts w:ascii="Garamond" w:hAnsi="Garamond"/>
                <w:lang w:val="en-AU"/>
              </w:rPr>
              <w:t xml:space="preserve">. These </w:t>
            </w:r>
            <w:r w:rsidR="00195AE2">
              <w:rPr>
                <w:rFonts w:ascii="Garamond" w:hAnsi="Garamond"/>
                <w:lang w:val="en-AU"/>
              </w:rPr>
              <w:t xml:space="preserve">infections then </w:t>
            </w:r>
            <w:r w:rsidR="00025462">
              <w:rPr>
                <w:rFonts w:ascii="Garamond" w:hAnsi="Garamond"/>
                <w:lang w:val="en-AU"/>
              </w:rPr>
              <w:t xml:space="preserve">contribute to </w:t>
            </w:r>
            <w:r w:rsidR="00025462" w:rsidRPr="00025462">
              <w:rPr>
                <w:rFonts w:ascii="Garamond" w:hAnsi="Garamond"/>
                <w:lang w:val="en-AU"/>
              </w:rPr>
              <w:t>an increased financial burden</w:t>
            </w:r>
            <w:r w:rsidR="00195AE2">
              <w:rPr>
                <w:rFonts w:ascii="Garamond" w:hAnsi="Garamond"/>
                <w:lang w:val="en-AU"/>
              </w:rPr>
              <w:t>.</w:t>
            </w:r>
          </w:p>
        </w:tc>
      </w:tr>
    </w:tbl>
    <w:p w14:paraId="0EDC8343" w14:textId="77777777" w:rsidR="0029615C" w:rsidRDefault="0029615C" w:rsidP="0029615C">
      <w:pPr>
        <w:keepLines/>
        <w:autoSpaceDE w:val="0"/>
        <w:autoSpaceDN w:val="0"/>
        <w:adjustRightInd w:val="0"/>
        <w:rPr>
          <w:rFonts w:ascii="Garamond" w:hAnsi="Garamond"/>
          <w:lang w:val="en-AU"/>
        </w:rPr>
      </w:pPr>
    </w:p>
    <w:p w14:paraId="681581E1" w14:textId="2A14A18A" w:rsidR="00BA7483" w:rsidRDefault="00F524F8" w:rsidP="00F524F8">
      <w:pPr>
        <w:keepLines/>
        <w:autoSpaceDE w:val="0"/>
        <w:autoSpaceDN w:val="0"/>
        <w:adjustRightInd w:val="0"/>
        <w:rPr>
          <w:rFonts w:ascii="Garamond" w:hAnsi="Garamond"/>
          <w:lang w:val="en-AU"/>
        </w:rPr>
      </w:pPr>
      <w:r>
        <w:rPr>
          <w:rFonts w:ascii="Garamond" w:hAnsi="Garamond"/>
          <w:lang w:val="en-AU"/>
        </w:rPr>
        <w:t xml:space="preserve">For information on the Commission’s work on </w:t>
      </w:r>
      <w:r w:rsidR="00BA7483">
        <w:rPr>
          <w:rFonts w:ascii="Garamond" w:hAnsi="Garamond"/>
          <w:lang w:val="en-AU"/>
        </w:rPr>
        <w:t>health-association infection</w:t>
      </w:r>
      <w:r>
        <w:rPr>
          <w:rFonts w:ascii="Garamond" w:hAnsi="Garamond"/>
          <w:lang w:val="en-AU"/>
        </w:rPr>
        <w:t>, see</w:t>
      </w:r>
      <w:r w:rsidR="00BA7483">
        <w:rPr>
          <w:rFonts w:ascii="Garamond" w:hAnsi="Garamond"/>
          <w:lang w:val="en-AU"/>
        </w:rPr>
        <w:t xml:space="preserve"> </w:t>
      </w:r>
      <w:hyperlink r:id="rId29" w:history="1">
        <w:r w:rsidR="00BA7483" w:rsidRPr="00A46DC6">
          <w:rPr>
            <w:rStyle w:val="Hyperlink"/>
            <w:rFonts w:ascii="Garamond" w:hAnsi="Garamond"/>
            <w:lang w:val="en-AU"/>
          </w:rPr>
          <w:t>https://www.safetyandquality.gov.au/our-work/healthcare-associated-infection-program</w:t>
        </w:r>
      </w:hyperlink>
    </w:p>
    <w:p w14:paraId="07A83106" w14:textId="77777777" w:rsidR="00F524F8" w:rsidRDefault="00F524F8" w:rsidP="0029615C">
      <w:pPr>
        <w:keepLines/>
        <w:autoSpaceDE w:val="0"/>
        <w:autoSpaceDN w:val="0"/>
        <w:adjustRightInd w:val="0"/>
        <w:rPr>
          <w:rFonts w:ascii="Garamond" w:hAnsi="Garamond"/>
          <w:lang w:val="en-AU"/>
        </w:rPr>
      </w:pPr>
    </w:p>
    <w:p w14:paraId="44463F02" w14:textId="77777777" w:rsidR="008F017B" w:rsidRPr="008F017B" w:rsidRDefault="008F017B" w:rsidP="00A34775">
      <w:pPr>
        <w:keepNext/>
        <w:keepLines/>
        <w:autoSpaceDE w:val="0"/>
        <w:autoSpaceDN w:val="0"/>
        <w:adjustRightInd w:val="0"/>
        <w:rPr>
          <w:rFonts w:ascii="Garamond" w:hAnsi="Garamond"/>
          <w:i/>
          <w:iCs/>
          <w:lang w:val="en-AU"/>
        </w:rPr>
      </w:pPr>
      <w:r w:rsidRPr="008F017B">
        <w:rPr>
          <w:rFonts w:ascii="Garamond" w:hAnsi="Garamond"/>
          <w:i/>
          <w:iCs/>
          <w:lang w:val="en-AU"/>
        </w:rPr>
        <w:lastRenderedPageBreak/>
        <w:t>The association between nurse staffing and quality of care in emergency departments: A systematic review</w:t>
      </w:r>
    </w:p>
    <w:p w14:paraId="79F5CAE8" w14:textId="77777777" w:rsidR="008F017B" w:rsidRDefault="008F017B" w:rsidP="00A34775">
      <w:pPr>
        <w:keepNext/>
        <w:keepLines/>
        <w:autoSpaceDE w:val="0"/>
        <w:autoSpaceDN w:val="0"/>
        <w:adjustRightInd w:val="0"/>
        <w:rPr>
          <w:rFonts w:ascii="Garamond" w:hAnsi="Garamond"/>
          <w:lang w:val="en-AU"/>
        </w:rPr>
      </w:pPr>
      <w:r w:rsidRPr="008F017B">
        <w:rPr>
          <w:rFonts w:ascii="Garamond" w:hAnsi="Garamond"/>
          <w:lang w:val="en-AU"/>
        </w:rPr>
        <w:t>Drennan J, Murphy A, McCarthy VJC, Ball J, Duffield C, Crouch R, et al</w:t>
      </w:r>
    </w:p>
    <w:p w14:paraId="3CA45A5C" w14:textId="547BB13F" w:rsidR="0029615C" w:rsidRDefault="008F017B" w:rsidP="00A34775">
      <w:pPr>
        <w:keepNext/>
        <w:keepLines/>
        <w:autoSpaceDE w:val="0"/>
        <w:autoSpaceDN w:val="0"/>
        <w:adjustRightInd w:val="0"/>
        <w:rPr>
          <w:rFonts w:ascii="Garamond" w:hAnsi="Garamond"/>
          <w:lang w:val="en-AU"/>
        </w:rPr>
      </w:pPr>
      <w:r w:rsidRPr="008F017B">
        <w:rPr>
          <w:rFonts w:ascii="Garamond" w:hAnsi="Garamond"/>
          <w:lang w:val="en-AU"/>
        </w:rPr>
        <w:t xml:space="preserve">International Journal of Nursing Studies. </w:t>
      </w:r>
      <w:proofErr w:type="gramStart"/>
      <w:r w:rsidRPr="008F017B">
        <w:rPr>
          <w:rFonts w:ascii="Garamond" w:hAnsi="Garamond"/>
          <w:lang w:val="en-AU"/>
        </w:rPr>
        <w:t>2024;153:104706</w:t>
      </w:r>
      <w:proofErr w:type="gramEnd"/>
      <w:r w:rsidRPr="008F017B">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29615C" w:rsidRPr="000170DA" w14:paraId="0FF85AB1" w14:textId="77777777" w:rsidTr="004D1DA7">
        <w:tc>
          <w:tcPr>
            <w:tcW w:w="1080" w:type="dxa"/>
            <w:tcBorders>
              <w:top w:val="single" w:sz="4" w:space="0" w:color="auto"/>
              <w:left w:val="single" w:sz="4" w:space="0" w:color="auto"/>
              <w:bottom w:val="single" w:sz="4" w:space="0" w:color="auto"/>
              <w:right w:val="single" w:sz="4" w:space="0" w:color="auto"/>
            </w:tcBorders>
            <w:vAlign w:val="center"/>
          </w:tcPr>
          <w:p w14:paraId="082B5E08" w14:textId="77777777" w:rsidR="0029615C" w:rsidRPr="000170DA" w:rsidRDefault="0029615C" w:rsidP="004D1DA7">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02C30DE2" w14:textId="19EC3A30" w:rsidR="0029615C" w:rsidRPr="000170DA" w:rsidRDefault="00000000" w:rsidP="004D1DA7">
            <w:pPr>
              <w:keepNext/>
              <w:rPr>
                <w:rStyle w:val="Hyperlink"/>
                <w:rFonts w:ascii="Garamond" w:hAnsi="Garamond"/>
                <w:color w:val="auto"/>
                <w:u w:val="none"/>
                <w:lang w:val="en-AU"/>
              </w:rPr>
            </w:pPr>
            <w:hyperlink r:id="rId30" w:history="1">
              <w:r w:rsidR="00D5475D" w:rsidRPr="0070306C">
                <w:rPr>
                  <w:rStyle w:val="Hyperlink"/>
                  <w:rFonts w:ascii="Garamond" w:hAnsi="Garamond"/>
                  <w:lang w:val="en-AU"/>
                </w:rPr>
                <w:t>https://doi.org/10.1016/j.ijnurstu.2024.104706</w:t>
              </w:r>
            </w:hyperlink>
          </w:p>
        </w:tc>
      </w:tr>
      <w:tr w:rsidR="0029615C" w:rsidRPr="000170DA" w14:paraId="50D02462" w14:textId="77777777" w:rsidTr="004D1DA7">
        <w:tc>
          <w:tcPr>
            <w:tcW w:w="1080" w:type="dxa"/>
            <w:tcBorders>
              <w:top w:val="single" w:sz="4" w:space="0" w:color="auto"/>
              <w:left w:val="single" w:sz="4" w:space="0" w:color="auto"/>
              <w:bottom w:val="single" w:sz="4" w:space="0" w:color="auto"/>
              <w:right w:val="single" w:sz="4" w:space="0" w:color="auto"/>
            </w:tcBorders>
            <w:vAlign w:val="center"/>
          </w:tcPr>
          <w:p w14:paraId="45BBE5A2" w14:textId="77777777" w:rsidR="0029615C" w:rsidRPr="000170DA" w:rsidRDefault="0029615C" w:rsidP="004D1DA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4656492" w14:textId="0157CD38" w:rsidR="0026026A" w:rsidRPr="009C2619" w:rsidRDefault="0026026A" w:rsidP="00051EB7">
            <w:pPr>
              <w:rPr>
                <w:rFonts w:ascii="Garamond" w:hAnsi="Garamond"/>
                <w:lang w:val="en-AU"/>
              </w:rPr>
            </w:pPr>
            <w:r>
              <w:rPr>
                <w:rFonts w:ascii="Garamond" w:hAnsi="Garamond"/>
                <w:lang w:val="en-AU"/>
              </w:rPr>
              <w:t xml:space="preserve">The issue of nursing staffing levels and any relationship to </w:t>
            </w:r>
            <w:r w:rsidR="00CC14C4">
              <w:rPr>
                <w:rFonts w:ascii="Garamond" w:hAnsi="Garamond"/>
                <w:lang w:val="en-AU"/>
              </w:rPr>
              <w:t xml:space="preserve">care and outcomes has been debated. This paper reports on a systematic review that </w:t>
            </w:r>
            <w:r w:rsidR="00F832F8">
              <w:rPr>
                <w:rFonts w:ascii="Garamond" w:hAnsi="Garamond"/>
                <w:lang w:val="en-AU"/>
              </w:rPr>
              <w:t xml:space="preserve">sought to examine the </w:t>
            </w:r>
            <w:r w:rsidR="00F832F8" w:rsidRPr="00F832F8">
              <w:rPr>
                <w:rFonts w:ascii="Garamond" w:hAnsi="Garamond"/>
                <w:lang w:val="en-AU"/>
              </w:rPr>
              <w:t>relationship between nurse staffing, skill-</w:t>
            </w:r>
            <w:proofErr w:type="gramStart"/>
            <w:r w:rsidR="00F832F8" w:rsidRPr="00F832F8">
              <w:rPr>
                <w:rFonts w:ascii="Garamond" w:hAnsi="Garamond"/>
                <w:lang w:val="en-AU"/>
              </w:rPr>
              <w:t>mix</w:t>
            </w:r>
            <w:proofErr w:type="gramEnd"/>
            <w:r w:rsidR="00F832F8" w:rsidRPr="00F832F8">
              <w:rPr>
                <w:rFonts w:ascii="Garamond" w:hAnsi="Garamond"/>
                <w:lang w:val="en-AU"/>
              </w:rPr>
              <w:t xml:space="preserve"> and quality of care in emergency departments</w:t>
            </w:r>
            <w:r w:rsidR="00705E4B">
              <w:rPr>
                <w:rFonts w:ascii="Garamond" w:hAnsi="Garamond"/>
                <w:lang w:val="en-AU"/>
              </w:rPr>
              <w:t xml:space="preserve"> (EDs). Focussed on </w:t>
            </w:r>
            <w:r w:rsidR="00D5475D">
              <w:rPr>
                <w:rFonts w:ascii="Garamond" w:hAnsi="Garamond"/>
                <w:lang w:val="en-AU"/>
              </w:rPr>
              <w:t>16 studies</w:t>
            </w:r>
            <w:r w:rsidR="00FF1215">
              <w:rPr>
                <w:rFonts w:ascii="Garamond" w:hAnsi="Garamond"/>
                <w:lang w:val="en-AU"/>
              </w:rPr>
              <w:t>, the authors that</w:t>
            </w:r>
            <w:r w:rsidR="00A34775">
              <w:rPr>
                <w:rFonts w:ascii="Garamond" w:hAnsi="Garamond"/>
                <w:lang w:val="en-AU"/>
              </w:rPr>
              <w:t>,</w:t>
            </w:r>
            <w:r w:rsidR="00FF1215">
              <w:rPr>
                <w:rFonts w:ascii="Garamond" w:hAnsi="Garamond"/>
                <w:lang w:val="en-AU"/>
              </w:rPr>
              <w:t xml:space="preserve"> </w:t>
            </w:r>
            <w:r w:rsidR="00A34775">
              <w:rPr>
                <w:rFonts w:ascii="Garamond" w:hAnsi="Garamond"/>
                <w:lang w:val="en-AU"/>
              </w:rPr>
              <w:t xml:space="preserve">while limited, </w:t>
            </w:r>
            <w:r w:rsidR="00051EB7">
              <w:rPr>
                <w:rFonts w:ascii="Garamond" w:hAnsi="Garamond"/>
                <w:lang w:val="en-AU"/>
              </w:rPr>
              <w:t>‘T</w:t>
            </w:r>
            <w:r w:rsidR="00051EB7" w:rsidRPr="00051EB7">
              <w:rPr>
                <w:rFonts w:ascii="Garamond" w:hAnsi="Garamond"/>
                <w:lang w:val="en-AU"/>
              </w:rPr>
              <w:t>he evidence reviewed identified that poorer staffing levels within emergency departments are associated with increased patient wait times, a higher proportion of patients who leave without being seen and an increased length of stay. Lower levels of nurse staffing are also associated with an increase in time to medications and therapeutic interventions, and increased risk of cardiac arrest within the emergency department.</w:t>
            </w:r>
            <w:r w:rsidR="00051EB7">
              <w:rPr>
                <w:rFonts w:ascii="Garamond" w:hAnsi="Garamond"/>
                <w:lang w:val="en-AU"/>
              </w:rPr>
              <w:t>’</w:t>
            </w:r>
          </w:p>
        </w:tc>
      </w:tr>
    </w:tbl>
    <w:p w14:paraId="5C109A4B" w14:textId="77777777" w:rsidR="0029615C" w:rsidRDefault="0029615C" w:rsidP="0029615C">
      <w:pPr>
        <w:keepLines/>
        <w:autoSpaceDE w:val="0"/>
        <w:autoSpaceDN w:val="0"/>
        <w:adjustRightInd w:val="0"/>
        <w:rPr>
          <w:rFonts w:ascii="Garamond" w:hAnsi="Garamond"/>
          <w:lang w:val="en-AU"/>
        </w:rPr>
      </w:pPr>
    </w:p>
    <w:p w14:paraId="41F9720E" w14:textId="77777777" w:rsidR="005A6612" w:rsidRDefault="005A6612" w:rsidP="005A6612">
      <w:pPr>
        <w:keepNext/>
        <w:rPr>
          <w:rFonts w:ascii="Garamond" w:hAnsi="Garamond"/>
          <w:i/>
          <w:lang w:val="en-AU"/>
        </w:rPr>
      </w:pPr>
      <w:r>
        <w:rPr>
          <w:rFonts w:ascii="Garamond" w:hAnsi="Garamond"/>
          <w:i/>
          <w:lang w:val="en-AU"/>
        </w:rPr>
        <w:t>BMJ Quality &amp; Safety</w:t>
      </w:r>
    </w:p>
    <w:p w14:paraId="199961CC" w14:textId="10015820" w:rsidR="005A6612" w:rsidRDefault="005A6612" w:rsidP="005A6612">
      <w:pPr>
        <w:keepNext/>
        <w:rPr>
          <w:rFonts w:ascii="Garamond" w:hAnsi="Garamond"/>
          <w:iCs/>
          <w:lang w:val="en-AU"/>
        </w:rPr>
      </w:pPr>
      <w:r>
        <w:rPr>
          <w:rFonts w:ascii="Garamond" w:hAnsi="Garamond"/>
          <w:iCs/>
          <w:lang w:val="en-AU"/>
        </w:rPr>
        <w:t xml:space="preserve">Volume 33, Issue 4, </w:t>
      </w:r>
      <w:r w:rsidR="00DB2B42">
        <w:rPr>
          <w:rFonts w:ascii="Garamond" w:hAnsi="Garamond"/>
          <w:iCs/>
          <w:lang w:val="en-AU"/>
        </w:rPr>
        <w:t>April</w:t>
      </w:r>
      <w:r>
        <w:rPr>
          <w:rFonts w:ascii="Garamond" w:hAnsi="Garamond"/>
          <w:iCs/>
          <w:lang w:val="en-AU"/>
        </w:rPr>
        <w:t xml:space="preserve"> 2024</w:t>
      </w:r>
    </w:p>
    <w:tbl>
      <w:tblPr>
        <w:tblStyle w:val="TableGrid"/>
        <w:tblW w:w="9360" w:type="dxa"/>
        <w:tblInd w:w="288" w:type="dxa"/>
        <w:tblLayout w:type="fixed"/>
        <w:tblLook w:val="01E0" w:firstRow="1" w:lastRow="1" w:firstColumn="1" w:lastColumn="1" w:noHBand="0" w:noVBand="0"/>
      </w:tblPr>
      <w:tblGrid>
        <w:gridCol w:w="1080"/>
        <w:gridCol w:w="8280"/>
      </w:tblGrid>
      <w:tr w:rsidR="005A6612" w14:paraId="307C9169" w14:textId="77777777" w:rsidTr="00E57DE2">
        <w:tc>
          <w:tcPr>
            <w:tcW w:w="1080" w:type="dxa"/>
            <w:tcBorders>
              <w:top w:val="single" w:sz="4" w:space="0" w:color="auto"/>
              <w:left w:val="single" w:sz="4" w:space="0" w:color="auto"/>
              <w:bottom w:val="single" w:sz="4" w:space="0" w:color="auto"/>
              <w:right w:val="single" w:sz="4" w:space="0" w:color="auto"/>
            </w:tcBorders>
            <w:vAlign w:val="center"/>
            <w:hideMark/>
          </w:tcPr>
          <w:p w14:paraId="2C49995D" w14:textId="77777777" w:rsidR="005A6612" w:rsidRDefault="005A6612" w:rsidP="00E57DE2">
            <w:pPr>
              <w:keepNext/>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1E8D5EDA" w14:textId="77BD2885" w:rsidR="005A6612" w:rsidRDefault="00000000" w:rsidP="00E57DE2">
            <w:pPr>
              <w:rPr>
                <w:rStyle w:val="Hyperlink"/>
                <w:rFonts w:ascii="Garamond" w:hAnsi="Garamond"/>
                <w:color w:val="auto"/>
                <w:u w:val="none"/>
                <w:lang w:val="en-AU"/>
              </w:rPr>
            </w:pPr>
            <w:hyperlink r:id="rId31" w:history="1">
              <w:r w:rsidR="005A6612" w:rsidRPr="0070306C">
                <w:rPr>
                  <w:rStyle w:val="Hyperlink"/>
                  <w:rFonts w:ascii="Garamond" w:hAnsi="Garamond"/>
                  <w:lang w:val="en-AU"/>
                </w:rPr>
                <w:t>https://qualitysafety.bmj.com/content/33/4</w:t>
              </w:r>
            </w:hyperlink>
          </w:p>
        </w:tc>
      </w:tr>
      <w:tr w:rsidR="005A6612" w14:paraId="5541F4CC" w14:textId="77777777" w:rsidTr="00E57DE2">
        <w:tc>
          <w:tcPr>
            <w:tcW w:w="1080" w:type="dxa"/>
            <w:tcBorders>
              <w:top w:val="single" w:sz="4" w:space="0" w:color="auto"/>
              <w:left w:val="single" w:sz="4" w:space="0" w:color="auto"/>
              <w:bottom w:val="single" w:sz="4" w:space="0" w:color="auto"/>
              <w:right w:val="single" w:sz="4" w:space="0" w:color="auto"/>
            </w:tcBorders>
            <w:vAlign w:val="center"/>
            <w:hideMark/>
          </w:tcPr>
          <w:p w14:paraId="35E3362C" w14:textId="77777777" w:rsidR="005A6612" w:rsidRDefault="005A6612" w:rsidP="00E57DE2">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68A20555" w14:textId="77777777" w:rsidR="005A6612" w:rsidRDefault="005A6612" w:rsidP="00E57DE2">
            <w:pPr>
              <w:keepLines/>
              <w:autoSpaceDE w:val="0"/>
              <w:autoSpaceDN w:val="0"/>
              <w:adjustRightInd w:val="0"/>
              <w:rPr>
                <w:rFonts w:ascii="Garamond" w:hAnsi="Garamond"/>
                <w:lang w:val="en-AU"/>
              </w:rPr>
            </w:pPr>
            <w:r>
              <w:rPr>
                <w:rFonts w:ascii="Garamond" w:hAnsi="Garamond"/>
                <w:lang w:val="en-AU"/>
              </w:rPr>
              <w:t xml:space="preserve">A new issue of </w:t>
            </w:r>
            <w:r>
              <w:rPr>
                <w:rFonts w:ascii="Garamond" w:hAnsi="Garamond"/>
                <w:i/>
                <w:iCs/>
                <w:lang w:val="en-AU"/>
              </w:rPr>
              <w:t>BMJ Quality &amp; Safety</w:t>
            </w:r>
            <w:r>
              <w:rPr>
                <w:rFonts w:ascii="Garamond" w:hAnsi="Garamond"/>
                <w:lang w:val="en-AU"/>
              </w:rPr>
              <w:t xml:space="preserve"> has been published. Many of the papers in this issue have been referred to in previous editions of </w:t>
            </w:r>
            <w:r>
              <w:rPr>
                <w:rFonts w:ascii="Garamond" w:hAnsi="Garamond"/>
                <w:i/>
                <w:iCs/>
                <w:lang w:val="en-AU"/>
              </w:rPr>
              <w:t>On the Radar</w:t>
            </w:r>
            <w:r>
              <w:rPr>
                <w:rFonts w:ascii="Garamond" w:hAnsi="Garamond"/>
                <w:lang w:val="en-AU"/>
              </w:rPr>
              <w:t xml:space="preserve"> (when they were released online). Articles in this issue of </w:t>
            </w:r>
            <w:r>
              <w:rPr>
                <w:rFonts w:ascii="Garamond" w:hAnsi="Garamond"/>
                <w:i/>
                <w:iCs/>
                <w:lang w:val="en-AU"/>
              </w:rPr>
              <w:t>BMJ Quality &amp; Safety</w:t>
            </w:r>
            <w:r>
              <w:rPr>
                <w:rFonts w:ascii="Garamond" w:hAnsi="Garamond"/>
                <w:lang w:val="en-AU"/>
              </w:rPr>
              <w:t xml:space="preserve"> include:</w:t>
            </w:r>
          </w:p>
          <w:p w14:paraId="3EF662AC" w14:textId="28558A24" w:rsidR="00815CE6" w:rsidRPr="00815CE6" w:rsidRDefault="005A6612" w:rsidP="00E45677">
            <w:pPr>
              <w:pStyle w:val="ListParagraph"/>
              <w:keepLines/>
              <w:numPr>
                <w:ilvl w:val="0"/>
                <w:numId w:val="24"/>
              </w:numPr>
              <w:autoSpaceDE w:val="0"/>
              <w:autoSpaceDN w:val="0"/>
              <w:adjustRightInd w:val="0"/>
              <w:rPr>
                <w:rFonts w:ascii="Garamond" w:hAnsi="Garamond"/>
                <w:lang w:val="en-AU"/>
              </w:rPr>
            </w:pPr>
            <w:r w:rsidRPr="00815CE6">
              <w:rPr>
                <w:rFonts w:ascii="Garamond" w:hAnsi="Garamond"/>
                <w:lang w:val="en-AU"/>
              </w:rPr>
              <w:t xml:space="preserve">Editorial: </w:t>
            </w:r>
            <w:r w:rsidR="00815CE6" w:rsidRPr="00815CE6">
              <w:rPr>
                <w:rFonts w:ascii="Garamond" w:hAnsi="Garamond"/>
                <w:lang w:val="en-AU"/>
              </w:rPr>
              <w:t xml:space="preserve">Lost in translation: does measuring ‘adherence’ to the </w:t>
            </w:r>
            <w:r w:rsidR="00815CE6" w:rsidRPr="00815CE6">
              <w:rPr>
                <w:rFonts w:ascii="Garamond" w:hAnsi="Garamond"/>
                <w:b/>
                <w:bCs/>
                <w:lang w:val="en-AU"/>
              </w:rPr>
              <w:t>Surgical Safety Checklist</w:t>
            </w:r>
            <w:r w:rsidR="00815CE6" w:rsidRPr="00815CE6">
              <w:rPr>
                <w:rFonts w:ascii="Garamond" w:hAnsi="Garamond"/>
                <w:lang w:val="en-AU"/>
              </w:rPr>
              <w:t xml:space="preserve"> indicate true implementation fidelity? (Brigid M Gillespie, Justin Bradley Ziemba</w:t>
            </w:r>
            <w:r w:rsidR="00815CE6">
              <w:rPr>
                <w:rFonts w:ascii="Garamond" w:hAnsi="Garamond"/>
                <w:lang w:val="en-AU"/>
              </w:rPr>
              <w:t>)</w:t>
            </w:r>
          </w:p>
          <w:p w14:paraId="29B3BC8C" w14:textId="5893BB47" w:rsidR="00815CE6" w:rsidRPr="00815CE6" w:rsidRDefault="00815CE6" w:rsidP="00FB33E5">
            <w:pPr>
              <w:pStyle w:val="ListParagraph"/>
              <w:keepLines/>
              <w:numPr>
                <w:ilvl w:val="0"/>
                <w:numId w:val="24"/>
              </w:numPr>
              <w:autoSpaceDE w:val="0"/>
              <w:autoSpaceDN w:val="0"/>
              <w:adjustRightInd w:val="0"/>
              <w:rPr>
                <w:rFonts w:ascii="Garamond" w:hAnsi="Garamond"/>
                <w:lang w:val="en-AU"/>
              </w:rPr>
            </w:pPr>
            <w:r w:rsidRPr="00815CE6">
              <w:rPr>
                <w:rFonts w:ascii="Garamond" w:hAnsi="Garamond"/>
                <w:lang w:val="en-AU"/>
              </w:rPr>
              <w:t xml:space="preserve">Editorial: Elusive but hopefully not illusive: </w:t>
            </w:r>
            <w:r w:rsidRPr="00815CE6">
              <w:rPr>
                <w:rFonts w:ascii="Garamond" w:hAnsi="Garamond"/>
                <w:b/>
                <w:bCs/>
                <w:lang w:val="en-AU"/>
              </w:rPr>
              <w:t>coordinating care for patients with heart failure</w:t>
            </w:r>
            <w:r w:rsidRPr="00815CE6">
              <w:rPr>
                <w:rFonts w:ascii="Garamond" w:hAnsi="Garamond"/>
                <w:lang w:val="en-AU"/>
              </w:rPr>
              <w:t xml:space="preserve"> with preserved ejection fraction (Carol Sinnott, Rajesh Vedanthan, Josefien van Olmen</w:t>
            </w:r>
            <w:r>
              <w:rPr>
                <w:rFonts w:ascii="Garamond" w:hAnsi="Garamond"/>
                <w:lang w:val="en-AU"/>
              </w:rPr>
              <w:t>)</w:t>
            </w:r>
          </w:p>
          <w:p w14:paraId="2DD49BB8" w14:textId="68234887" w:rsidR="00815CE6" w:rsidRPr="00815CE6" w:rsidRDefault="00815CE6" w:rsidP="0064353E">
            <w:pPr>
              <w:pStyle w:val="ListParagraph"/>
              <w:keepLines/>
              <w:numPr>
                <w:ilvl w:val="0"/>
                <w:numId w:val="24"/>
              </w:numPr>
              <w:autoSpaceDE w:val="0"/>
              <w:autoSpaceDN w:val="0"/>
              <w:adjustRightInd w:val="0"/>
              <w:rPr>
                <w:rFonts w:ascii="Garamond" w:hAnsi="Garamond"/>
                <w:lang w:val="en-AU"/>
              </w:rPr>
            </w:pPr>
            <w:r w:rsidRPr="00815CE6">
              <w:rPr>
                <w:rFonts w:ascii="Garamond" w:hAnsi="Garamond"/>
                <w:lang w:val="en-AU"/>
              </w:rPr>
              <w:t xml:space="preserve">Editorial: Effective use of </w:t>
            </w:r>
            <w:r w:rsidRPr="00815CE6">
              <w:rPr>
                <w:rFonts w:ascii="Garamond" w:hAnsi="Garamond"/>
                <w:b/>
                <w:bCs/>
                <w:lang w:val="en-AU"/>
              </w:rPr>
              <w:t>interdisciplinary approaches in healthcare quality</w:t>
            </w:r>
            <w:r w:rsidRPr="00815CE6">
              <w:rPr>
                <w:rFonts w:ascii="Garamond" w:hAnsi="Garamond"/>
                <w:lang w:val="en-AU"/>
              </w:rPr>
              <w:t>: drawing on operations and visual management (Nicola Bateman</w:t>
            </w:r>
            <w:r>
              <w:rPr>
                <w:rFonts w:ascii="Garamond" w:hAnsi="Garamond"/>
                <w:lang w:val="en-AU"/>
              </w:rPr>
              <w:t>)</w:t>
            </w:r>
          </w:p>
          <w:p w14:paraId="10DBF302" w14:textId="1225C247" w:rsidR="00815CE6" w:rsidRPr="00815CE6" w:rsidRDefault="00815CE6" w:rsidP="00561817">
            <w:pPr>
              <w:pStyle w:val="ListParagraph"/>
              <w:keepLines/>
              <w:numPr>
                <w:ilvl w:val="0"/>
                <w:numId w:val="24"/>
              </w:numPr>
              <w:autoSpaceDE w:val="0"/>
              <w:autoSpaceDN w:val="0"/>
              <w:adjustRightInd w:val="0"/>
              <w:rPr>
                <w:rFonts w:ascii="Garamond" w:hAnsi="Garamond"/>
                <w:lang w:val="en-AU"/>
              </w:rPr>
            </w:pPr>
            <w:r w:rsidRPr="00815CE6">
              <w:rPr>
                <w:rFonts w:ascii="Garamond" w:hAnsi="Garamond"/>
                <w:lang w:val="en-AU"/>
              </w:rPr>
              <w:t xml:space="preserve">Editorial: </w:t>
            </w:r>
            <w:r w:rsidRPr="00815CE6">
              <w:rPr>
                <w:rFonts w:ascii="Garamond" w:hAnsi="Garamond"/>
                <w:b/>
                <w:bCs/>
                <w:lang w:val="en-AU"/>
              </w:rPr>
              <w:t>Intrapartum electronic fetal monitoring</w:t>
            </w:r>
            <w:r w:rsidRPr="00815CE6">
              <w:rPr>
                <w:rFonts w:ascii="Garamond" w:hAnsi="Garamond"/>
                <w:lang w:val="en-AU"/>
              </w:rPr>
              <w:t>: imperfect technologies and clinical uncertainties—what can a human factors and social science approach add? (Jane Sandall</w:t>
            </w:r>
            <w:r>
              <w:rPr>
                <w:rFonts w:ascii="Garamond" w:hAnsi="Garamond"/>
                <w:lang w:val="en-AU"/>
              </w:rPr>
              <w:t>)</w:t>
            </w:r>
          </w:p>
          <w:p w14:paraId="42460E3C" w14:textId="199EDA7C" w:rsidR="00815CE6" w:rsidRPr="00815CE6" w:rsidRDefault="00815CE6" w:rsidP="00582BAC">
            <w:pPr>
              <w:pStyle w:val="ListParagraph"/>
              <w:keepLines/>
              <w:numPr>
                <w:ilvl w:val="0"/>
                <w:numId w:val="24"/>
              </w:numPr>
              <w:autoSpaceDE w:val="0"/>
              <w:autoSpaceDN w:val="0"/>
              <w:adjustRightInd w:val="0"/>
              <w:rPr>
                <w:rFonts w:ascii="Garamond" w:hAnsi="Garamond"/>
                <w:lang w:val="en-AU"/>
              </w:rPr>
            </w:pPr>
            <w:r w:rsidRPr="00815CE6">
              <w:rPr>
                <w:rFonts w:ascii="Garamond" w:hAnsi="Garamond"/>
                <w:lang w:val="en-AU"/>
              </w:rPr>
              <w:t xml:space="preserve">CheckPOINT: a simple tool to measure </w:t>
            </w:r>
            <w:r w:rsidRPr="00815CE6">
              <w:rPr>
                <w:rFonts w:ascii="Garamond" w:hAnsi="Garamond"/>
                <w:b/>
                <w:bCs/>
                <w:lang w:val="en-AU"/>
              </w:rPr>
              <w:t>Surgical Safety Checklist</w:t>
            </w:r>
            <w:r w:rsidRPr="00815CE6">
              <w:rPr>
                <w:rFonts w:ascii="Garamond" w:hAnsi="Garamond"/>
                <w:lang w:val="en-AU"/>
              </w:rPr>
              <w:t xml:space="preserve"> implementation fidelity (Rachel Moyal-Smith, James C Etheridge, Nathan Turley, Shu Rong Lim, Yves Sonnay, Sarah Payne, Henriette Smid-Nanninga, Rishabh Kothari, William Berry, Joaquim Havens, Mary E Brindle</w:t>
            </w:r>
            <w:r>
              <w:rPr>
                <w:rFonts w:ascii="Garamond" w:hAnsi="Garamond"/>
                <w:lang w:val="en-AU"/>
              </w:rPr>
              <w:t>)</w:t>
            </w:r>
          </w:p>
          <w:p w14:paraId="60CE94FC" w14:textId="2F7A37AE" w:rsidR="00815CE6" w:rsidRPr="00BA6FD8" w:rsidRDefault="00815CE6" w:rsidP="00A92CD7">
            <w:pPr>
              <w:pStyle w:val="ListParagraph"/>
              <w:keepLines/>
              <w:numPr>
                <w:ilvl w:val="0"/>
                <w:numId w:val="24"/>
              </w:numPr>
              <w:autoSpaceDE w:val="0"/>
              <w:autoSpaceDN w:val="0"/>
              <w:adjustRightInd w:val="0"/>
              <w:rPr>
                <w:rFonts w:ascii="Garamond" w:hAnsi="Garamond"/>
                <w:lang w:val="en-AU"/>
              </w:rPr>
            </w:pPr>
            <w:r w:rsidRPr="00BA6FD8">
              <w:rPr>
                <w:rFonts w:ascii="Garamond" w:hAnsi="Garamond"/>
                <w:lang w:val="en-AU"/>
              </w:rPr>
              <w:t xml:space="preserve">Informing understanding of </w:t>
            </w:r>
            <w:r w:rsidRPr="00BA6FD8">
              <w:rPr>
                <w:rFonts w:ascii="Garamond" w:hAnsi="Garamond"/>
                <w:b/>
                <w:bCs/>
                <w:lang w:val="en-AU"/>
              </w:rPr>
              <w:t xml:space="preserve">coordination of care for patients with heart failure </w:t>
            </w:r>
            <w:r w:rsidRPr="00BA6FD8">
              <w:rPr>
                <w:rFonts w:ascii="Garamond" w:hAnsi="Garamond"/>
                <w:lang w:val="en-AU"/>
              </w:rPr>
              <w:t>with preserved ejection fraction: a secondary qualitative analysis (Rosalie Brooman-White, Thomas Blakeman, Duncan McNab, C Deaton</w:t>
            </w:r>
            <w:r w:rsidR="00BA6FD8">
              <w:rPr>
                <w:rFonts w:ascii="Garamond" w:hAnsi="Garamond"/>
                <w:lang w:val="en-AU"/>
              </w:rPr>
              <w:t>)</w:t>
            </w:r>
          </w:p>
          <w:p w14:paraId="722BBA29" w14:textId="7EB6C98D" w:rsidR="00815CE6" w:rsidRPr="00BA6FD8" w:rsidRDefault="00815CE6" w:rsidP="001934AC">
            <w:pPr>
              <w:pStyle w:val="ListParagraph"/>
              <w:keepLines/>
              <w:numPr>
                <w:ilvl w:val="0"/>
                <w:numId w:val="24"/>
              </w:numPr>
              <w:autoSpaceDE w:val="0"/>
              <w:autoSpaceDN w:val="0"/>
              <w:adjustRightInd w:val="0"/>
              <w:rPr>
                <w:rFonts w:ascii="Garamond" w:hAnsi="Garamond"/>
                <w:lang w:val="en-AU"/>
              </w:rPr>
            </w:pPr>
            <w:r w:rsidRPr="00BA6FD8">
              <w:rPr>
                <w:rFonts w:ascii="Garamond" w:hAnsi="Garamond"/>
                <w:lang w:val="en-AU"/>
              </w:rPr>
              <w:t xml:space="preserve">Why is safety in </w:t>
            </w:r>
            <w:r w:rsidRPr="00BA6FD8">
              <w:rPr>
                <w:rFonts w:ascii="Garamond" w:hAnsi="Garamond"/>
                <w:b/>
                <w:bCs/>
                <w:lang w:val="en-AU"/>
              </w:rPr>
              <w:t>intrapartum electronic fetal monitoring</w:t>
            </w:r>
            <w:r w:rsidRPr="00BA6FD8">
              <w:rPr>
                <w:rFonts w:ascii="Garamond" w:hAnsi="Garamond"/>
                <w:lang w:val="en-AU"/>
              </w:rPr>
              <w:t xml:space="preserve"> so hard? A qualitative study combining human factors/ergonomics and social science analysisEditor's Choice (Guillaume Lamé, Elisa Giulia Liberati, Aneurin Canham, Jenni Burt, Lisa Hinton, Tim Draycott, Cathy Winter, Francesca Helen Dakin, Natalie Richards, Lucy Miller, Janet Willars, M Dixon-Woods</w:t>
            </w:r>
            <w:r w:rsidR="00BA6FD8">
              <w:rPr>
                <w:rFonts w:ascii="Garamond" w:hAnsi="Garamond"/>
                <w:lang w:val="en-AU"/>
              </w:rPr>
              <w:t>)</w:t>
            </w:r>
          </w:p>
          <w:p w14:paraId="4AF6142C" w14:textId="023D5D1C" w:rsidR="00815CE6" w:rsidRPr="00BA6FD8" w:rsidRDefault="00815CE6" w:rsidP="00D16F11">
            <w:pPr>
              <w:pStyle w:val="ListParagraph"/>
              <w:keepLines/>
              <w:numPr>
                <w:ilvl w:val="0"/>
                <w:numId w:val="24"/>
              </w:numPr>
              <w:autoSpaceDE w:val="0"/>
              <w:autoSpaceDN w:val="0"/>
              <w:adjustRightInd w:val="0"/>
              <w:rPr>
                <w:rFonts w:ascii="Garamond" w:hAnsi="Garamond"/>
                <w:lang w:val="en-AU"/>
              </w:rPr>
            </w:pPr>
            <w:r w:rsidRPr="00BA6FD8">
              <w:rPr>
                <w:rFonts w:ascii="Garamond" w:hAnsi="Garamond"/>
                <w:lang w:val="en-AU"/>
              </w:rPr>
              <w:t xml:space="preserve">How to </w:t>
            </w:r>
            <w:r w:rsidRPr="00BA6FD8">
              <w:rPr>
                <w:rFonts w:ascii="Garamond" w:hAnsi="Garamond"/>
                <w:b/>
                <w:bCs/>
                <w:lang w:val="en-AU"/>
              </w:rPr>
              <w:t>co-design a prototype of a clinical practice tool</w:t>
            </w:r>
            <w:r w:rsidRPr="00BA6FD8">
              <w:rPr>
                <w:rFonts w:ascii="Garamond" w:hAnsi="Garamond"/>
                <w:lang w:val="en-AU"/>
              </w:rPr>
              <w:t>: a framework with practical guidance and a case study (Matthew Woodward, Mary Dixon-Woods, Wendy Randall, Caroline Walker, Chloe Hughes, Sarah Blackwell, Louise Dewick, Rachna Bahl, Tim Draycott, Cathy Winter, Akbar Ansari, Alison Powell, Janet Willars, Imogen A F Brown, Annabelle Olsson, Natalie Richards, Joann Leeding, Lisa Hinton, Jenni Burt, Giulia Maistrello, Charlotte Davies, Thiscovery Authorship Group, ABC Contributor Group, Jan W van der Scheer</w:t>
            </w:r>
            <w:r w:rsidR="00BA6FD8">
              <w:rPr>
                <w:rFonts w:ascii="Garamond" w:hAnsi="Garamond"/>
                <w:lang w:val="en-AU"/>
              </w:rPr>
              <w:t>)</w:t>
            </w:r>
          </w:p>
          <w:p w14:paraId="69A0B4B8" w14:textId="0B1A17C6" w:rsidR="005A6612" w:rsidRDefault="00815CE6" w:rsidP="00BA6FD8">
            <w:pPr>
              <w:pStyle w:val="ListParagraph"/>
              <w:keepLines/>
              <w:numPr>
                <w:ilvl w:val="0"/>
                <w:numId w:val="24"/>
              </w:numPr>
              <w:autoSpaceDE w:val="0"/>
              <w:autoSpaceDN w:val="0"/>
              <w:adjustRightInd w:val="0"/>
              <w:rPr>
                <w:rFonts w:ascii="Garamond" w:hAnsi="Garamond"/>
                <w:lang w:val="en-AU"/>
              </w:rPr>
            </w:pPr>
            <w:r w:rsidRPr="00815CE6">
              <w:rPr>
                <w:rFonts w:ascii="Garamond" w:hAnsi="Garamond"/>
                <w:lang w:val="en-AU"/>
              </w:rPr>
              <w:lastRenderedPageBreak/>
              <w:t xml:space="preserve">Practice or perfect? Coaching for a </w:t>
            </w:r>
            <w:r w:rsidRPr="00BA6FD8">
              <w:rPr>
                <w:rFonts w:ascii="Garamond" w:hAnsi="Garamond"/>
                <w:b/>
                <w:bCs/>
                <w:lang w:val="en-AU"/>
              </w:rPr>
              <w:t>growth mindset to improve the quality of healthcare</w:t>
            </w:r>
            <w:r w:rsidRPr="00815CE6">
              <w:rPr>
                <w:rFonts w:ascii="Garamond" w:hAnsi="Garamond"/>
                <w:lang w:val="en-AU"/>
              </w:rPr>
              <w:t xml:space="preserve"> (Laura Desveaux, Noah Ivers</w:t>
            </w:r>
            <w:r w:rsidR="00BA6FD8">
              <w:rPr>
                <w:rFonts w:ascii="Garamond" w:hAnsi="Garamond"/>
                <w:lang w:val="en-AU"/>
              </w:rPr>
              <w:t>)</w:t>
            </w:r>
          </w:p>
        </w:tc>
      </w:tr>
    </w:tbl>
    <w:p w14:paraId="2402EAA4" w14:textId="58D5DD65" w:rsidR="005A6612" w:rsidRDefault="005A6612" w:rsidP="00E024E1">
      <w:pPr>
        <w:keepLines/>
        <w:autoSpaceDE w:val="0"/>
        <w:autoSpaceDN w:val="0"/>
        <w:adjustRightInd w:val="0"/>
        <w:rPr>
          <w:rFonts w:ascii="Garamond" w:hAnsi="Garamond"/>
          <w:lang w:val="en-AU"/>
        </w:rPr>
      </w:pPr>
    </w:p>
    <w:p w14:paraId="6306E88C" w14:textId="77777777" w:rsidR="00163AF3" w:rsidRPr="00344354" w:rsidRDefault="00163AF3" w:rsidP="00163AF3">
      <w:pPr>
        <w:keepNext/>
        <w:rPr>
          <w:rFonts w:ascii="Garamond" w:hAnsi="Garamond"/>
          <w:i/>
          <w:lang w:val="en-AU"/>
        </w:rPr>
      </w:pPr>
      <w:r w:rsidRPr="00344354">
        <w:rPr>
          <w:rFonts w:ascii="Garamond" w:hAnsi="Garamond"/>
          <w:i/>
          <w:lang w:val="en-AU"/>
        </w:rPr>
        <w:t>The Joint Commission Journal on Quality and Patient Safety</w:t>
      </w:r>
    </w:p>
    <w:p w14:paraId="1B14416A" w14:textId="68FE18DF" w:rsidR="00163AF3" w:rsidRDefault="00163AF3" w:rsidP="00163AF3">
      <w:pPr>
        <w:keepNext/>
        <w:rPr>
          <w:rFonts w:ascii="Garamond" w:hAnsi="Garamond"/>
          <w:iCs/>
          <w:lang w:val="en-AU"/>
        </w:rPr>
      </w:pPr>
      <w:r w:rsidRPr="00344354">
        <w:rPr>
          <w:rFonts w:ascii="Garamond" w:hAnsi="Garamond"/>
          <w:iCs/>
          <w:lang w:val="en-AU"/>
        </w:rPr>
        <w:t xml:space="preserve">Volume 50, Issue </w:t>
      </w:r>
      <w:r>
        <w:rPr>
          <w:rFonts w:ascii="Garamond" w:hAnsi="Garamond"/>
          <w:iCs/>
          <w:lang w:val="en-AU"/>
        </w:rPr>
        <w:t>4</w:t>
      </w:r>
      <w:r w:rsidRPr="00344354">
        <w:rPr>
          <w:rFonts w:ascii="Garamond" w:hAnsi="Garamond"/>
          <w:iCs/>
          <w:lang w:val="en-AU"/>
        </w:rPr>
        <w:t xml:space="preserve">, </w:t>
      </w:r>
      <w:r>
        <w:rPr>
          <w:rFonts w:ascii="Garamond" w:hAnsi="Garamond"/>
          <w:iCs/>
          <w:lang w:val="en-AU"/>
        </w:rPr>
        <w:t>April</w:t>
      </w:r>
      <w:r w:rsidRPr="00344354">
        <w:rPr>
          <w:rFonts w:ascii="Garamond" w:hAnsi="Garamond"/>
          <w:iCs/>
          <w:lang w:val="en-AU"/>
        </w:rPr>
        <w:t xml:space="preserve"> 2024</w:t>
      </w:r>
    </w:p>
    <w:tbl>
      <w:tblPr>
        <w:tblStyle w:val="TableGrid"/>
        <w:tblW w:w="9360" w:type="dxa"/>
        <w:tblInd w:w="288" w:type="dxa"/>
        <w:tblLayout w:type="fixed"/>
        <w:tblLook w:val="01E0" w:firstRow="1" w:lastRow="1" w:firstColumn="1" w:lastColumn="1" w:noHBand="0" w:noVBand="0"/>
      </w:tblPr>
      <w:tblGrid>
        <w:gridCol w:w="1080"/>
        <w:gridCol w:w="8280"/>
      </w:tblGrid>
      <w:tr w:rsidR="00163AF3" w14:paraId="6F982686" w14:textId="77777777" w:rsidTr="00E57DE2">
        <w:tc>
          <w:tcPr>
            <w:tcW w:w="1080" w:type="dxa"/>
            <w:tcBorders>
              <w:top w:val="single" w:sz="4" w:space="0" w:color="auto"/>
              <w:left w:val="single" w:sz="4" w:space="0" w:color="auto"/>
              <w:bottom w:val="single" w:sz="4" w:space="0" w:color="auto"/>
              <w:right w:val="single" w:sz="4" w:space="0" w:color="auto"/>
            </w:tcBorders>
            <w:vAlign w:val="center"/>
            <w:hideMark/>
          </w:tcPr>
          <w:p w14:paraId="731E5154" w14:textId="77777777" w:rsidR="00163AF3" w:rsidRDefault="00163AF3" w:rsidP="00E57DE2">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6D22EAD7" w14:textId="71A7452C" w:rsidR="00163AF3" w:rsidRDefault="00000000" w:rsidP="00E57DE2">
            <w:pPr>
              <w:rPr>
                <w:rStyle w:val="Hyperlink"/>
                <w:rFonts w:ascii="Garamond" w:hAnsi="Garamond"/>
                <w:color w:val="auto"/>
                <w:u w:val="none"/>
                <w:lang w:val="en-AU"/>
              </w:rPr>
            </w:pPr>
            <w:hyperlink r:id="rId32" w:history="1">
              <w:r w:rsidR="00163AF3" w:rsidRPr="0070306C">
                <w:rPr>
                  <w:rStyle w:val="Hyperlink"/>
                  <w:rFonts w:ascii="Garamond" w:hAnsi="Garamond"/>
                  <w:lang w:val="en-AU"/>
                </w:rPr>
                <w:t>https://www.sciencedirect.com/journal/the-joint-commission-journal-on-quality-and-patient-safety/vol/50/issue/4</w:t>
              </w:r>
            </w:hyperlink>
          </w:p>
        </w:tc>
      </w:tr>
      <w:tr w:rsidR="00163AF3" w14:paraId="2459EE5F" w14:textId="77777777" w:rsidTr="00E57DE2">
        <w:tc>
          <w:tcPr>
            <w:tcW w:w="1080" w:type="dxa"/>
            <w:tcBorders>
              <w:top w:val="single" w:sz="4" w:space="0" w:color="auto"/>
              <w:left w:val="single" w:sz="4" w:space="0" w:color="auto"/>
              <w:bottom w:val="single" w:sz="4" w:space="0" w:color="auto"/>
              <w:right w:val="single" w:sz="4" w:space="0" w:color="auto"/>
            </w:tcBorders>
            <w:vAlign w:val="center"/>
            <w:hideMark/>
          </w:tcPr>
          <w:p w14:paraId="3B0ADC97" w14:textId="77777777" w:rsidR="00163AF3" w:rsidRDefault="00163AF3" w:rsidP="00E57DE2">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2ABD54B7" w14:textId="77777777" w:rsidR="00163AF3" w:rsidRDefault="00163AF3" w:rsidP="00E57DE2">
            <w:pPr>
              <w:keepNext/>
              <w:rPr>
                <w:rFonts w:ascii="Garamond" w:hAnsi="Garamond"/>
                <w:lang w:val="en-AU"/>
              </w:rPr>
            </w:pPr>
            <w:r>
              <w:rPr>
                <w:rFonts w:ascii="Garamond" w:hAnsi="Garamond"/>
                <w:lang w:val="en-AU"/>
              </w:rPr>
              <w:t xml:space="preserve">A new issue of </w:t>
            </w:r>
            <w:r w:rsidRPr="00344354">
              <w:rPr>
                <w:rFonts w:ascii="Garamond" w:hAnsi="Garamond"/>
                <w:i/>
                <w:lang w:val="en-AU"/>
              </w:rPr>
              <w:t>The Joint Commission Journal on Quality and Patient Safety</w:t>
            </w:r>
            <w:r>
              <w:rPr>
                <w:rFonts w:ascii="Garamond" w:hAnsi="Garamond"/>
                <w:i/>
                <w:iCs/>
                <w:lang w:val="en-AU"/>
              </w:rPr>
              <w:t xml:space="preserve"> </w:t>
            </w:r>
            <w:r>
              <w:rPr>
                <w:rFonts w:ascii="Garamond" w:hAnsi="Garamond"/>
                <w:lang w:val="en-AU"/>
              </w:rPr>
              <w:t xml:space="preserve">has been published. Articles in this issue of </w:t>
            </w:r>
            <w:r w:rsidRPr="00344354">
              <w:rPr>
                <w:rFonts w:ascii="Garamond" w:hAnsi="Garamond"/>
                <w:i/>
                <w:lang w:val="en-AU"/>
              </w:rPr>
              <w:t>The Joint Commission Journal on Quality and Patient Safety</w:t>
            </w:r>
            <w:r>
              <w:rPr>
                <w:rFonts w:ascii="Garamond" w:hAnsi="Garamond"/>
                <w:i/>
                <w:lang w:val="en-AU"/>
              </w:rPr>
              <w:t xml:space="preserve"> </w:t>
            </w:r>
            <w:r>
              <w:rPr>
                <w:rFonts w:ascii="Garamond" w:hAnsi="Garamond"/>
                <w:lang w:val="en-AU"/>
              </w:rPr>
              <w:t>include:</w:t>
            </w:r>
          </w:p>
          <w:p w14:paraId="595B4CAB" w14:textId="55C04F59" w:rsidR="00163AF3" w:rsidRPr="00163AF3" w:rsidRDefault="00163AF3" w:rsidP="000D58DB">
            <w:pPr>
              <w:pStyle w:val="ListParagraph"/>
              <w:numPr>
                <w:ilvl w:val="0"/>
                <w:numId w:val="22"/>
              </w:numPr>
              <w:rPr>
                <w:rFonts w:ascii="Garamond" w:hAnsi="Garamond"/>
                <w:lang w:val="en-AU"/>
              </w:rPr>
            </w:pPr>
            <w:r w:rsidRPr="00163AF3">
              <w:rPr>
                <w:rFonts w:ascii="Garamond" w:hAnsi="Garamond"/>
                <w:lang w:val="en-AU"/>
              </w:rPr>
              <w:t xml:space="preserve">Editorial: </w:t>
            </w:r>
            <w:r w:rsidRPr="00163AF3">
              <w:rPr>
                <w:rFonts w:ascii="Garamond" w:hAnsi="Garamond"/>
                <w:b/>
                <w:bCs/>
                <w:lang w:val="en-AU"/>
              </w:rPr>
              <w:t>Implementing Multiple Digital Technologies in Health Care</w:t>
            </w:r>
            <w:r w:rsidRPr="00163AF3">
              <w:rPr>
                <w:rFonts w:ascii="Garamond" w:hAnsi="Garamond"/>
                <w:lang w:val="en-AU"/>
              </w:rPr>
              <w:t>: Seeing the Unintended Consequences for Patient Safety (James Shaw, Payal Agarwal, Onil Bhattacharyya</w:t>
            </w:r>
            <w:r>
              <w:rPr>
                <w:rFonts w:ascii="Garamond" w:hAnsi="Garamond"/>
                <w:lang w:val="en-AU"/>
              </w:rPr>
              <w:t>)</w:t>
            </w:r>
          </w:p>
          <w:p w14:paraId="4B4F07D7" w14:textId="26465B67" w:rsidR="00163AF3" w:rsidRPr="00163AF3" w:rsidRDefault="00163AF3" w:rsidP="001D4EB3">
            <w:pPr>
              <w:pStyle w:val="ListParagraph"/>
              <w:numPr>
                <w:ilvl w:val="0"/>
                <w:numId w:val="22"/>
              </w:numPr>
              <w:rPr>
                <w:rFonts w:ascii="Garamond" w:hAnsi="Garamond"/>
                <w:lang w:val="en-AU"/>
              </w:rPr>
            </w:pPr>
            <w:r w:rsidRPr="00163AF3">
              <w:rPr>
                <w:rFonts w:ascii="Garamond" w:hAnsi="Garamond"/>
                <w:lang w:val="en-AU"/>
              </w:rPr>
              <w:t xml:space="preserve">Implementation of a </w:t>
            </w:r>
            <w:r w:rsidRPr="00163AF3">
              <w:rPr>
                <w:rFonts w:ascii="Garamond" w:hAnsi="Garamond"/>
                <w:b/>
                <w:bCs/>
                <w:lang w:val="en-AU"/>
              </w:rPr>
              <w:t>Continuous Patient Monitoring System</w:t>
            </w:r>
            <w:r w:rsidRPr="00163AF3">
              <w:rPr>
                <w:rFonts w:ascii="Garamond" w:hAnsi="Garamond"/>
                <w:lang w:val="en-AU"/>
              </w:rPr>
              <w:t xml:space="preserve"> in the Hospital Setting: A Qualitative Study (Masha Kuznetsova, Alice Y. Kim, Darren A Scully, Paula Wolski, ... Patricia C. Dykes</w:t>
            </w:r>
            <w:r>
              <w:rPr>
                <w:rFonts w:ascii="Garamond" w:hAnsi="Garamond"/>
                <w:lang w:val="en-AU"/>
              </w:rPr>
              <w:t>)</w:t>
            </w:r>
          </w:p>
          <w:p w14:paraId="4B25962F" w14:textId="742D540F" w:rsidR="00163AF3" w:rsidRPr="00163AF3" w:rsidRDefault="00163AF3" w:rsidP="00045E12">
            <w:pPr>
              <w:pStyle w:val="ListParagraph"/>
              <w:numPr>
                <w:ilvl w:val="0"/>
                <w:numId w:val="22"/>
              </w:numPr>
              <w:rPr>
                <w:rFonts w:ascii="Garamond" w:hAnsi="Garamond"/>
                <w:lang w:val="en-AU"/>
              </w:rPr>
            </w:pPr>
            <w:r w:rsidRPr="00163AF3">
              <w:rPr>
                <w:rFonts w:ascii="Garamond" w:hAnsi="Garamond"/>
                <w:b/>
                <w:bCs/>
                <w:lang w:val="en-AU"/>
              </w:rPr>
              <w:t>Standardizing Patient Safety Event Reporting</w:t>
            </w:r>
            <w:r w:rsidRPr="00163AF3">
              <w:rPr>
                <w:rFonts w:ascii="Garamond" w:hAnsi="Garamond"/>
                <w:lang w:val="en-AU"/>
              </w:rPr>
              <w:t xml:space="preserve"> between Care Delivered or Purchased by the Veterans Health Administration (VHA) (Amy K Rosen, Erin Beilstein-Wedel, Jeffrey Chan, Ann Borzecki, ... Michael Shwartz</w:t>
            </w:r>
            <w:r>
              <w:rPr>
                <w:rFonts w:ascii="Garamond" w:hAnsi="Garamond"/>
                <w:lang w:val="en-AU"/>
              </w:rPr>
              <w:t>)</w:t>
            </w:r>
          </w:p>
          <w:p w14:paraId="1B405CE2" w14:textId="25BDB947" w:rsidR="00163AF3" w:rsidRPr="00163AF3" w:rsidRDefault="00163AF3" w:rsidP="00913146">
            <w:pPr>
              <w:pStyle w:val="ListParagraph"/>
              <w:numPr>
                <w:ilvl w:val="0"/>
                <w:numId w:val="22"/>
              </w:numPr>
              <w:rPr>
                <w:rFonts w:ascii="Garamond" w:hAnsi="Garamond"/>
                <w:lang w:val="en-AU"/>
              </w:rPr>
            </w:pPr>
            <w:r w:rsidRPr="00163AF3">
              <w:rPr>
                <w:rFonts w:ascii="Garamond" w:hAnsi="Garamond"/>
                <w:lang w:val="en-AU"/>
              </w:rPr>
              <w:t xml:space="preserve">National Survey of </w:t>
            </w:r>
            <w:r w:rsidRPr="00163AF3">
              <w:rPr>
                <w:rFonts w:ascii="Garamond" w:hAnsi="Garamond"/>
                <w:b/>
                <w:bCs/>
                <w:lang w:val="en-AU"/>
              </w:rPr>
              <w:t>Patient Safety Experiences in Hospital Medicine</w:t>
            </w:r>
            <w:r w:rsidRPr="00163AF3">
              <w:rPr>
                <w:rFonts w:ascii="Garamond" w:hAnsi="Garamond"/>
                <w:lang w:val="en-AU"/>
              </w:rPr>
              <w:t xml:space="preserve"> </w:t>
            </w:r>
            <w:r w:rsidRPr="00163AF3">
              <w:rPr>
                <w:rFonts w:ascii="Garamond" w:hAnsi="Garamond"/>
                <w:b/>
                <w:bCs/>
                <w:lang w:val="en-AU"/>
              </w:rPr>
              <w:t>During the COVID-19 Pandemic</w:t>
            </w:r>
            <w:r w:rsidRPr="00163AF3">
              <w:rPr>
                <w:rFonts w:ascii="Garamond" w:hAnsi="Garamond"/>
                <w:lang w:val="en-AU"/>
              </w:rPr>
              <w:t xml:space="preserve"> (Danielle Carter, Amanda Rosen, Jo R Applebaum, William N Southern, ... Jason S Adelman</w:t>
            </w:r>
            <w:r>
              <w:rPr>
                <w:rFonts w:ascii="Garamond" w:hAnsi="Garamond"/>
                <w:lang w:val="en-AU"/>
              </w:rPr>
              <w:t>)</w:t>
            </w:r>
          </w:p>
          <w:p w14:paraId="784286DA" w14:textId="5C0B2C91" w:rsidR="00163AF3" w:rsidRPr="00163AF3" w:rsidRDefault="00163AF3" w:rsidP="001F728E">
            <w:pPr>
              <w:pStyle w:val="ListParagraph"/>
              <w:numPr>
                <w:ilvl w:val="0"/>
                <w:numId w:val="22"/>
              </w:numPr>
              <w:rPr>
                <w:rFonts w:ascii="Garamond" w:hAnsi="Garamond"/>
                <w:lang w:val="en-AU"/>
              </w:rPr>
            </w:pPr>
            <w:r w:rsidRPr="00163AF3">
              <w:rPr>
                <w:rFonts w:ascii="Garamond" w:hAnsi="Garamond"/>
                <w:lang w:val="en-AU"/>
              </w:rPr>
              <w:t xml:space="preserve">Opinions of Nurses and Physicians on a </w:t>
            </w:r>
            <w:r w:rsidRPr="00163AF3">
              <w:rPr>
                <w:rFonts w:ascii="Garamond" w:hAnsi="Garamond"/>
                <w:b/>
                <w:bCs/>
                <w:lang w:val="en-AU"/>
              </w:rPr>
              <w:t>Patient, Family, and Visitor Activated Rapid Response System</w:t>
            </w:r>
            <w:r w:rsidRPr="00163AF3">
              <w:rPr>
                <w:rFonts w:ascii="Garamond" w:hAnsi="Garamond"/>
                <w:lang w:val="en-AU"/>
              </w:rPr>
              <w:t xml:space="preserve"> in Use Across Two Hospital Settings (Lindy King, Stanislav Minyaev, Hugh Grantham, Robyn A Clark</w:t>
            </w:r>
            <w:r>
              <w:rPr>
                <w:rFonts w:ascii="Garamond" w:hAnsi="Garamond"/>
                <w:lang w:val="en-AU"/>
              </w:rPr>
              <w:t>)</w:t>
            </w:r>
          </w:p>
          <w:p w14:paraId="3EA9EBAC" w14:textId="5CBFB30C" w:rsidR="00163AF3" w:rsidRPr="00163AF3" w:rsidRDefault="00163AF3" w:rsidP="00303B66">
            <w:pPr>
              <w:pStyle w:val="ListParagraph"/>
              <w:numPr>
                <w:ilvl w:val="0"/>
                <w:numId w:val="22"/>
              </w:numPr>
              <w:rPr>
                <w:rFonts w:ascii="Garamond" w:hAnsi="Garamond"/>
                <w:lang w:val="en-AU"/>
              </w:rPr>
            </w:pPr>
            <w:r w:rsidRPr="00163AF3">
              <w:rPr>
                <w:rFonts w:ascii="Garamond" w:hAnsi="Garamond"/>
                <w:lang w:val="en-AU"/>
              </w:rPr>
              <w:t xml:space="preserve">Harnessing </w:t>
            </w:r>
            <w:r w:rsidRPr="00163AF3">
              <w:rPr>
                <w:rFonts w:ascii="Garamond" w:hAnsi="Garamond"/>
                <w:b/>
                <w:bCs/>
                <w:lang w:val="en-AU"/>
              </w:rPr>
              <w:t>In Situ Simulation to Identify Human Errors and Latent Safety Threats</w:t>
            </w:r>
            <w:r w:rsidRPr="00163AF3">
              <w:rPr>
                <w:rFonts w:ascii="Garamond" w:hAnsi="Garamond"/>
                <w:lang w:val="en-AU"/>
              </w:rPr>
              <w:t xml:space="preserve"> in Adult Tracheostomy Care (Brooke Hassan, Marc-Mina Tawfik, Elliot Schiff, Roxanna Mosavian, ... Christina J Yang</w:t>
            </w:r>
            <w:r>
              <w:rPr>
                <w:rFonts w:ascii="Garamond" w:hAnsi="Garamond"/>
                <w:lang w:val="en-AU"/>
              </w:rPr>
              <w:t>)</w:t>
            </w:r>
          </w:p>
          <w:p w14:paraId="697D05EE" w14:textId="0E1B451E" w:rsidR="00163AF3" w:rsidRPr="00163AF3" w:rsidRDefault="00163AF3" w:rsidP="00611CB3">
            <w:pPr>
              <w:pStyle w:val="ListParagraph"/>
              <w:numPr>
                <w:ilvl w:val="0"/>
                <w:numId w:val="22"/>
              </w:numPr>
              <w:rPr>
                <w:rFonts w:ascii="Garamond" w:hAnsi="Garamond"/>
                <w:lang w:val="en-AU"/>
              </w:rPr>
            </w:pPr>
            <w:r w:rsidRPr="00163AF3">
              <w:rPr>
                <w:rFonts w:ascii="Garamond" w:hAnsi="Garamond"/>
                <w:lang w:val="en-AU"/>
              </w:rPr>
              <w:t xml:space="preserve">Evaluation of Objective </w:t>
            </w:r>
            <w:r w:rsidRPr="00163AF3">
              <w:rPr>
                <w:rFonts w:ascii="Garamond" w:hAnsi="Garamond"/>
                <w:b/>
                <w:bCs/>
                <w:lang w:val="en-AU"/>
              </w:rPr>
              <w:t>Appropriateness Criteria for Daily Labs</w:t>
            </w:r>
            <w:r w:rsidRPr="00163AF3">
              <w:rPr>
                <w:rFonts w:ascii="Garamond" w:hAnsi="Garamond"/>
                <w:lang w:val="en-AU"/>
              </w:rPr>
              <w:t xml:space="preserve"> in General Medicine Inpatients (Caleb J Murphy, Justin S Bauzon, Wilson Chan, Vishvaas Ravikumar, Sandhya Wahi-Gururaj</w:t>
            </w:r>
            <w:r>
              <w:rPr>
                <w:rFonts w:ascii="Garamond" w:hAnsi="Garamond"/>
                <w:lang w:val="en-AU"/>
              </w:rPr>
              <w:t>)</w:t>
            </w:r>
          </w:p>
          <w:p w14:paraId="74A9777D" w14:textId="6BCC0CF8" w:rsidR="00163AF3" w:rsidRDefault="00163AF3" w:rsidP="00163AF3">
            <w:pPr>
              <w:pStyle w:val="ListParagraph"/>
              <w:numPr>
                <w:ilvl w:val="0"/>
                <w:numId w:val="22"/>
              </w:numPr>
              <w:rPr>
                <w:rFonts w:ascii="Garamond" w:hAnsi="Garamond"/>
                <w:lang w:val="en-AU"/>
              </w:rPr>
            </w:pPr>
            <w:r w:rsidRPr="00163AF3">
              <w:rPr>
                <w:rFonts w:ascii="Garamond" w:hAnsi="Garamond"/>
                <w:lang w:val="en-AU"/>
              </w:rPr>
              <w:t xml:space="preserve">Leveraging Health Systems to Expand and Enhance </w:t>
            </w:r>
            <w:r w:rsidRPr="00163AF3">
              <w:rPr>
                <w:rFonts w:ascii="Garamond" w:hAnsi="Garamond"/>
                <w:b/>
                <w:bCs/>
                <w:lang w:val="en-AU"/>
              </w:rPr>
              <w:t>Antibiotic Stewardship in Outpatient Settings</w:t>
            </w:r>
            <w:r w:rsidRPr="00163AF3">
              <w:rPr>
                <w:rFonts w:ascii="Garamond" w:hAnsi="Garamond"/>
                <w:lang w:val="en-AU"/>
              </w:rPr>
              <w:t xml:space="preserve"> (Raphaelle H Rodzik, Whitney R Buckel, Adam L Hersh, Lauri A Hicks, ... Rachel M Zetts)</w:t>
            </w:r>
          </w:p>
        </w:tc>
      </w:tr>
    </w:tbl>
    <w:p w14:paraId="243A1366" w14:textId="77777777" w:rsidR="00163AF3" w:rsidRDefault="00163AF3" w:rsidP="00D56762">
      <w:pPr>
        <w:keepNext/>
        <w:rPr>
          <w:rFonts w:ascii="Garamond" w:hAnsi="Garamond"/>
          <w:i/>
          <w:lang w:val="en-AU"/>
        </w:rPr>
      </w:pPr>
    </w:p>
    <w:p w14:paraId="387A3B4D" w14:textId="1F9B4F33" w:rsidR="00D56762" w:rsidRPr="0058334F" w:rsidRDefault="00D56762" w:rsidP="00D56762">
      <w:pPr>
        <w:keepNext/>
        <w:rPr>
          <w:rFonts w:ascii="Garamond" w:hAnsi="Garamond"/>
          <w:i/>
          <w:lang w:val="en-AU"/>
        </w:rPr>
      </w:pPr>
      <w:r w:rsidRPr="0058334F">
        <w:rPr>
          <w:rFonts w:ascii="Garamond" w:hAnsi="Garamond"/>
          <w:i/>
          <w:lang w:val="en-AU"/>
        </w:rPr>
        <w:t>Journal of Patient Safety</w:t>
      </w:r>
    </w:p>
    <w:p w14:paraId="4441D596" w14:textId="77777777" w:rsidR="00D56762" w:rsidRPr="0058334F" w:rsidRDefault="00D56762" w:rsidP="00D56762">
      <w:pPr>
        <w:keepNext/>
        <w:rPr>
          <w:rFonts w:ascii="Garamond" w:hAnsi="Garamond"/>
          <w:iCs/>
          <w:lang w:val="en-AU"/>
        </w:rPr>
      </w:pPr>
      <w:r w:rsidRPr="0058334F">
        <w:rPr>
          <w:rFonts w:ascii="Garamond" w:hAnsi="Garamond"/>
          <w:iCs/>
          <w:lang w:val="en-AU"/>
        </w:rPr>
        <w:t>Vol</w:t>
      </w:r>
      <w:r>
        <w:rPr>
          <w:rFonts w:ascii="Garamond" w:hAnsi="Garamond"/>
          <w:iCs/>
          <w:lang w:val="en-AU"/>
        </w:rPr>
        <w:t>ume</w:t>
      </w:r>
      <w:r w:rsidRPr="0058334F">
        <w:rPr>
          <w:rFonts w:ascii="Garamond" w:hAnsi="Garamond"/>
          <w:iCs/>
          <w:lang w:val="en-AU"/>
        </w:rPr>
        <w:t xml:space="preserve"> 20, N</w:t>
      </w:r>
      <w:r>
        <w:rPr>
          <w:rFonts w:ascii="Garamond" w:hAnsi="Garamond"/>
          <w:iCs/>
          <w:lang w:val="en-AU"/>
        </w:rPr>
        <w:t>umber</w:t>
      </w:r>
      <w:r w:rsidRPr="0058334F">
        <w:rPr>
          <w:rFonts w:ascii="Garamond" w:hAnsi="Garamond"/>
          <w:iCs/>
          <w:lang w:val="en-AU"/>
        </w:rPr>
        <w:t xml:space="preserve"> </w:t>
      </w:r>
      <w:r>
        <w:rPr>
          <w:rFonts w:ascii="Garamond" w:hAnsi="Garamond"/>
          <w:iCs/>
          <w:lang w:val="en-AU"/>
        </w:rPr>
        <w:t>3</w:t>
      </w:r>
      <w:r w:rsidRPr="0058334F">
        <w:rPr>
          <w:rFonts w:ascii="Garamond" w:hAnsi="Garamond"/>
          <w:iCs/>
          <w:lang w:val="en-AU"/>
        </w:rPr>
        <w:t xml:space="preserve">, </w:t>
      </w:r>
      <w:r>
        <w:rPr>
          <w:rFonts w:ascii="Garamond" w:hAnsi="Garamond"/>
          <w:iCs/>
          <w:lang w:val="en-AU"/>
        </w:rPr>
        <w:t>April</w:t>
      </w:r>
      <w:r w:rsidRPr="0058334F">
        <w:rPr>
          <w:rFonts w:ascii="Garamond" w:hAnsi="Garamond"/>
          <w:iCs/>
          <w:lang w:val="en-AU"/>
        </w:rPr>
        <w:t xml:space="preserve"> 2024</w:t>
      </w:r>
    </w:p>
    <w:tbl>
      <w:tblPr>
        <w:tblStyle w:val="TableGrid"/>
        <w:tblW w:w="9360" w:type="dxa"/>
        <w:tblInd w:w="288" w:type="dxa"/>
        <w:tblLayout w:type="fixed"/>
        <w:tblLook w:val="01E0" w:firstRow="1" w:lastRow="1" w:firstColumn="1" w:lastColumn="1" w:noHBand="0" w:noVBand="0"/>
      </w:tblPr>
      <w:tblGrid>
        <w:gridCol w:w="1080"/>
        <w:gridCol w:w="8280"/>
      </w:tblGrid>
      <w:tr w:rsidR="00D56762" w14:paraId="13A0712B" w14:textId="77777777" w:rsidTr="00E57DE2">
        <w:tc>
          <w:tcPr>
            <w:tcW w:w="1080" w:type="dxa"/>
            <w:tcBorders>
              <w:top w:val="single" w:sz="4" w:space="0" w:color="auto"/>
              <w:left w:val="single" w:sz="4" w:space="0" w:color="auto"/>
              <w:bottom w:val="single" w:sz="4" w:space="0" w:color="auto"/>
              <w:right w:val="single" w:sz="4" w:space="0" w:color="auto"/>
            </w:tcBorders>
            <w:vAlign w:val="center"/>
            <w:hideMark/>
          </w:tcPr>
          <w:p w14:paraId="2CABA273" w14:textId="77777777" w:rsidR="00D56762" w:rsidRDefault="00D56762" w:rsidP="00E57DE2">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4F83F024" w14:textId="77777777" w:rsidR="00D56762" w:rsidRDefault="00000000" w:rsidP="00E57DE2">
            <w:pPr>
              <w:ind w:left="720" w:hanging="720"/>
              <w:rPr>
                <w:rStyle w:val="Hyperlink"/>
                <w:rFonts w:ascii="Garamond" w:hAnsi="Garamond"/>
                <w:color w:val="auto"/>
                <w:u w:val="none"/>
                <w:lang w:val="en-AU"/>
              </w:rPr>
            </w:pPr>
            <w:hyperlink r:id="rId33" w:history="1">
              <w:r w:rsidR="00D56762" w:rsidRPr="0070306C">
                <w:rPr>
                  <w:rStyle w:val="Hyperlink"/>
                  <w:rFonts w:ascii="Garamond" w:hAnsi="Garamond"/>
                  <w:lang w:val="en-AU"/>
                </w:rPr>
                <w:t>https://journals.lww.com/journalpatientsafety/toc/2024/04000</w:t>
              </w:r>
            </w:hyperlink>
          </w:p>
        </w:tc>
      </w:tr>
      <w:tr w:rsidR="00D56762" w14:paraId="54A8A6C6" w14:textId="77777777" w:rsidTr="00E57DE2">
        <w:tc>
          <w:tcPr>
            <w:tcW w:w="1080" w:type="dxa"/>
            <w:tcBorders>
              <w:top w:val="single" w:sz="4" w:space="0" w:color="auto"/>
              <w:left w:val="single" w:sz="4" w:space="0" w:color="auto"/>
              <w:bottom w:val="single" w:sz="4" w:space="0" w:color="auto"/>
              <w:right w:val="single" w:sz="4" w:space="0" w:color="auto"/>
            </w:tcBorders>
            <w:vAlign w:val="center"/>
            <w:hideMark/>
          </w:tcPr>
          <w:p w14:paraId="0D223B2B" w14:textId="77777777" w:rsidR="00D56762" w:rsidRDefault="00D56762" w:rsidP="00E57DE2">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75448B1A" w14:textId="77777777" w:rsidR="00D56762" w:rsidRDefault="00D56762" w:rsidP="00E57DE2">
            <w:pPr>
              <w:rPr>
                <w:rFonts w:ascii="Garamond" w:hAnsi="Garamond"/>
                <w:lang w:val="en-AU"/>
              </w:rPr>
            </w:pPr>
            <w:r>
              <w:rPr>
                <w:rFonts w:ascii="Garamond" w:hAnsi="Garamond"/>
                <w:lang w:val="en-AU"/>
              </w:rPr>
              <w:t xml:space="preserve">A new issue of the </w:t>
            </w:r>
            <w:r w:rsidRPr="0058334F">
              <w:rPr>
                <w:rFonts w:ascii="Garamond" w:hAnsi="Garamond"/>
                <w:i/>
                <w:lang w:val="en-AU"/>
              </w:rPr>
              <w:t>Journal of Patient Safety</w:t>
            </w:r>
            <w:r>
              <w:rPr>
                <w:rFonts w:ascii="Garamond" w:hAnsi="Garamond"/>
                <w:i/>
                <w:iCs/>
                <w:lang w:val="en-AU"/>
              </w:rPr>
              <w:t xml:space="preserve"> </w:t>
            </w:r>
            <w:r>
              <w:rPr>
                <w:rFonts w:ascii="Garamond" w:hAnsi="Garamond"/>
                <w:lang w:val="en-AU"/>
              </w:rPr>
              <w:t xml:space="preserve">has been published. Articles in this issue of the </w:t>
            </w:r>
            <w:r w:rsidRPr="0058334F">
              <w:rPr>
                <w:rFonts w:ascii="Garamond" w:hAnsi="Garamond"/>
                <w:i/>
                <w:lang w:val="en-AU"/>
              </w:rPr>
              <w:t>Journal of Patient Safety</w:t>
            </w:r>
            <w:r>
              <w:rPr>
                <w:rFonts w:ascii="Garamond" w:hAnsi="Garamond"/>
                <w:i/>
                <w:iCs/>
                <w:lang w:val="en-AU"/>
              </w:rPr>
              <w:t xml:space="preserve"> </w:t>
            </w:r>
            <w:r>
              <w:rPr>
                <w:rFonts w:ascii="Garamond" w:hAnsi="Garamond"/>
                <w:lang w:val="en-AU"/>
              </w:rPr>
              <w:t>include:</w:t>
            </w:r>
          </w:p>
          <w:p w14:paraId="4663F8D9" w14:textId="2AFD9752" w:rsidR="004342BF" w:rsidRPr="004342BF" w:rsidRDefault="004342BF" w:rsidP="00A748E5">
            <w:pPr>
              <w:pStyle w:val="ListParagraph"/>
              <w:numPr>
                <w:ilvl w:val="0"/>
                <w:numId w:val="22"/>
              </w:numPr>
              <w:rPr>
                <w:rFonts w:ascii="Garamond" w:hAnsi="Garamond"/>
                <w:lang w:val="en-AU"/>
              </w:rPr>
            </w:pPr>
            <w:r w:rsidRPr="004342BF">
              <w:rPr>
                <w:rFonts w:ascii="Garamond" w:hAnsi="Garamond"/>
                <w:lang w:val="en-AU"/>
              </w:rPr>
              <w:t xml:space="preserve">The Effectiveness of Public Awareness Initiatives Aimed at Encouraging the </w:t>
            </w:r>
            <w:r w:rsidRPr="004342BF">
              <w:rPr>
                <w:rFonts w:ascii="Garamond" w:hAnsi="Garamond"/>
                <w:b/>
                <w:bCs/>
                <w:lang w:val="en-AU"/>
              </w:rPr>
              <w:t>Use of Evidence-Based Recommendations by Health Professionals</w:t>
            </w:r>
            <w:r w:rsidRPr="004342BF">
              <w:rPr>
                <w:rFonts w:ascii="Garamond" w:hAnsi="Garamond"/>
                <w:lang w:val="en-AU"/>
              </w:rPr>
              <w:t>: A Systematic Review (Esther Jie Tian, Cathy Nguyen, Lilian Chung, Chloe Morris, Saravana Kumar</w:t>
            </w:r>
          </w:p>
          <w:p w14:paraId="55A37CCA" w14:textId="0A7D609F" w:rsidR="004342BF" w:rsidRPr="004342BF" w:rsidRDefault="004342BF" w:rsidP="00293C24">
            <w:pPr>
              <w:pStyle w:val="ListParagraph"/>
              <w:numPr>
                <w:ilvl w:val="0"/>
                <w:numId w:val="22"/>
              </w:numPr>
              <w:rPr>
                <w:rFonts w:ascii="Garamond" w:hAnsi="Garamond"/>
                <w:lang w:val="en-AU"/>
              </w:rPr>
            </w:pPr>
            <w:r w:rsidRPr="004342BF">
              <w:rPr>
                <w:rFonts w:ascii="Garamond" w:hAnsi="Garamond"/>
                <w:b/>
                <w:bCs/>
                <w:lang w:val="en-AU"/>
              </w:rPr>
              <w:t>Vulnerability to Decubitus Ulcers</w:t>
            </w:r>
            <w:r w:rsidRPr="004342BF">
              <w:rPr>
                <w:rFonts w:ascii="Garamond" w:hAnsi="Garamond"/>
                <w:lang w:val="en-AU"/>
              </w:rPr>
              <w:t xml:space="preserve"> and Their Association </w:t>
            </w:r>
            <w:proofErr w:type="gramStart"/>
            <w:r w:rsidRPr="004342BF">
              <w:rPr>
                <w:rFonts w:ascii="Garamond" w:hAnsi="Garamond"/>
                <w:lang w:val="en-AU"/>
              </w:rPr>
              <w:t>With</w:t>
            </w:r>
            <w:proofErr w:type="gramEnd"/>
            <w:r w:rsidRPr="004342BF">
              <w:rPr>
                <w:rFonts w:ascii="Garamond" w:hAnsi="Garamond"/>
                <w:lang w:val="en-AU"/>
              </w:rPr>
              <w:t xml:space="preserve"> Healthcare Utilization: Evidence From Nationwide Inpatient Sample Dataset From 2016 to 2020 in US Hospitals (Sun Jung Kim, Mar Medina, Kaci Hotz, Juliy Kim, Jongwha Chang</w:t>
            </w:r>
            <w:r>
              <w:rPr>
                <w:rFonts w:ascii="Garamond" w:hAnsi="Garamond"/>
                <w:lang w:val="en-AU"/>
              </w:rPr>
              <w:t>)</w:t>
            </w:r>
          </w:p>
          <w:p w14:paraId="57EB1138" w14:textId="0CBA7DC3" w:rsidR="004342BF" w:rsidRPr="004342BF" w:rsidRDefault="004342BF" w:rsidP="00154CB4">
            <w:pPr>
              <w:pStyle w:val="ListParagraph"/>
              <w:numPr>
                <w:ilvl w:val="0"/>
                <w:numId w:val="22"/>
              </w:numPr>
              <w:rPr>
                <w:rFonts w:ascii="Garamond" w:hAnsi="Garamond"/>
                <w:lang w:val="en-AU"/>
              </w:rPr>
            </w:pPr>
            <w:r w:rsidRPr="004342BF">
              <w:rPr>
                <w:rFonts w:ascii="Garamond" w:hAnsi="Garamond"/>
                <w:lang w:val="en-AU"/>
              </w:rPr>
              <w:t xml:space="preserve">Trend Analysis of </w:t>
            </w:r>
            <w:r w:rsidRPr="004342BF">
              <w:rPr>
                <w:rFonts w:ascii="Garamond" w:hAnsi="Garamond"/>
                <w:b/>
                <w:bCs/>
                <w:lang w:val="en-AU"/>
              </w:rPr>
              <w:t>Inpatient Medical Adverse Events in Taiwan</w:t>
            </w:r>
            <w:r w:rsidRPr="004342BF">
              <w:rPr>
                <w:rFonts w:ascii="Garamond" w:hAnsi="Garamond"/>
                <w:lang w:val="en-AU"/>
              </w:rPr>
              <w:t xml:space="preserve"> (2014–2020): Findings </w:t>
            </w:r>
            <w:proofErr w:type="gramStart"/>
            <w:r w:rsidRPr="004342BF">
              <w:rPr>
                <w:rFonts w:ascii="Garamond" w:hAnsi="Garamond"/>
                <w:lang w:val="en-AU"/>
              </w:rPr>
              <w:t>From</w:t>
            </w:r>
            <w:proofErr w:type="gramEnd"/>
            <w:r w:rsidRPr="004342BF">
              <w:rPr>
                <w:rFonts w:ascii="Garamond" w:hAnsi="Garamond"/>
                <w:lang w:val="en-AU"/>
              </w:rPr>
              <w:t xml:space="preserve"> Taiwan Patient Safety Reporting System (Dulmaa </w:t>
            </w:r>
            <w:r w:rsidRPr="004342BF">
              <w:rPr>
                <w:rFonts w:ascii="Garamond" w:hAnsi="Garamond"/>
                <w:lang w:val="en-AU"/>
              </w:rPr>
              <w:lastRenderedPageBreak/>
              <w:t>Munkhtogoo, Yueh-Ping Liu, Sheng-Hui Hung, Pi-Tuan Chan, Chih-Hung Ku, Chung-Liang Shih, Pa-Chun Wang</w:t>
            </w:r>
            <w:r>
              <w:rPr>
                <w:rFonts w:ascii="Garamond" w:hAnsi="Garamond"/>
                <w:lang w:val="en-AU"/>
              </w:rPr>
              <w:t>)</w:t>
            </w:r>
          </w:p>
          <w:p w14:paraId="5AEEBDD0" w14:textId="2400528D" w:rsidR="004342BF" w:rsidRPr="004342BF" w:rsidRDefault="004342BF" w:rsidP="004029CA">
            <w:pPr>
              <w:pStyle w:val="ListParagraph"/>
              <w:numPr>
                <w:ilvl w:val="0"/>
                <w:numId w:val="22"/>
              </w:numPr>
              <w:rPr>
                <w:rFonts w:ascii="Garamond" w:hAnsi="Garamond"/>
                <w:lang w:val="en-AU"/>
              </w:rPr>
            </w:pPr>
            <w:r w:rsidRPr="004342BF">
              <w:rPr>
                <w:rFonts w:ascii="Garamond" w:hAnsi="Garamond"/>
                <w:lang w:val="en-AU"/>
              </w:rPr>
              <w:t xml:space="preserve">Patients’ Experiences of </w:t>
            </w:r>
            <w:r w:rsidRPr="004342BF">
              <w:rPr>
                <w:rFonts w:ascii="Garamond" w:hAnsi="Garamond"/>
                <w:b/>
                <w:bCs/>
                <w:lang w:val="en-AU"/>
              </w:rPr>
              <w:t>Dental Diagnostic Failures</w:t>
            </w:r>
            <w:r w:rsidRPr="004342BF">
              <w:rPr>
                <w:rFonts w:ascii="Garamond" w:hAnsi="Garamond"/>
                <w:lang w:val="en-AU"/>
              </w:rPr>
              <w:t xml:space="preserve">: A Qualitative Study Using </w:t>
            </w:r>
            <w:proofErr w:type="gramStart"/>
            <w:r w:rsidRPr="004342BF">
              <w:rPr>
                <w:rFonts w:ascii="Garamond" w:hAnsi="Garamond"/>
                <w:lang w:val="en-AU"/>
              </w:rPr>
              <w:t>Social Media</w:t>
            </w:r>
            <w:proofErr w:type="gramEnd"/>
            <w:r w:rsidRPr="004342BF">
              <w:rPr>
                <w:rFonts w:ascii="Garamond" w:hAnsi="Garamond"/>
                <w:lang w:val="en-AU"/>
              </w:rPr>
              <w:t xml:space="preserve"> (Enihomo Obadan-Udoh, Rachel Howard, Luke Carmichael Valmadrid, Muhammad Walji, Elizabeth Mertz</w:t>
            </w:r>
            <w:r>
              <w:rPr>
                <w:rFonts w:ascii="Garamond" w:hAnsi="Garamond"/>
                <w:lang w:val="en-AU"/>
              </w:rPr>
              <w:t>)</w:t>
            </w:r>
          </w:p>
          <w:p w14:paraId="30E9C804" w14:textId="6447FCF4" w:rsidR="004342BF" w:rsidRPr="004342BF" w:rsidRDefault="004342BF" w:rsidP="00E473BB">
            <w:pPr>
              <w:pStyle w:val="ListParagraph"/>
              <w:numPr>
                <w:ilvl w:val="0"/>
                <w:numId w:val="22"/>
              </w:numPr>
              <w:rPr>
                <w:rFonts w:ascii="Garamond" w:hAnsi="Garamond"/>
                <w:lang w:val="en-AU"/>
              </w:rPr>
            </w:pPr>
            <w:r w:rsidRPr="004342BF">
              <w:rPr>
                <w:rFonts w:ascii="Garamond" w:hAnsi="Garamond"/>
                <w:lang w:val="en-AU"/>
              </w:rPr>
              <w:t xml:space="preserve">The Impact of Adding a 2-Way </w:t>
            </w:r>
            <w:r w:rsidRPr="004342BF">
              <w:rPr>
                <w:rFonts w:ascii="Garamond" w:hAnsi="Garamond"/>
                <w:b/>
                <w:bCs/>
                <w:lang w:val="en-AU"/>
              </w:rPr>
              <w:t>Video Monitoring System on Falls</w:t>
            </w:r>
            <w:r w:rsidRPr="004342BF">
              <w:rPr>
                <w:rFonts w:ascii="Garamond" w:hAnsi="Garamond"/>
                <w:lang w:val="en-AU"/>
              </w:rPr>
              <w:t xml:space="preserve"> and Costs for High-Risk Inpatients (Marie Anne Sosa, Marcio Soares, Samira Patel, Kimberly Trujillo, Doreen Ashley, Elizabeth Smith, Bhavarth Shukla, Dipen Parekh, Tanira Ferreira, Hayley B. Gershengorn</w:t>
            </w:r>
            <w:r>
              <w:rPr>
                <w:rFonts w:ascii="Garamond" w:hAnsi="Garamond"/>
                <w:lang w:val="en-AU"/>
              </w:rPr>
              <w:t>)</w:t>
            </w:r>
          </w:p>
          <w:p w14:paraId="259C256C" w14:textId="794D202E" w:rsidR="004342BF" w:rsidRPr="004342BF" w:rsidRDefault="004342BF" w:rsidP="00AB626C">
            <w:pPr>
              <w:pStyle w:val="ListParagraph"/>
              <w:numPr>
                <w:ilvl w:val="0"/>
                <w:numId w:val="22"/>
              </w:numPr>
              <w:rPr>
                <w:rFonts w:ascii="Garamond" w:hAnsi="Garamond"/>
                <w:lang w:val="en-AU"/>
              </w:rPr>
            </w:pPr>
            <w:r w:rsidRPr="004342BF">
              <w:rPr>
                <w:rFonts w:ascii="Garamond" w:hAnsi="Garamond"/>
                <w:b/>
                <w:bCs/>
                <w:lang w:val="en-AU"/>
              </w:rPr>
              <w:t>Medication Management</w:t>
            </w:r>
            <w:r w:rsidRPr="004342BF">
              <w:rPr>
                <w:rFonts w:ascii="Garamond" w:hAnsi="Garamond"/>
                <w:lang w:val="en-AU"/>
              </w:rPr>
              <w:t xml:space="preserve"> Strategies by Community-Dwelling Older Adults: A Multisite Qualitative Analysis (Fatoumata Jallow, Elisa Stehling, Zara Sajwani-Merchant, Kathryn M Daniel, Kimberly G Fulda, Ayse P Gurses, Alicia I Arbaje, Yan Xiao</w:t>
            </w:r>
            <w:r>
              <w:rPr>
                <w:rFonts w:ascii="Garamond" w:hAnsi="Garamond"/>
                <w:lang w:val="en-AU"/>
              </w:rPr>
              <w:t>)</w:t>
            </w:r>
          </w:p>
          <w:p w14:paraId="295E304E" w14:textId="715EEE8C" w:rsidR="004342BF" w:rsidRPr="004342BF" w:rsidRDefault="004342BF" w:rsidP="00A3083B">
            <w:pPr>
              <w:pStyle w:val="ListParagraph"/>
              <w:numPr>
                <w:ilvl w:val="0"/>
                <w:numId w:val="22"/>
              </w:numPr>
              <w:rPr>
                <w:rFonts w:ascii="Garamond" w:hAnsi="Garamond"/>
                <w:lang w:val="en-AU"/>
              </w:rPr>
            </w:pPr>
            <w:r w:rsidRPr="004342BF">
              <w:rPr>
                <w:rFonts w:ascii="Garamond" w:hAnsi="Garamond"/>
                <w:lang w:val="en-AU"/>
              </w:rPr>
              <w:t xml:space="preserve">Impact of Repeated Reimbursement Penalties on </w:t>
            </w:r>
            <w:r w:rsidRPr="004342BF">
              <w:rPr>
                <w:rFonts w:ascii="Garamond" w:hAnsi="Garamond"/>
                <w:b/>
                <w:bCs/>
                <w:lang w:val="en-AU"/>
              </w:rPr>
              <w:t>Hospital Total Quality Scores</w:t>
            </w:r>
            <w:r w:rsidRPr="004342BF">
              <w:rPr>
                <w:rFonts w:ascii="Garamond" w:hAnsi="Garamond"/>
                <w:lang w:val="en-AU"/>
              </w:rPr>
              <w:t xml:space="preserve"> (Alice Brewer, M Courtney Hughes, Kunal N Patel</w:t>
            </w:r>
            <w:r>
              <w:rPr>
                <w:rFonts w:ascii="Garamond" w:hAnsi="Garamond"/>
                <w:lang w:val="en-AU"/>
              </w:rPr>
              <w:t>)</w:t>
            </w:r>
          </w:p>
          <w:p w14:paraId="6BA3E49B" w14:textId="61F26E96" w:rsidR="004342BF" w:rsidRPr="004342BF" w:rsidRDefault="004342BF" w:rsidP="00077B53">
            <w:pPr>
              <w:pStyle w:val="ListParagraph"/>
              <w:numPr>
                <w:ilvl w:val="0"/>
                <w:numId w:val="22"/>
              </w:numPr>
              <w:rPr>
                <w:rFonts w:ascii="Garamond" w:hAnsi="Garamond"/>
                <w:lang w:val="en-AU"/>
              </w:rPr>
            </w:pPr>
            <w:r w:rsidRPr="004342BF">
              <w:rPr>
                <w:rFonts w:ascii="Garamond" w:hAnsi="Garamond"/>
                <w:lang w:val="en-AU"/>
              </w:rPr>
              <w:t xml:space="preserve">An Analysis of Incident Reports Related to </w:t>
            </w:r>
            <w:r w:rsidRPr="004342BF">
              <w:rPr>
                <w:rFonts w:ascii="Garamond" w:hAnsi="Garamond"/>
                <w:b/>
                <w:bCs/>
                <w:lang w:val="en-AU"/>
              </w:rPr>
              <w:t>Electronic Medication Management</w:t>
            </w:r>
            <w:r w:rsidRPr="004342BF">
              <w:rPr>
                <w:rFonts w:ascii="Garamond" w:hAnsi="Garamond"/>
                <w:lang w:val="en-AU"/>
              </w:rPr>
              <w:t>: How They Change Over Time (Madaline Kinlay, Wu Yi Zheng, Rosemary Burke, Ilona Juraskova, Lai Mun (Rebecca) Ho, Hannah Turton, Jason Trinh, Melissa T Baysari</w:t>
            </w:r>
            <w:r>
              <w:rPr>
                <w:rFonts w:ascii="Garamond" w:hAnsi="Garamond"/>
                <w:lang w:val="en-AU"/>
              </w:rPr>
              <w:t>)</w:t>
            </w:r>
          </w:p>
          <w:p w14:paraId="71F1027F" w14:textId="1C484B31" w:rsidR="004342BF" w:rsidRPr="00C11717" w:rsidRDefault="004342BF" w:rsidP="00D34ED3">
            <w:pPr>
              <w:pStyle w:val="ListParagraph"/>
              <w:numPr>
                <w:ilvl w:val="0"/>
                <w:numId w:val="22"/>
              </w:numPr>
              <w:rPr>
                <w:rFonts w:ascii="Garamond" w:hAnsi="Garamond"/>
                <w:lang w:val="en-AU"/>
              </w:rPr>
            </w:pPr>
            <w:r w:rsidRPr="00C11717">
              <w:rPr>
                <w:rFonts w:ascii="Garamond" w:hAnsi="Garamond"/>
                <w:lang w:val="en-AU"/>
              </w:rPr>
              <w:t xml:space="preserve">Evaluating </w:t>
            </w:r>
            <w:r w:rsidRPr="00C11717">
              <w:rPr>
                <w:rFonts w:ascii="Garamond" w:hAnsi="Garamond"/>
                <w:b/>
                <w:bCs/>
                <w:lang w:val="en-AU"/>
              </w:rPr>
              <w:t>Independent Double Checks</w:t>
            </w:r>
            <w:r w:rsidRPr="00C11717">
              <w:rPr>
                <w:rFonts w:ascii="Garamond" w:hAnsi="Garamond"/>
                <w:lang w:val="en-AU"/>
              </w:rPr>
              <w:t xml:space="preserve"> in the Pediatric Intensive Care Unit: A Human Factors Engineering Approach</w:t>
            </w:r>
            <w:r w:rsidR="00C11717" w:rsidRPr="00C11717">
              <w:rPr>
                <w:rFonts w:ascii="Garamond" w:hAnsi="Garamond"/>
                <w:lang w:val="en-AU"/>
              </w:rPr>
              <w:t xml:space="preserve"> (</w:t>
            </w:r>
            <w:r w:rsidRPr="00C11717">
              <w:rPr>
                <w:rFonts w:ascii="Garamond" w:hAnsi="Garamond"/>
                <w:lang w:val="en-AU"/>
              </w:rPr>
              <w:t>Leah Konwinski, Caryn Steenland, Kayla Miller, Brian Boville, Robert Fitzgerald, Robert Connors, Elizabeth Sterling, Alicia Stowe, Surender Rajasekaran</w:t>
            </w:r>
            <w:r w:rsidR="00C11717">
              <w:rPr>
                <w:rFonts w:ascii="Garamond" w:hAnsi="Garamond"/>
                <w:lang w:val="en-AU"/>
              </w:rPr>
              <w:t>)</w:t>
            </w:r>
          </w:p>
          <w:p w14:paraId="4331E80A" w14:textId="08246E02" w:rsidR="004342BF" w:rsidRPr="00C11717" w:rsidRDefault="004342BF" w:rsidP="00837E5F">
            <w:pPr>
              <w:pStyle w:val="ListParagraph"/>
              <w:numPr>
                <w:ilvl w:val="0"/>
                <w:numId w:val="22"/>
              </w:numPr>
              <w:rPr>
                <w:rFonts w:ascii="Garamond" w:hAnsi="Garamond"/>
                <w:lang w:val="en-AU"/>
              </w:rPr>
            </w:pPr>
            <w:r w:rsidRPr="00C11717">
              <w:rPr>
                <w:rFonts w:ascii="Garamond" w:hAnsi="Garamond"/>
                <w:lang w:val="en-AU"/>
              </w:rPr>
              <w:t xml:space="preserve">Multi-Institution Survey of Accepting Physicians’ Perception of Appropriate Reasons for </w:t>
            </w:r>
            <w:r w:rsidRPr="00C11717">
              <w:rPr>
                <w:rFonts w:ascii="Garamond" w:hAnsi="Garamond"/>
                <w:b/>
                <w:bCs/>
                <w:lang w:val="en-AU"/>
              </w:rPr>
              <w:t>Interhospital Transfer</w:t>
            </w:r>
            <w:r w:rsidRPr="00C11717">
              <w:rPr>
                <w:rFonts w:ascii="Garamond" w:hAnsi="Garamond"/>
                <w:lang w:val="en-AU"/>
              </w:rPr>
              <w:t>: A Mixed-Methods Evaluation</w:t>
            </w:r>
            <w:r w:rsidR="00C11717" w:rsidRPr="00C11717">
              <w:rPr>
                <w:rFonts w:ascii="Garamond" w:hAnsi="Garamond"/>
                <w:lang w:val="en-AU"/>
              </w:rPr>
              <w:t xml:space="preserve"> (</w:t>
            </w:r>
            <w:r w:rsidRPr="00C11717">
              <w:rPr>
                <w:rFonts w:ascii="Garamond" w:hAnsi="Garamond"/>
                <w:lang w:val="en-AU"/>
              </w:rPr>
              <w:t>Khanh T Nguyen, Tiffany M Lee, Stephanie K Mueller</w:t>
            </w:r>
            <w:r w:rsidR="00C11717">
              <w:rPr>
                <w:rFonts w:ascii="Garamond" w:hAnsi="Garamond"/>
                <w:lang w:val="en-AU"/>
              </w:rPr>
              <w:t>)</w:t>
            </w:r>
          </w:p>
          <w:p w14:paraId="44EDFA84" w14:textId="3374A267" w:rsidR="004342BF" w:rsidRPr="005A7895" w:rsidRDefault="004342BF" w:rsidP="003604D2">
            <w:pPr>
              <w:pStyle w:val="ListParagraph"/>
              <w:numPr>
                <w:ilvl w:val="0"/>
                <w:numId w:val="22"/>
              </w:numPr>
              <w:rPr>
                <w:rFonts w:ascii="Garamond" w:hAnsi="Garamond"/>
                <w:lang w:val="en-AU"/>
              </w:rPr>
            </w:pPr>
            <w:r w:rsidRPr="005A7895">
              <w:rPr>
                <w:rFonts w:ascii="Garamond" w:hAnsi="Garamond"/>
                <w:lang w:val="en-AU"/>
              </w:rPr>
              <w:t xml:space="preserve">Improving </w:t>
            </w:r>
            <w:r w:rsidRPr="005A7895">
              <w:rPr>
                <w:rFonts w:ascii="Garamond" w:hAnsi="Garamond"/>
                <w:b/>
                <w:bCs/>
                <w:lang w:val="en-AU"/>
              </w:rPr>
              <w:t>Direct Admissions to Internal Medicine Services</w:t>
            </w:r>
            <w:r w:rsidR="005A7895" w:rsidRPr="005A7895">
              <w:rPr>
                <w:rFonts w:ascii="Garamond" w:hAnsi="Garamond"/>
                <w:lang w:val="en-AU"/>
              </w:rPr>
              <w:t xml:space="preserve"> (</w:t>
            </w:r>
            <w:r w:rsidRPr="005A7895">
              <w:rPr>
                <w:rFonts w:ascii="Garamond" w:hAnsi="Garamond"/>
                <w:lang w:val="en-AU"/>
              </w:rPr>
              <w:t>Seth Scheetz, Micah Prochaska, Rukmini Roy, Khanh T Nguyen</w:t>
            </w:r>
            <w:r w:rsidR="005A7895">
              <w:rPr>
                <w:rFonts w:ascii="Garamond" w:hAnsi="Garamond"/>
                <w:lang w:val="en-AU"/>
              </w:rPr>
              <w:t>)</w:t>
            </w:r>
          </w:p>
          <w:p w14:paraId="61996445" w14:textId="48F95268" w:rsidR="00D56762" w:rsidRPr="005A7895" w:rsidRDefault="004342BF" w:rsidP="005A7895">
            <w:pPr>
              <w:pStyle w:val="ListParagraph"/>
              <w:numPr>
                <w:ilvl w:val="0"/>
                <w:numId w:val="22"/>
              </w:numPr>
              <w:rPr>
                <w:rFonts w:ascii="Garamond" w:hAnsi="Garamond"/>
                <w:lang w:val="en-AU"/>
              </w:rPr>
            </w:pPr>
            <w:r w:rsidRPr="005A7895">
              <w:rPr>
                <w:rFonts w:ascii="Garamond" w:hAnsi="Garamond"/>
                <w:lang w:val="en-AU"/>
              </w:rPr>
              <w:t xml:space="preserve">Availability Bias: The Peril of Modern </w:t>
            </w:r>
            <w:r w:rsidRPr="005A7895">
              <w:rPr>
                <w:rFonts w:ascii="Garamond" w:hAnsi="Garamond"/>
                <w:b/>
                <w:bCs/>
                <w:lang w:val="en-AU"/>
              </w:rPr>
              <w:t>Patient Safety Reviews</w:t>
            </w:r>
            <w:r w:rsidR="005A7895" w:rsidRPr="005A7895">
              <w:rPr>
                <w:rFonts w:ascii="Garamond" w:hAnsi="Garamond"/>
                <w:lang w:val="en-AU"/>
              </w:rPr>
              <w:t xml:space="preserve"> (</w:t>
            </w:r>
            <w:r w:rsidRPr="005A7895">
              <w:rPr>
                <w:rFonts w:ascii="Garamond" w:hAnsi="Garamond"/>
                <w:lang w:val="en-AU"/>
              </w:rPr>
              <w:t>Benjamin Vipler</w:t>
            </w:r>
            <w:r w:rsidR="005A7895">
              <w:rPr>
                <w:rFonts w:ascii="Garamond" w:hAnsi="Garamond"/>
                <w:lang w:val="en-AU"/>
              </w:rPr>
              <w:t>)</w:t>
            </w:r>
          </w:p>
        </w:tc>
      </w:tr>
    </w:tbl>
    <w:p w14:paraId="6512CF7F" w14:textId="77777777" w:rsidR="00D56762" w:rsidRDefault="00D56762" w:rsidP="00D56762">
      <w:pPr>
        <w:keepNext/>
        <w:rPr>
          <w:rFonts w:ascii="Garamond" w:hAnsi="Garamond"/>
          <w:iCs/>
          <w:lang w:val="en-AU"/>
        </w:rPr>
      </w:pPr>
    </w:p>
    <w:p w14:paraId="670F07CD" w14:textId="77777777" w:rsidR="00E92ABC" w:rsidRDefault="00E92ABC" w:rsidP="00E92ABC">
      <w:pPr>
        <w:keepNext/>
        <w:rPr>
          <w:rFonts w:ascii="Garamond" w:hAnsi="Garamond"/>
          <w:i/>
          <w:lang w:val="en-AU"/>
        </w:rPr>
      </w:pPr>
      <w:r>
        <w:rPr>
          <w:rFonts w:ascii="Garamond" w:hAnsi="Garamond"/>
          <w:i/>
          <w:lang w:val="en-AU"/>
        </w:rPr>
        <w:t>Public Health Research &amp; Practice</w:t>
      </w:r>
    </w:p>
    <w:p w14:paraId="46AB26E7" w14:textId="782F92C8" w:rsidR="00E92ABC" w:rsidRPr="000E6D6E" w:rsidRDefault="00E92ABC" w:rsidP="00E92ABC">
      <w:pPr>
        <w:keepNext/>
        <w:rPr>
          <w:rFonts w:ascii="Garamond" w:hAnsi="Garamond"/>
          <w:iCs/>
          <w:lang w:val="en-AU"/>
        </w:rPr>
      </w:pPr>
      <w:r>
        <w:rPr>
          <w:rFonts w:ascii="Garamond" w:hAnsi="Garamond"/>
          <w:iCs/>
          <w:lang w:val="en-AU"/>
        </w:rPr>
        <w:t>Volume 34, Issue 1, April 2024</w:t>
      </w:r>
    </w:p>
    <w:tbl>
      <w:tblPr>
        <w:tblStyle w:val="TableGrid"/>
        <w:tblW w:w="9360" w:type="dxa"/>
        <w:tblInd w:w="288" w:type="dxa"/>
        <w:tblLayout w:type="fixed"/>
        <w:tblLook w:val="01E0" w:firstRow="1" w:lastRow="1" w:firstColumn="1" w:lastColumn="1" w:noHBand="0" w:noVBand="0"/>
      </w:tblPr>
      <w:tblGrid>
        <w:gridCol w:w="1080"/>
        <w:gridCol w:w="8280"/>
      </w:tblGrid>
      <w:tr w:rsidR="00E92ABC" w:rsidRPr="000170DA" w14:paraId="7583681D" w14:textId="77777777" w:rsidTr="008D2B1D">
        <w:tc>
          <w:tcPr>
            <w:tcW w:w="1080" w:type="dxa"/>
            <w:tcBorders>
              <w:top w:val="single" w:sz="4" w:space="0" w:color="auto"/>
              <w:left w:val="single" w:sz="4" w:space="0" w:color="auto"/>
              <w:bottom w:val="single" w:sz="4" w:space="0" w:color="auto"/>
              <w:right w:val="single" w:sz="4" w:space="0" w:color="auto"/>
            </w:tcBorders>
            <w:vAlign w:val="center"/>
          </w:tcPr>
          <w:p w14:paraId="2F00472F" w14:textId="77777777" w:rsidR="00E92ABC" w:rsidRPr="000170DA" w:rsidRDefault="00E92ABC" w:rsidP="008D2B1D">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38B792B1" w14:textId="6310D99F" w:rsidR="00E92ABC" w:rsidRPr="000170DA" w:rsidRDefault="00000000" w:rsidP="008D2B1D">
            <w:pPr>
              <w:keepNext/>
              <w:rPr>
                <w:rStyle w:val="Hyperlink"/>
                <w:rFonts w:ascii="Garamond" w:hAnsi="Garamond"/>
                <w:color w:val="auto"/>
                <w:u w:val="none"/>
                <w:lang w:val="en-AU"/>
              </w:rPr>
            </w:pPr>
            <w:hyperlink r:id="rId34" w:history="1">
              <w:r w:rsidR="00E92ABC" w:rsidRPr="00322F1D">
                <w:rPr>
                  <w:rStyle w:val="Hyperlink"/>
                  <w:rFonts w:ascii="Garamond" w:hAnsi="Garamond"/>
                  <w:lang w:val="en-AU"/>
                </w:rPr>
                <w:t>https://www.phrp.com.au/issues/april-2024-volume-34-issue-1/</w:t>
              </w:r>
            </w:hyperlink>
          </w:p>
        </w:tc>
      </w:tr>
      <w:tr w:rsidR="00E92ABC" w:rsidRPr="000170DA" w14:paraId="207E650E" w14:textId="77777777" w:rsidTr="008D2B1D">
        <w:tc>
          <w:tcPr>
            <w:tcW w:w="1080" w:type="dxa"/>
            <w:tcBorders>
              <w:top w:val="single" w:sz="4" w:space="0" w:color="auto"/>
              <w:left w:val="single" w:sz="4" w:space="0" w:color="auto"/>
              <w:bottom w:val="single" w:sz="4" w:space="0" w:color="auto"/>
              <w:right w:val="single" w:sz="4" w:space="0" w:color="auto"/>
            </w:tcBorders>
            <w:vAlign w:val="center"/>
          </w:tcPr>
          <w:p w14:paraId="4D3E1C3E" w14:textId="77777777" w:rsidR="00E92ABC" w:rsidRPr="000170DA" w:rsidRDefault="00E92ABC" w:rsidP="008D2B1D">
            <w:pPr>
              <w:rPr>
                <w:rFonts w:ascii="Garamond" w:hAnsi="Garamond"/>
                <w:lang w:val="en-AU" w:eastAsia="en-AU"/>
              </w:rPr>
            </w:pPr>
          </w:p>
        </w:tc>
        <w:tc>
          <w:tcPr>
            <w:tcW w:w="8280" w:type="dxa"/>
            <w:tcBorders>
              <w:top w:val="single" w:sz="4" w:space="0" w:color="auto"/>
              <w:left w:val="single" w:sz="4" w:space="0" w:color="auto"/>
              <w:bottom w:val="single" w:sz="4" w:space="0" w:color="auto"/>
              <w:right w:val="single" w:sz="4" w:space="0" w:color="auto"/>
            </w:tcBorders>
            <w:vAlign w:val="center"/>
          </w:tcPr>
          <w:p w14:paraId="62CE4C2A" w14:textId="1965AA37" w:rsidR="00E92ABC" w:rsidRPr="007C3778" w:rsidRDefault="00E92ABC" w:rsidP="008D2B1D">
            <w:pPr>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 xml:space="preserve">issue of </w:t>
            </w:r>
            <w:r>
              <w:rPr>
                <w:rFonts w:ascii="Garamond" w:hAnsi="Garamond"/>
                <w:i/>
                <w:lang w:val="en-AU"/>
              </w:rPr>
              <w:t>Public Health Research &amp; Practice</w:t>
            </w:r>
            <w:r w:rsidRPr="00B440ED">
              <w:rPr>
                <w:rFonts w:ascii="Garamond" w:hAnsi="Garamond"/>
                <w:lang w:val="en-AU"/>
              </w:rPr>
              <w:t xml:space="preserve"> has been published</w:t>
            </w:r>
            <w:r>
              <w:rPr>
                <w:rFonts w:ascii="Garamond" w:hAnsi="Garamond"/>
                <w:lang w:val="en-AU"/>
              </w:rPr>
              <w:t xml:space="preserve"> with a theme of ‘</w:t>
            </w:r>
            <w:r w:rsidRPr="00E92ABC">
              <w:rPr>
                <w:rFonts w:ascii="Garamond" w:hAnsi="Garamond"/>
                <w:lang w:val="en-AU"/>
              </w:rPr>
              <w:t>Collaborative partnerships for prevention: health determinants, systems and impact</w:t>
            </w:r>
            <w:r>
              <w:rPr>
                <w:rFonts w:ascii="Garamond" w:hAnsi="Garamond"/>
                <w:lang w:val="en-AU"/>
              </w:rPr>
              <w:t>’</w:t>
            </w:r>
            <w:r w:rsidRPr="00B440ED">
              <w:rPr>
                <w:rFonts w:ascii="Garamond" w:hAnsi="Garamond"/>
                <w:lang w:val="en-AU"/>
              </w:rPr>
              <w:t xml:space="preserve">. Articles in this issue of </w:t>
            </w:r>
            <w:r>
              <w:rPr>
                <w:rFonts w:ascii="Garamond" w:hAnsi="Garamond"/>
                <w:i/>
                <w:lang w:val="en-AU"/>
              </w:rPr>
              <w:t>Public Health Research &amp; Practice</w:t>
            </w:r>
            <w:r w:rsidRPr="00B440ED">
              <w:rPr>
                <w:rFonts w:ascii="Garamond" w:hAnsi="Garamond"/>
                <w:lang w:val="en-AU"/>
              </w:rPr>
              <w:t xml:space="preserve"> include:</w:t>
            </w:r>
          </w:p>
          <w:p w14:paraId="5C9DC28A" w14:textId="62CA6296" w:rsidR="006E46E8" w:rsidRPr="006E46E8" w:rsidRDefault="00E92ABC" w:rsidP="005877A7">
            <w:pPr>
              <w:pStyle w:val="ListParagraph"/>
              <w:numPr>
                <w:ilvl w:val="0"/>
                <w:numId w:val="22"/>
              </w:numPr>
              <w:rPr>
                <w:rFonts w:ascii="Garamond" w:hAnsi="Garamond"/>
                <w:lang w:val="en-AU"/>
              </w:rPr>
            </w:pPr>
            <w:r w:rsidRPr="006E46E8">
              <w:rPr>
                <w:rFonts w:ascii="Garamond" w:hAnsi="Garamond"/>
                <w:lang w:val="en-AU"/>
              </w:rPr>
              <w:t xml:space="preserve">Editorial: </w:t>
            </w:r>
            <w:r w:rsidR="006E46E8" w:rsidRPr="006E46E8">
              <w:rPr>
                <w:rFonts w:ascii="Garamond" w:hAnsi="Garamond"/>
                <w:lang w:val="en-AU"/>
              </w:rPr>
              <w:t xml:space="preserve">Collaboration for advancing </w:t>
            </w:r>
            <w:r w:rsidR="006E46E8" w:rsidRPr="006E46E8">
              <w:rPr>
                <w:rFonts w:ascii="Garamond" w:hAnsi="Garamond"/>
                <w:b/>
                <w:bCs/>
                <w:lang w:val="en-AU"/>
              </w:rPr>
              <w:t>chronic disease prevention</w:t>
            </w:r>
            <w:r w:rsidR="006E46E8" w:rsidRPr="006E46E8">
              <w:rPr>
                <w:rFonts w:ascii="Garamond" w:hAnsi="Garamond"/>
                <w:lang w:val="en-AU"/>
              </w:rPr>
              <w:t xml:space="preserve"> research, practice, and policy (Shaan S Naughton, Briony Hill, Cheryce L Harrison</w:t>
            </w:r>
            <w:r w:rsidR="006E46E8">
              <w:rPr>
                <w:rFonts w:ascii="Garamond" w:hAnsi="Garamond"/>
                <w:lang w:val="en-AU"/>
              </w:rPr>
              <w:t>)</w:t>
            </w:r>
          </w:p>
          <w:p w14:paraId="1156D3E1" w14:textId="059E00B4" w:rsidR="006E46E8" w:rsidRPr="006E46E8" w:rsidRDefault="006E46E8" w:rsidP="00C363DC">
            <w:pPr>
              <w:pStyle w:val="ListParagraph"/>
              <w:numPr>
                <w:ilvl w:val="0"/>
                <w:numId w:val="22"/>
              </w:numPr>
              <w:rPr>
                <w:rFonts w:ascii="Garamond" w:hAnsi="Garamond"/>
                <w:lang w:val="en-AU"/>
              </w:rPr>
            </w:pPr>
            <w:r w:rsidRPr="006E46E8">
              <w:rPr>
                <w:rFonts w:ascii="Garamond" w:hAnsi="Garamond"/>
                <w:lang w:val="en-AU"/>
              </w:rPr>
              <w:t xml:space="preserve">Supporting the next generation of </w:t>
            </w:r>
            <w:r w:rsidRPr="006E46E8">
              <w:rPr>
                <w:rFonts w:ascii="Garamond" w:hAnsi="Garamond"/>
                <w:b/>
                <w:bCs/>
                <w:lang w:val="en-AU"/>
              </w:rPr>
              <w:t>prevention research leaders</w:t>
            </w:r>
            <w:r w:rsidRPr="006E46E8">
              <w:rPr>
                <w:rFonts w:ascii="Garamond" w:hAnsi="Garamond"/>
                <w:lang w:val="en-AU"/>
              </w:rPr>
              <w:t xml:space="preserve"> to conduct effective research-policy partnerships (Briony Hill, Lucie Rychetnik, Meghan Finch, Shaan Naughton, Alix Hall, Konsita Kuswara, Vicki Brown, Cheryce L Harrison, Helen Skouteris</w:t>
            </w:r>
            <w:r>
              <w:rPr>
                <w:rFonts w:ascii="Garamond" w:hAnsi="Garamond"/>
                <w:lang w:val="en-AU"/>
              </w:rPr>
              <w:t>)</w:t>
            </w:r>
          </w:p>
          <w:p w14:paraId="160DE823" w14:textId="7305823A" w:rsidR="006E46E8" w:rsidRPr="006E46E8" w:rsidRDefault="006E46E8" w:rsidP="00301BBF">
            <w:pPr>
              <w:pStyle w:val="ListParagraph"/>
              <w:numPr>
                <w:ilvl w:val="0"/>
                <w:numId w:val="22"/>
              </w:numPr>
              <w:rPr>
                <w:rFonts w:ascii="Garamond" w:hAnsi="Garamond"/>
                <w:lang w:val="en-AU"/>
              </w:rPr>
            </w:pPr>
            <w:r w:rsidRPr="006E46E8">
              <w:rPr>
                <w:rFonts w:ascii="Garamond" w:hAnsi="Garamond"/>
                <w:b/>
                <w:bCs/>
                <w:lang w:val="en-AU"/>
              </w:rPr>
              <w:t>Consumer and community involvement in preventive health</w:t>
            </w:r>
            <w:r w:rsidRPr="006E46E8">
              <w:rPr>
                <w:rFonts w:ascii="Garamond" w:hAnsi="Garamond"/>
                <w:lang w:val="en-AU"/>
              </w:rPr>
              <w:t>: current insights and considerations for future best practice (Bonnie R Brammall, Helena J Teede, Ashley H Ng, Rhonda M Garad, Sandy Reeder, Angela Jones, Cheryce L Harrison</w:t>
            </w:r>
            <w:r>
              <w:rPr>
                <w:rFonts w:ascii="Garamond" w:hAnsi="Garamond"/>
                <w:lang w:val="en-AU"/>
              </w:rPr>
              <w:t>)</w:t>
            </w:r>
          </w:p>
          <w:p w14:paraId="57C0C1E9" w14:textId="22FE40D2" w:rsidR="006E46E8" w:rsidRPr="006E46E8" w:rsidRDefault="006E46E8" w:rsidP="00807795">
            <w:pPr>
              <w:pStyle w:val="ListParagraph"/>
              <w:numPr>
                <w:ilvl w:val="0"/>
                <w:numId w:val="22"/>
              </w:numPr>
              <w:rPr>
                <w:rFonts w:ascii="Garamond" w:hAnsi="Garamond"/>
                <w:lang w:val="en-AU"/>
              </w:rPr>
            </w:pPr>
            <w:r w:rsidRPr="006E46E8">
              <w:rPr>
                <w:rFonts w:ascii="Garamond" w:hAnsi="Garamond"/>
                <w:lang w:val="en-AU"/>
              </w:rPr>
              <w:t xml:space="preserve">How much is invested in </w:t>
            </w:r>
            <w:r w:rsidRPr="006E46E8">
              <w:rPr>
                <w:rFonts w:ascii="Garamond" w:hAnsi="Garamond"/>
                <w:b/>
                <w:bCs/>
                <w:lang w:val="en-AU"/>
              </w:rPr>
              <w:t>obesity prevention</w:t>
            </w:r>
            <w:r w:rsidRPr="006E46E8">
              <w:rPr>
                <w:rFonts w:ascii="Garamond" w:hAnsi="Garamond"/>
                <w:lang w:val="en-AU"/>
              </w:rPr>
              <w:t xml:space="preserve"> in Australia? An analysis of major research and Federal Government funding, 2013–2022 (Huong Ngoc </w:t>
            </w:r>
            <w:r w:rsidRPr="006E46E8">
              <w:rPr>
                <w:rFonts w:ascii="Garamond" w:hAnsi="Garamond"/>
                <w:lang w:val="en-AU"/>
              </w:rPr>
              <w:lastRenderedPageBreak/>
              <w:t>Quynh Tran, Moosa Al Subhi, Nicole Ward, Phuong Nguyen, Marufa Sultana, Jaithri Ananthapavan, Vicki Brown</w:t>
            </w:r>
            <w:r>
              <w:rPr>
                <w:rFonts w:ascii="Garamond" w:hAnsi="Garamond"/>
                <w:lang w:val="en-AU"/>
              </w:rPr>
              <w:t>)</w:t>
            </w:r>
          </w:p>
          <w:p w14:paraId="65AE2033" w14:textId="30CDAFD5" w:rsidR="006E46E8" w:rsidRPr="006E46E8" w:rsidRDefault="006E46E8" w:rsidP="00390019">
            <w:pPr>
              <w:pStyle w:val="ListParagraph"/>
              <w:numPr>
                <w:ilvl w:val="0"/>
                <w:numId w:val="22"/>
              </w:numPr>
              <w:rPr>
                <w:rFonts w:ascii="Garamond" w:hAnsi="Garamond"/>
                <w:lang w:val="en-AU"/>
              </w:rPr>
            </w:pPr>
            <w:r w:rsidRPr="006E46E8">
              <w:rPr>
                <w:rFonts w:ascii="Garamond" w:hAnsi="Garamond"/>
                <w:lang w:val="en-AU"/>
              </w:rPr>
              <w:t xml:space="preserve">A systems approach to assist </w:t>
            </w:r>
            <w:r w:rsidRPr="006E46E8">
              <w:rPr>
                <w:rFonts w:ascii="Garamond" w:hAnsi="Garamond"/>
                <w:b/>
                <w:bCs/>
                <w:lang w:val="en-AU"/>
              </w:rPr>
              <w:t>policy action to prevent falls</w:t>
            </w:r>
            <w:r w:rsidRPr="006E46E8">
              <w:rPr>
                <w:rFonts w:ascii="Garamond" w:hAnsi="Garamond"/>
                <w:lang w:val="en-AU"/>
              </w:rPr>
              <w:t xml:space="preserve"> among community-dwelling older people in Australia (Nathalia Costa, Meghan Ambrens, Kim Delbaere, Louise Wilson, Ang Li, Catherine Sherrington</w:t>
            </w:r>
            <w:r>
              <w:rPr>
                <w:rFonts w:ascii="Garamond" w:hAnsi="Garamond"/>
                <w:lang w:val="en-AU"/>
              </w:rPr>
              <w:t>)</w:t>
            </w:r>
          </w:p>
          <w:p w14:paraId="4B8A4041" w14:textId="5AB0BE8A" w:rsidR="006E46E8" w:rsidRPr="006E46E8" w:rsidRDefault="006E46E8" w:rsidP="00563F2F">
            <w:pPr>
              <w:pStyle w:val="ListParagraph"/>
              <w:numPr>
                <w:ilvl w:val="0"/>
                <w:numId w:val="22"/>
              </w:numPr>
              <w:rPr>
                <w:rFonts w:ascii="Garamond" w:hAnsi="Garamond"/>
                <w:lang w:val="en-AU"/>
              </w:rPr>
            </w:pPr>
            <w:r w:rsidRPr="006E46E8">
              <w:rPr>
                <w:rFonts w:ascii="Garamond" w:hAnsi="Garamond"/>
                <w:b/>
                <w:bCs/>
                <w:lang w:val="en-AU"/>
              </w:rPr>
              <w:t>Australian healthy retail policies in hospital settings</w:t>
            </w:r>
            <w:r w:rsidRPr="006E46E8">
              <w:rPr>
                <w:rFonts w:ascii="Garamond" w:hAnsi="Garamond"/>
                <w:lang w:val="en-AU"/>
              </w:rPr>
              <w:t xml:space="preserve"> – a policy analysis and scoping review of potential impacts on dietary behaviours (Huong Ngoc Quynh Tran, Shannon Krattli, Nicole Ward, Jaithri Ananthapavan</w:t>
            </w:r>
            <w:r>
              <w:rPr>
                <w:rFonts w:ascii="Garamond" w:hAnsi="Garamond"/>
                <w:lang w:val="en-AU"/>
              </w:rPr>
              <w:t>)</w:t>
            </w:r>
          </w:p>
          <w:p w14:paraId="331E470B" w14:textId="0A00EA2D" w:rsidR="006E46E8" w:rsidRPr="006E46E8" w:rsidRDefault="006E46E8" w:rsidP="003B5780">
            <w:pPr>
              <w:pStyle w:val="ListParagraph"/>
              <w:numPr>
                <w:ilvl w:val="0"/>
                <w:numId w:val="22"/>
              </w:numPr>
              <w:rPr>
                <w:rFonts w:ascii="Garamond" w:hAnsi="Garamond"/>
                <w:lang w:val="en-AU"/>
              </w:rPr>
            </w:pPr>
            <w:r w:rsidRPr="006E46E8">
              <w:rPr>
                <w:rFonts w:ascii="Garamond" w:hAnsi="Garamond"/>
                <w:b/>
                <w:bCs/>
                <w:lang w:val="en-AU"/>
              </w:rPr>
              <w:t>Tobacco control interventions</w:t>
            </w:r>
            <w:r w:rsidRPr="006E46E8">
              <w:rPr>
                <w:rFonts w:ascii="Garamond" w:hAnsi="Garamond"/>
                <w:lang w:val="en-AU"/>
              </w:rPr>
              <w:t xml:space="preserve"> for populations living in subsidised, low-income housing: a scoping review (Germaine Lai, Kylie Morphett, Driss Ait Ouakrim, Kate E Mason, Samantha Howe, Vaughan W Rees, Stephen Li, Coral Gartner</w:t>
            </w:r>
            <w:r>
              <w:rPr>
                <w:rFonts w:ascii="Garamond" w:hAnsi="Garamond"/>
                <w:lang w:val="en-AU"/>
              </w:rPr>
              <w:t>)</w:t>
            </w:r>
          </w:p>
          <w:p w14:paraId="1A809257" w14:textId="130C9D15" w:rsidR="006E46E8" w:rsidRPr="006E46E8" w:rsidRDefault="006E46E8" w:rsidP="00DD14FA">
            <w:pPr>
              <w:pStyle w:val="ListParagraph"/>
              <w:numPr>
                <w:ilvl w:val="0"/>
                <w:numId w:val="22"/>
              </w:numPr>
              <w:rPr>
                <w:rFonts w:ascii="Garamond" w:hAnsi="Garamond"/>
                <w:lang w:val="en-AU"/>
              </w:rPr>
            </w:pPr>
            <w:r w:rsidRPr="006E46E8">
              <w:rPr>
                <w:rFonts w:ascii="Garamond" w:hAnsi="Garamond"/>
                <w:lang w:val="en-AU"/>
              </w:rPr>
              <w:t xml:space="preserve">Evaluating </w:t>
            </w:r>
            <w:r w:rsidRPr="006E46E8">
              <w:rPr>
                <w:rFonts w:ascii="Garamond" w:hAnsi="Garamond"/>
                <w:b/>
                <w:bCs/>
                <w:lang w:val="en-AU"/>
              </w:rPr>
              <w:t>portable air cleaner effectiveness in residential settings</w:t>
            </w:r>
            <w:r w:rsidRPr="006E46E8">
              <w:rPr>
                <w:rFonts w:ascii="Garamond" w:hAnsi="Garamond"/>
                <w:lang w:val="en-AU"/>
              </w:rPr>
              <w:t xml:space="preserve"> to reduce exposures to biomass smoke resulting from prescribed burns (Amanda J Wheeler, Fabienne Reisen, Christopher T Roulston, Martine Dennekamp, Nigel Goodman, Fay H Johnston</w:t>
            </w:r>
            <w:r>
              <w:rPr>
                <w:rFonts w:ascii="Garamond" w:hAnsi="Garamond"/>
                <w:lang w:val="en-AU"/>
              </w:rPr>
              <w:t>)</w:t>
            </w:r>
          </w:p>
          <w:p w14:paraId="04BD93E4" w14:textId="103053AB" w:rsidR="006E46E8" w:rsidRPr="006E46E8" w:rsidRDefault="006E46E8" w:rsidP="00C42814">
            <w:pPr>
              <w:pStyle w:val="ListParagraph"/>
              <w:numPr>
                <w:ilvl w:val="0"/>
                <w:numId w:val="22"/>
              </w:numPr>
              <w:rPr>
                <w:rFonts w:ascii="Garamond" w:hAnsi="Garamond"/>
                <w:lang w:val="en-AU"/>
              </w:rPr>
            </w:pPr>
            <w:r w:rsidRPr="006E46E8">
              <w:rPr>
                <w:rFonts w:ascii="Garamond" w:hAnsi="Garamond"/>
                <w:lang w:val="en-AU"/>
              </w:rPr>
              <w:t xml:space="preserve">Experiences of </w:t>
            </w:r>
            <w:r w:rsidRPr="006E46E8">
              <w:rPr>
                <w:rFonts w:ascii="Garamond" w:hAnsi="Garamond"/>
                <w:b/>
                <w:bCs/>
                <w:lang w:val="en-AU"/>
              </w:rPr>
              <w:t>research-policy engagement in policy-making</w:t>
            </w:r>
            <w:r w:rsidRPr="006E46E8">
              <w:rPr>
                <w:rFonts w:ascii="Garamond" w:hAnsi="Garamond"/>
                <w:lang w:val="en-AU"/>
              </w:rPr>
              <w:t xml:space="preserve"> processes (Carmel Williams, Tahna Pettman, Ian Goodwin-Smith, Yonatal M Tefera, Somayya Hanifie, Katherine L Baldock</w:t>
            </w:r>
            <w:r>
              <w:rPr>
                <w:rFonts w:ascii="Garamond" w:hAnsi="Garamond"/>
                <w:lang w:val="en-AU"/>
              </w:rPr>
              <w:t>)</w:t>
            </w:r>
          </w:p>
          <w:p w14:paraId="52D5F9B6" w14:textId="318DC51A" w:rsidR="006E46E8" w:rsidRPr="006E46E8" w:rsidRDefault="006E46E8" w:rsidP="00A1357B">
            <w:pPr>
              <w:pStyle w:val="ListParagraph"/>
              <w:numPr>
                <w:ilvl w:val="0"/>
                <w:numId w:val="22"/>
              </w:numPr>
              <w:rPr>
                <w:rFonts w:ascii="Garamond" w:hAnsi="Garamond"/>
                <w:lang w:val="en-AU"/>
              </w:rPr>
            </w:pPr>
            <w:r w:rsidRPr="006E46E8">
              <w:rPr>
                <w:rFonts w:ascii="Garamond" w:hAnsi="Garamond"/>
                <w:lang w:val="en-AU"/>
              </w:rPr>
              <w:t xml:space="preserve">Use of targeted SMS messaging to encourage </w:t>
            </w:r>
            <w:r w:rsidRPr="006E46E8">
              <w:rPr>
                <w:rFonts w:ascii="Garamond" w:hAnsi="Garamond"/>
                <w:b/>
                <w:bCs/>
                <w:lang w:val="en-AU"/>
              </w:rPr>
              <w:t>COVID-19 oral antiviral uptake</w:t>
            </w:r>
            <w:r w:rsidRPr="006E46E8">
              <w:rPr>
                <w:rFonts w:ascii="Garamond" w:hAnsi="Garamond"/>
                <w:lang w:val="en-AU"/>
              </w:rPr>
              <w:t xml:space="preserve"> in </w:t>
            </w:r>
            <w:proofErr w:type="gramStart"/>
            <w:r w:rsidRPr="006E46E8">
              <w:rPr>
                <w:rFonts w:ascii="Garamond" w:hAnsi="Garamond"/>
                <w:lang w:val="en-AU"/>
              </w:rPr>
              <w:t>South West</w:t>
            </w:r>
            <w:proofErr w:type="gramEnd"/>
            <w:r w:rsidRPr="006E46E8">
              <w:rPr>
                <w:rFonts w:ascii="Garamond" w:hAnsi="Garamond"/>
                <w:lang w:val="en-AU"/>
              </w:rPr>
              <w:t xml:space="preserve"> Victoria (Naomi E Clarke, Jessica O'Keeffe, Arvind Yerramilli, Caroline Bartolo, Nomvuyo Mothobi, Michael Muleme, Bridgette J McNamara, Daniel P O'Brien, Eugene Athan, Mohammad Akhtar Hussain</w:t>
            </w:r>
            <w:r>
              <w:rPr>
                <w:rFonts w:ascii="Garamond" w:hAnsi="Garamond"/>
                <w:lang w:val="en-AU"/>
              </w:rPr>
              <w:t>)</w:t>
            </w:r>
          </w:p>
          <w:p w14:paraId="1BE63CC7" w14:textId="094FE297" w:rsidR="006E46E8" w:rsidRPr="006E46E8" w:rsidRDefault="006E46E8" w:rsidP="00782419">
            <w:pPr>
              <w:pStyle w:val="ListParagraph"/>
              <w:numPr>
                <w:ilvl w:val="0"/>
                <w:numId w:val="22"/>
              </w:numPr>
              <w:rPr>
                <w:rFonts w:ascii="Garamond" w:hAnsi="Garamond"/>
                <w:lang w:val="en-AU"/>
              </w:rPr>
            </w:pPr>
            <w:r w:rsidRPr="006E46E8">
              <w:rPr>
                <w:rFonts w:ascii="Garamond" w:hAnsi="Garamond"/>
                <w:b/>
                <w:bCs/>
                <w:lang w:val="en-AU"/>
              </w:rPr>
              <w:t>Environmental assessments in the workplace:</w:t>
            </w:r>
            <w:r w:rsidRPr="006E46E8">
              <w:rPr>
                <w:rFonts w:ascii="Garamond" w:hAnsi="Garamond"/>
                <w:lang w:val="en-AU"/>
              </w:rPr>
              <w:t xml:space="preserve"> an analysis of workplace wellbeing facilities for people of reproductive age (Seonad K Madden, Briony Hill, Andrew P Hills, Helen Skouteris, Claire Blewitt, Kiran DK Ahuja</w:t>
            </w:r>
            <w:r>
              <w:rPr>
                <w:rFonts w:ascii="Garamond" w:hAnsi="Garamond"/>
                <w:lang w:val="en-AU"/>
              </w:rPr>
              <w:t>)</w:t>
            </w:r>
          </w:p>
          <w:p w14:paraId="6B4594C9" w14:textId="64F76BCF" w:rsidR="006E46E8" w:rsidRPr="006E46E8" w:rsidRDefault="006E46E8" w:rsidP="00AF74FC">
            <w:pPr>
              <w:pStyle w:val="ListParagraph"/>
              <w:numPr>
                <w:ilvl w:val="0"/>
                <w:numId w:val="22"/>
              </w:numPr>
              <w:rPr>
                <w:rFonts w:ascii="Garamond" w:hAnsi="Garamond"/>
                <w:lang w:val="en-AU"/>
              </w:rPr>
            </w:pPr>
            <w:r w:rsidRPr="006E46E8">
              <w:rPr>
                <w:rFonts w:ascii="Garamond" w:hAnsi="Garamond"/>
                <w:lang w:val="en-AU"/>
              </w:rPr>
              <w:t xml:space="preserve">Building </w:t>
            </w:r>
            <w:r w:rsidRPr="006E46E8">
              <w:rPr>
                <w:rFonts w:ascii="Garamond" w:hAnsi="Garamond"/>
                <w:b/>
                <w:bCs/>
                <w:lang w:val="en-AU"/>
              </w:rPr>
              <w:t>prevention research science communication and knowledge translation</w:t>
            </w:r>
            <w:r w:rsidRPr="006E46E8">
              <w:rPr>
                <w:rFonts w:ascii="Garamond" w:hAnsi="Garamond"/>
                <w:lang w:val="en-AU"/>
              </w:rPr>
              <w:t xml:space="preserve"> capacity through multidisciplinary collaboration (Shaan S Naughton, Konsita Kuswara, Ainsley E Burgess, Helen C Dinmore, Cindy Jones, Karen Metcalfe, Heidi Turon, Helen Signy</w:t>
            </w:r>
            <w:r>
              <w:rPr>
                <w:rFonts w:ascii="Garamond" w:hAnsi="Garamond"/>
                <w:lang w:val="en-AU"/>
              </w:rPr>
              <w:t>)</w:t>
            </w:r>
          </w:p>
          <w:p w14:paraId="68625C5E" w14:textId="14430BBB" w:rsidR="00E92ABC" w:rsidRPr="00292B57" w:rsidRDefault="006E46E8" w:rsidP="006E46E8">
            <w:pPr>
              <w:pStyle w:val="ListParagraph"/>
              <w:numPr>
                <w:ilvl w:val="0"/>
                <w:numId w:val="22"/>
              </w:numPr>
              <w:rPr>
                <w:rFonts w:ascii="Garamond" w:hAnsi="Garamond"/>
                <w:lang w:val="en-AU"/>
              </w:rPr>
            </w:pPr>
            <w:r w:rsidRPr="006E46E8">
              <w:rPr>
                <w:rFonts w:ascii="Garamond" w:hAnsi="Garamond"/>
                <w:lang w:val="en-AU"/>
              </w:rPr>
              <w:t xml:space="preserve">Collaborating with end-users in evidence synthesis: case studies for </w:t>
            </w:r>
            <w:r w:rsidRPr="006E46E8">
              <w:rPr>
                <w:rFonts w:ascii="Garamond" w:hAnsi="Garamond"/>
                <w:b/>
                <w:bCs/>
                <w:lang w:val="en-AU"/>
              </w:rPr>
              <w:t>prevention in the first 2000 days</w:t>
            </w:r>
            <w:r w:rsidRPr="006E46E8">
              <w:rPr>
                <w:rFonts w:ascii="Garamond" w:hAnsi="Garamond"/>
                <w:lang w:val="en-AU"/>
              </w:rPr>
              <w:t xml:space="preserve"> (Alexandra Chung, Konsita Kuswara, Brittany J Johnson, Anna Lene Seidler, Alix Hall, Vicki Brown</w:t>
            </w:r>
            <w:r>
              <w:rPr>
                <w:rFonts w:ascii="Garamond" w:hAnsi="Garamond"/>
                <w:lang w:val="en-AU"/>
              </w:rPr>
              <w:t>)</w:t>
            </w:r>
          </w:p>
        </w:tc>
      </w:tr>
    </w:tbl>
    <w:p w14:paraId="54CD67AC" w14:textId="77777777" w:rsidR="00E92ABC" w:rsidRDefault="00E92ABC" w:rsidP="00D56762">
      <w:pPr>
        <w:keepNext/>
        <w:rPr>
          <w:rFonts w:ascii="Garamond" w:hAnsi="Garamond"/>
          <w:iCs/>
          <w:lang w:val="en-AU"/>
        </w:rPr>
      </w:pPr>
    </w:p>
    <w:p w14:paraId="53795142" w14:textId="3D255B5F" w:rsidR="00AA159A" w:rsidRPr="00AA159A" w:rsidRDefault="00816EE3" w:rsidP="00AA159A">
      <w:pPr>
        <w:keepNext/>
        <w:rPr>
          <w:rFonts w:ascii="Garamond" w:hAnsi="Garamond"/>
          <w:i/>
          <w:lang w:val="en-AU"/>
        </w:rPr>
      </w:pPr>
      <w:r>
        <w:rPr>
          <w:rFonts w:ascii="Garamond" w:hAnsi="Garamond"/>
          <w:i/>
          <w:lang w:val="en-AU"/>
        </w:rPr>
        <w:t>Nursing Leadership</w:t>
      </w:r>
    </w:p>
    <w:p w14:paraId="702F3215" w14:textId="1588CB24" w:rsidR="00AA159A" w:rsidRPr="0058334F" w:rsidRDefault="00AA159A" w:rsidP="00AA159A">
      <w:pPr>
        <w:keepNext/>
        <w:rPr>
          <w:rFonts w:ascii="Garamond" w:hAnsi="Garamond"/>
          <w:iCs/>
          <w:lang w:val="en-AU"/>
        </w:rPr>
      </w:pPr>
      <w:r w:rsidRPr="0058334F">
        <w:rPr>
          <w:rFonts w:ascii="Garamond" w:hAnsi="Garamond"/>
          <w:iCs/>
          <w:lang w:val="en-AU"/>
        </w:rPr>
        <w:t>Vol</w:t>
      </w:r>
      <w:r>
        <w:rPr>
          <w:rFonts w:ascii="Garamond" w:hAnsi="Garamond"/>
          <w:iCs/>
          <w:lang w:val="en-AU"/>
        </w:rPr>
        <w:t>ume</w:t>
      </w:r>
      <w:r w:rsidRPr="0058334F">
        <w:rPr>
          <w:rFonts w:ascii="Garamond" w:hAnsi="Garamond"/>
          <w:iCs/>
          <w:lang w:val="en-AU"/>
        </w:rPr>
        <w:t xml:space="preserve"> </w:t>
      </w:r>
      <w:r w:rsidR="00816EE3">
        <w:rPr>
          <w:rFonts w:ascii="Garamond" w:hAnsi="Garamond"/>
          <w:iCs/>
          <w:lang w:val="en-AU"/>
        </w:rPr>
        <w:t>36</w:t>
      </w:r>
      <w:r w:rsidRPr="0058334F">
        <w:rPr>
          <w:rFonts w:ascii="Garamond" w:hAnsi="Garamond"/>
          <w:iCs/>
          <w:lang w:val="en-AU"/>
        </w:rPr>
        <w:t xml:space="preserve">, </w:t>
      </w:r>
      <w:r w:rsidR="00816EE3">
        <w:rPr>
          <w:rFonts w:ascii="Garamond" w:hAnsi="Garamond"/>
          <w:iCs/>
          <w:lang w:val="en-AU"/>
        </w:rPr>
        <w:t>Number 3</w:t>
      </w:r>
      <w:r w:rsidRPr="0058334F">
        <w:rPr>
          <w:rFonts w:ascii="Garamond" w:hAnsi="Garamond"/>
          <w:iCs/>
          <w:lang w:val="en-AU"/>
        </w:rPr>
        <w:t>, 2024</w:t>
      </w:r>
    </w:p>
    <w:tbl>
      <w:tblPr>
        <w:tblStyle w:val="TableGrid"/>
        <w:tblW w:w="9360" w:type="dxa"/>
        <w:tblInd w:w="288" w:type="dxa"/>
        <w:tblLayout w:type="fixed"/>
        <w:tblLook w:val="01E0" w:firstRow="1" w:lastRow="1" w:firstColumn="1" w:lastColumn="1" w:noHBand="0" w:noVBand="0"/>
      </w:tblPr>
      <w:tblGrid>
        <w:gridCol w:w="1080"/>
        <w:gridCol w:w="8280"/>
      </w:tblGrid>
      <w:tr w:rsidR="00AA159A" w14:paraId="36BC9D39" w14:textId="77777777" w:rsidTr="00EC05A9">
        <w:tc>
          <w:tcPr>
            <w:tcW w:w="1080" w:type="dxa"/>
            <w:tcBorders>
              <w:top w:val="single" w:sz="4" w:space="0" w:color="auto"/>
              <w:left w:val="single" w:sz="4" w:space="0" w:color="auto"/>
              <w:bottom w:val="single" w:sz="4" w:space="0" w:color="auto"/>
              <w:right w:val="single" w:sz="4" w:space="0" w:color="auto"/>
            </w:tcBorders>
            <w:vAlign w:val="center"/>
            <w:hideMark/>
          </w:tcPr>
          <w:p w14:paraId="5DA1390D" w14:textId="77777777" w:rsidR="00AA159A" w:rsidRDefault="00AA159A" w:rsidP="00EC05A9">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0D169772" w14:textId="0EDE6166" w:rsidR="00AA159A" w:rsidRDefault="00000000" w:rsidP="00EC05A9">
            <w:pPr>
              <w:rPr>
                <w:rStyle w:val="Hyperlink"/>
                <w:rFonts w:ascii="Garamond" w:hAnsi="Garamond"/>
                <w:color w:val="auto"/>
                <w:u w:val="none"/>
                <w:lang w:val="en-AU"/>
              </w:rPr>
            </w:pPr>
            <w:hyperlink r:id="rId35" w:history="1">
              <w:r w:rsidR="00074369" w:rsidRPr="0070306C">
                <w:rPr>
                  <w:rStyle w:val="Hyperlink"/>
                  <w:rFonts w:ascii="Garamond" w:hAnsi="Garamond"/>
                  <w:lang w:val="en-AU"/>
                </w:rPr>
                <w:t>https://www.longwoods.com/publications/nursing-leadership/27286/1/vol.-36-no.-3-2024</w:t>
              </w:r>
            </w:hyperlink>
          </w:p>
        </w:tc>
      </w:tr>
      <w:tr w:rsidR="00AA159A" w14:paraId="5B80C107" w14:textId="77777777" w:rsidTr="00EC05A9">
        <w:tc>
          <w:tcPr>
            <w:tcW w:w="1080" w:type="dxa"/>
            <w:tcBorders>
              <w:top w:val="single" w:sz="4" w:space="0" w:color="auto"/>
              <w:left w:val="single" w:sz="4" w:space="0" w:color="auto"/>
              <w:bottom w:val="single" w:sz="4" w:space="0" w:color="auto"/>
              <w:right w:val="single" w:sz="4" w:space="0" w:color="auto"/>
            </w:tcBorders>
            <w:vAlign w:val="center"/>
            <w:hideMark/>
          </w:tcPr>
          <w:p w14:paraId="7CE85F02" w14:textId="77777777" w:rsidR="00AA159A" w:rsidRDefault="00AA159A" w:rsidP="00EC05A9">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7991BE9E" w14:textId="7F257BE2" w:rsidR="00AA159A" w:rsidRDefault="00AA159A" w:rsidP="00EC05A9">
            <w:pPr>
              <w:rPr>
                <w:rFonts w:ascii="Garamond" w:hAnsi="Garamond"/>
                <w:lang w:val="en-AU"/>
              </w:rPr>
            </w:pPr>
            <w:r>
              <w:rPr>
                <w:rFonts w:ascii="Garamond" w:hAnsi="Garamond"/>
                <w:lang w:val="en-AU"/>
              </w:rPr>
              <w:t xml:space="preserve">A new issue of </w:t>
            </w:r>
            <w:r w:rsidR="00816EE3">
              <w:rPr>
                <w:rFonts w:ascii="Garamond" w:hAnsi="Garamond"/>
                <w:i/>
                <w:lang w:val="en-AU"/>
              </w:rPr>
              <w:t>Nursing Leadershi</w:t>
            </w:r>
            <w:r w:rsidR="006673B4">
              <w:rPr>
                <w:rFonts w:ascii="Garamond" w:hAnsi="Garamond"/>
                <w:i/>
                <w:lang w:val="en-AU"/>
              </w:rPr>
              <w:t>p</w:t>
            </w:r>
            <w:r w:rsidR="001E23B1">
              <w:rPr>
                <w:rFonts w:ascii="Garamond" w:hAnsi="Garamond"/>
                <w:lang w:val="en-AU"/>
              </w:rPr>
              <w:t xml:space="preserve"> </w:t>
            </w:r>
            <w:r>
              <w:rPr>
                <w:rFonts w:ascii="Garamond" w:hAnsi="Garamond"/>
                <w:lang w:val="en-AU"/>
              </w:rPr>
              <w:t xml:space="preserve">has been published. Articles in this issue of </w:t>
            </w:r>
            <w:r w:rsidR="00816EE3">
              <w:rPr>
                <w:rFonts w:ascii="Garamond" w:hAnsi="Garamond"/>
                <w:i/>
                <w:lang w:val="en-AU"/>
              </w:rPr>
              <w:t>Nursing Leadershi</w:t>
            </w:r>
            <w:r w:rsidR="006673B4">
              <w:rPr>
                <w:rFonts w:ascii="Garamond" w:hAnsi="Garamond"/>
                <w:i/>
                <w:lang w:val="en-AU"/>
              </w:rPr>
              <w:t>p</w:t>
            </w:r>
            <w:r w:rsidR="001E23B1">
              <w:rPr>
                <w:rFonts w:ascii="Garamond" w:hAnsi="Garamond"/>
                <w:lang w:val="en-AU"/>
              </w:rPr>
              <w:t xml:space="preserve"> </w:t>
            </w:r>
            <w:r>
              <w:rPr>
                <w:rFonts w:ascii="Garamond" w:hAnsi="Garamond"/>
                <w:lang w:val="en-AU"/>
              </w:rPr>
              <w:t>include:</w:t>
            </w:r>
          </w:p>
          <w:p w14:paraId="6D01A4C6" w14:textId="319C782F" w:rsidR="00445B15" w:rsidRPr="00445B15" w:rsidRDefault="00445B15" w:rsidP="008B0D68">
            <w:pPr>
              <w:pStyle w:val="ListParagraph"/>
              <w:numPr>
                <w:ilvl w:val="0"/>
                <w:numId w:val="22"/>
              </w:numPr>
              <w:rPr>
                <w:rFonts w:ascii="Garamond" w:hAnsi="Garamond"/>
                <w:lang w:val="en-AU"/>
              </w:rPr>
            </w:pPr>
            <w:r w:rsidRPr="00445B15">
              <w:rPr>
                <w:rFonts w:ascii="Garamond" w:hAnsi="Garamond"/>
                <w:b/>
                <w:bCs/>
                <w:lang w:val="en-AU"/>
              </w:rPr>
              <w:t>Big Challenges Meet Big Leadership</w:t>
            </w:r>
            <w:r w:rsidRPr="00445B15">
              <w:rPr>
                <w:rFonts w:ascii="Garamond" w:hAnsi="Garamond"/>
                <w:lang w:val="en-AU"/>
              </w:rPr>
              <w:t xml:space="preserve"> in 2024 (Ruth Martin-Misener</w:t>
            </w:r>
            <w:r>
              <w:rPr>
                <w:rFonts w:ascii="Garamond" w:hAnsi="Garamond"/>
                <w:lang w:val="en-AU"/>
              </w:rPr>
              <w:t>)</w:t>
            </w:r>
          </w:p>
          <w:p w14:paraId="2A191DDB" w14:textId="3CD5C26C" w:rsidR="00445B15" w:rsidRDefault="00445B15" w:rsidP="00462F2F">
            <w:pPr>
              <w:pStyle w:val="ListParagraph"/>
              <w:numPr>
                <w:ilvl w:val="0"/>
                <w:numId w:val="22"/>
              </w:numPr>
              <w:rPr>
                <w:rFonts w:ascii="Garamond" w:hAnsi="Garamond"/>
                <w:lang w:val="en-AU"/>
              </w:rPr>
            </w:pPr>
            <w:r w:rsidRPr="00445B15">
              <w:rPr>
                <w:rFonts w:ascii="Garamond" w:hAnsi="Garamond"/>
                <w:lang w:val="en-AU"/>
              </w:rPr>
              <w:t xml:space="preserve">Creating a Dual Degree: </w:t>
            </w:r>
            <w:r w:rsidRPr="00445B15">
              <w:rPr>
                <w:rFonts w:ascii="Garamond" w:hAnsi="Garamond"/>
                <w:b/>
                <w:bCs/>
                <w:lang w:val="en-AU"/>
              </w:rPr>
              <w:t>Nursing Education</w:t>
            </w:r>
            <w:r w:rsidRPr="00445B15">
              <w:rPr>
                <w:rFonts w:ascii="Garamond" w:hAnsi="Garamond"/>
                <w:lang w:val="en-AU"/>
              </w:rPr>
              <w:t xml:space="preserve"> Goes Global (Lorna Butler, Karen Ursel, Judith Angelitta Noronha, Jessica Webster, Linu Sara </w:t>
            </w:r>
            <w:proofErr w:type="gramStart"/>
            <w:r w:rsidRPr="00445B15">
              <w:rPr>
                <w:rFonts w:ascii="Garamond" w:hAnsi="Garamond"/>
                <w:lang w:val="en-AU"/>
              </w:rPr>
              <w:t>George</w:t>
            </w:r>
            <w:proofErr w:type="gramEnd"/>
            <w:r w:rsidRPr="00445B15">
              <w:rPr>
                <w:rFonts w:ascii="Garamond" w:hAnsi="Garamond"/>
                <w:lang w:val="en-AU"/>
              </w:rPr>
              <w:t xml:space="preserve"> and Stephen </w:t>
            </w:r>
            <w:r w:rsidR="00F115D2">
              <w:rPr>
                <w:rFonts w:ascii="Garamond" w:hAnsi="Garamond"/>
                <w:lang w:val="en-AU"/>
              </w:rPr>
              <w:t>VanSluke)</w:t>
            </w:r>
          </w:p>
          <w:p w14:paraId="27424B52" w14:textId="1FFF4E4B" w:rsidR="00445B15" w:rsidRDefault="00445B15" w:rsidP="00FD63F8">
            <w:pPr>
              <w:pStyle w:val="ListParagraph"/>
              <w:numPr>
                <w:ilvl w:val="0"/>
                <w:numId w:val="22"/>
              </w:numPr>
              <w:rPr>
                <w:rFonts w:ascii="Garamond" w:hAnsi="Garamond"/>
                <w:lang w:val="en-AU"/>
              </w:rPr>
            </w:pPr>
            <w:r w:rsidRPr="00445B15">
              <w:rPr>
                <w:rFonts w:ascii="Garamond" w:hAnsi="Garamond"/>
                <w:lang w:val="en-AU"/>
              </w:rPr>
              <w:t xml:space="preserve">Insights on a </w:t>
            </w:r>
            <w:r w:rsidRPr="00445B15">
              <w:rPr>
                <w:rFonts w:ascii="Garamond" w:hAnsi="Garamond"/>
                <w:b/>
                <w:bCs/>
                <w:lang w:val="en-AU"/>
              </w:rPr>
              <w:t>National Safety Improvement Learning Collaborative</w:t>
            </w:r>
            <w:r w:rsidRPr="00445B15">
              <w:rPr>
                <w:rFonts w:ascii="Garamond" w:hAnsi="Garamond"/>
                <w:lang w:val="en-AU"/>
              </w:rPr>
              <w:t xml:space="preserve">: Using the Consolidated Framework for Implementation Research (Lianne Jeffs, Rui Lin Zeng, Frances Bruno, Noah Schonewille, Marie Oliveira, Kim Kinder, Maryanne </w:t>
            </w:r>
            <w:r w:rsidR="004E3253" w:rsidRPr="004E3253">
              <w:rPr>
                <w:rFonts w:ascii="Garamond" w:hAnsi="Garamond"/>
                <w:lang w:val="en-AU"/>
              </w:rPr>
              <w:t>D'Arpino, Gina De Souza and Ross G. Baker</w:t>
            </w:r>
            <w:r w:rsidR="004E3253">
              <w:rPr>
                <w:rFonts w:ascii="Garamond" w:hAnsi="Garamond"/>
                <w:lang w:val="en-AU"/>
              </w:rPr>
              <w:t>)</w:t>
            </w:r>
          </w:p>
          <w:p w14:paraId="5DA5D437" w14:textId="652F49BC" w:rsidR="00445B15" w:rsidRPr="00445B15" w:rsidRDefault="00445B15" w:rsidP="00A019BF">
            <w:pPr>
              <w:pStyle w:val="ListParagraph"/>
              <w:numPr>
                <w:ilvl w:val="0"/>
                <w:numId w:val="22"/>
              </w:numPr>
              <w:rPr>
                <w:rFonts w:ascii="Garamond" w:hAnsi="Garamond"/>
                <w:lang w:val="en-AU"/>
              </w:rPr>
            </w:pPr>
            <w:r w:rsidRPr="00445B15">
              <w:rPr>
                <w:rFonts w:ascii="Garamond" w:hAnsi="Garamond"/>
                <w:lang w:val="en-AU"/>
              </w:rPr>
              <w:t xml:space="preserve">Leaders’ Role in Fostering a </w:t>
            </w:r>
            <w:r w:rsidRPr="00445B15">
              <w:rPr>
                <w:rFonts w:ascii="Garamond" w:hAnsi="Garamond"/>
                <w:b/>
                <w:bCs/>
                <w:lang w:val="en-AU"/>
              </w:rPr>
              <w:t>Just Culture</w:t>
            </w:r>
            <w:r w:rsidRPr="00445B15">
              <w:rPr>
                <w:rFonts w:ascii="Garamond" w:hAnsi="Garamond"/>
                <w:lang w:val="en-AU"/>
              </w:rPr>
              <w:t xml:space="preserve"> (Laura Danielle Pozzobon, Kim Sears and Aleksandra Zuk</w:t>
            </w:r>
            <w:r>
              <w:rPr>
                <w:rFonts w:ascii="Garamond" w:hAnsi="Garamond"/>
                <w:lang w:val="en-AU"/>
              </w:rPr>
              <w:t>)</w:t>
            </w:r>
          </w:p>
          <w:p w14:paraId="2AB1AB5C" w14:textId="4D6EE8FA" w:rsidR="00445B15" w:rsidRDefault="00445B15" w:rsidP="0099306C">
            <w:pPr>
              <w:pStyle w:val="ListParagraph"/>
              <w:numPr>
                <w:ilvl w:val="0"/>
                <w:numId w:val="22"/>
              </w:numPr>
              <w:rPr>
                <w:rFonts w:ascii="Garamond" w:hAnsi="Garamond"/>
                <w:lang w:val="en-AU"/>
              </w:rPr>
            </w:pPr>
            <w:r w:rsidRPr="00445B15">
              <w:rPr>
                <w:rFonts w:ascii="Garamond" w:hAnsi="Garamond"/>
                <w:lang w:val="en-AU"/>
              </w:rPr>
              <w:lastRenderedPageBreak/>
              <w:t xml:space="preserve">A Compendium of </w:t>
            </w:r>
            <w:r w:rsidRPr="00445B15">
              <w:rPr>
                <w:rFonts w:ascii="Garamond" w:hAnsi="Garamond"/>
                <w:b/>
                <w:bCs/>
                <w:lang w:val="en-AU"/>
              </w:rPr>
              <w:t>Clinical Nurse Specialist Roles</w:t>
            </w:r>
            <w:r w:rsidRPr="00445B15">
              <w:rPr>
                <w:rFonts w:ascii="Garamond" w:hAnsi="Garamond"/>
                <w:lang w:val="en-AU"/>
              </w:rPr>
              <w:t xml:space="preserve"> in a Canadian Health Authority (Tannis Andersen, Shannon Paul-Jost, Allyson Thomas, Sherry Miyashita, Vicki </w:t>
            </w:r>
            <w:proofErr w:type="gramStart"/>
            <w:r w:rsidRPr="00445B15">
              <w:rPr>
                <w:rFonts w:ascii="Garamond" w:hAnsi="Garamond"/>
                <w:lang w:val="en-AU"/>
              </w:rPr>
              <w:t>Kennedy</w:t>
            </w:r>
            <w:proofErr w:type="gramEnd"/>
            <w:r w:rsidRPr="00445B15">
              <w:rPr>
                <w:rFonts w:ascii="Garamond" w:hAnsi="Garamond"/>
                <w:lang w:val="en-AU"/>
              </w:rPr>
              <w:t xml:space="preserve"> and Amanda </w:t>
            </w:r>
            <w:r w:rsidR="004E3253">
              <w:rPr>
                <w:rFonts w:ascii="Garamond" w:hAnsi="Garamond"/>
                <w:lang w:val="en-AU"/>
              </w:rPr>
              <w:t>Lavigne)</w:t>
            </w:r>
          </w:p>
          <w:p w14:paraId="05319DD6" w14:textId="3C103490" w:rsidR="003A6F13" w:rsidRDefault="00445B15" w:rsidP="00030CDB">
            <w:pPr>
              <w:pStyle w:val="ListParagraph"/>
              <w:numPr>
                <w:ilvl w:val="0"/>
                <w:numId w:val="22"/>
              </w:numPr>
              <w:rPr>
                <w:rFonts w:ascii="Garamond" w:hAnsi="Garamond"/>
                <w:lang w:val="en-AU"/>
              </w:rPr>
            </w:pPr>
            <w:r w:rsidRPr="00445B15">
              <w:rPr>
                <w:rFonts w:ascii="Garamond" w:hAnsi="Garamond"/>
                <w:lang w:val="en-AU"/>
              </w:rPr>
              <w:t xml:space="preserve">Moving Beyond Ignorance and Epistemic Violence: </w:t>
            </w:r>
            <w:r w:rsidRPr="00030CDB">
              <w:rPr>
                <w:rFonts w:ascii="Garamond" w:hAnsi="Garamond"/>
                <w:b/>
                <w:bCs/>
                <w:lang w:val="en-AU"/>
              </w:rPr>
              <w:t>Indigenous Health Nurses’ Response to Systems Transformation</w:t>
            </w:r>
            <w:r w:rsidRPr="00445B15">
              <w:rPr>
                <w:rFonts w:ascii="Garamond" w:hAnsi="Garamond"/>
                <w:lang w:val="en-AU"/>
              </w:rPr>
              <w:t xml:space="preserve">* </w:t>
            </w:r>
            <w:r w:rsidR="00030CDB">
              <w:rPr>
                <w:rFonts w:ascii="Garamond" w:hAnsi="Garamond"/>
                <w:lang w:val="en-AU"/>
              </w:rPr>
              <w:t>(</w:t>
            </w:r>
            <w:r w:rsidRPr="00445B15">
              <w:rPr>
                <w:rFonts w:ascii="Garamond" w:hAnsi="Garamond"/>
                <w:lang w:val="en-AU"/>
              </w:rPr>
              <w:t xml:space="preserve">Colleen Seymour, Mona Lisa Bourque Bearskin, Liquaa Wazni, Rose Melnyk, Nikki Rose Hunter </w:t>
            </w:r>
            <w:proofErr w:type="gramStart"/>
            <w:r w:rsidRPr="00445B15">
              <w:rPr>
                <w:rFonts w:ascii="Garamond" w:hAnsi="Garamond"/>
                <w:lang w:val="en-AU"/>
              </w:rPr>
              <w:t>Porter</w:t>
            </w:r>
            <w:proofErr w:type="gramEnd"/>
            <w:r w:rsidRPr="00445B15">
              <w:rPr>
                <w:rFonts w:ascii="Garamond" w:hAnsi="Garamond"/>
                <w:lang w:val="en-AU"/>
              </w:rPr>
              <w:t xml:space="preserve"> an</w:t>
            </w:r>
            <w:r w:rsidR="00030CDB">
              <w:rPr>
                <w:rFonts w:ascii="Garamond" w:hAnsi="Garamond"/>
                <w:lang w:val="en-AU"/>
              </w:rPr>
              <w:t>d</w:t>
            </w:r>
            <w:r w:rsidR="004E3253">
              <w:rPr>
                <w:rFonts w:ascii="Garamond" w:hAnsi="Garamond"/>
                <w:lang w:val="en-AU"/>
              </w:rPr>
              <w:t xml:space="preserve"> Michelle Padley)</w:t>
            </w:r>
          </w:p>
        </w:tc>
      </w:tr>
    </w:tbl>
    <w:p w14:paraId="69950215" w14:textId="77777777" w:rsidR="00AA159A" w:rsidRDefault="00AA159A" w:rsidP="009B6727">
      <w:pPr>
        <w:keepNext/>
        <w:rPr>
          <w:rFonts w:ascii="Garamond" w:hAnsi="Garamond"/>
          <w:i/>
          <w:lang w:val="en-AU"/>
        </w:rPr>
      </w:pPr>
    </w:p>
    <w:p w14:paraId="23070455" w14:textId="77777777" w:rsidR="00D37B69" w:rsidRDefault="00D37B69" w:rsidP="00D37B69">
      <w:pPr>
        <w:keepNext/>
        <w:rPr>
          <w:rFonts w:ascii="Garamond" w:hAnsi="Garamond"/>
          <w:i/>
          <w:lang w:val="en-AU"/>
        </w:rPr>
      </w:pPr>
      <w:r>
        <w:rPr>
          <w:rFonts w:ascii="Garamond" w:hAnsi="Garamond"/>
          <w:i/>
          <w:lang w:val="en-AU"/>
        </w:rPr>
        <w:t>Health Affairs</w:t>
      </w:r>
    </w:p>
    <w:p w14:paraId="5F3DE8B3" w14:textId="61040AB2" w:rsidR="00D37B69" w:rsidRDefault="00D37B69" w:rsidP="00D37B69">
      <w:pPr>
        <w:keepNext/>
        <w:rPr>
          <w:rFonts w:ascii="Garamond" w:hAnsi="Garamond"/>
          <w:lang w:val="en-AU"/>
        </w:rPr>
      </w:pPr>
      <w:r>
        <w:rPr>
          <w:rFonts w:ascii="Garamond" w:hAnsi="Garamond"/>
          <w:lang w:val="en-AU"/>
        </w:rPr>
        <w:t xml:space="preserve">Volume 43, Number 4, </w:t>
      </w:r>
      <w:proofErr w:type="gramStart"/>
      <w:r>
        <w:rPr>
          <w:rFonts w:ascii="Garamond" w:hAnsi="Garamond"/>
          <w:lang w:val="en-AU"/>
        </w:rPr>
        <w:t>April  2024</w:t>
      </w:r>
      <w:proofErr w:type="gramEnd"/>
    </w:p>
    <w:tbl>
      <w:tblPr>
        <w:tblStyle w:val="TableGrid"/>
        <w:tblW w:w="9360" w:type="dxa"/>
        <w:tblInd w:w="288" w:type="dxa"/>
        <w:tblLayout w:type="fixed"/>
        <w:tblLook w:val="01E0" w:firstRow="1" w:lastRow="1" w:firstColumn="1" w:lastColumn="1" w:noHBand="0" w:noVBand="0"/>
      </w:tblPr>
      <w:tblGrid>
        <w:gridCol w:w="1080"/>
        <w:gridCol w:w="8280"/>
      </w:tblGrid>
      <w:tr w:rsidR="00D37B69" w14:paraId="4714F523" w14:textId="77777777" w:rsidTr="008A6DBB">
        <w:tc>
          <w:tcPr>
            <w:tcW w:w="1080" w:type="dxa"/>
            <w:tcBorders>
              <w:top w:val="single" w:sz="4" w:space="0" w:color="auto"/>
              <w:left w:val="single" w:sz="4" w:space="0" w:color="auto"/>
              <w:bottom w:val="single" w:sz="4" w:space="0" w:color="auto"/>
              <w:right w:val="single" w:sz="4" w:space="0" w:color="auto"/>
            </w:tcBorders>
            <w:vAlign w:val="center"/>
            <w:hideMark/>
          </w:tcPr>
          <w:p w14:paraId="6515013A" w14:textId="77777777" w:rsidR="00D37B69" w:rsidRDefault="00D37B69" w:rsidP="008A6DBB">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71DD04FB" w14:textId="71568AD1" w:rsidR="00D37B69" w:rsidRDefault="00000000" w:rsidP="00D37B69">
            <w:pPr>
              <w:rPr>
                <w:rStyle w:val="Hyperlink"/>
                <w:rFonts w:ascii="Garamond" w:hAnsi="Garamond"/>
                <w:color w:val="auto"/>
                <w:u w:val="none"/>
                <w:lang w:val="en-AU"/>
              </w:rPr>
            </w:pPr>
            <w:hyperlink r:id="rId36" w:history="1">
              <w:r w:rsidR="00D37B69" w:rsidRPr="00A7382B">
                <w:rPr>
                  <w:rStyle w:val="Hyperlink"/>
                  <w:rFonts w:ascii="Garamond" w:hAnsi="Garamond"/>
                  <w:lang w:val="en-AU"/>
                </w:rPr>
                <w:t>https://www.healthaffairs.org/toc/hlthaff/43/4</w:t>
              </w:r>
            </w:hyperlink>
          </w:p>
        </w:tc>
      </w:tr>
      <w:tr w:rsidR="00D37B69" w14:paraId="13D505BB" w14:textId="77777777" w:rsidTr="008A6DBB">
        <w:tc>
          <w:tcPr>
            <w:tcW w:w="1080" w:type="dxa"/>
            <w:tcBorders>
              <w:top w:val="single" w:sz="4" w:space="0" w:color="auto"/>
              <w:left w:val="single" w:sz="4" w:space="0" w:color="auto"/>
              <w:bottom w:val="single" w:sz="4" w:space="0" w:color="auto"/>
              <w:right w:val="single" w:sz="4" w:space="0" w:color="auto"/>
            </w:tcBorders>
            <w:vAlign w:val="center"/>
            <w:hideMark/>
          </w:tcPr>
          <w:p w14:paraId="0A0D258C" w14:textId="77777777" w:rsidR="00D37B69" w:rsidRDefault="00D37B69" w:rsidP="008A6DBB">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35661991" w14:textId="0B62F9A9" w:rsidR="00D37B69" w:rsidRDefault="00D37B69" w:rsidP="008A6DBB">
            <w:pPr>
              <w:rPr>
                <w:rFonts w:ascii="Garamond" w:hAnsi="Garamond"/>
                <w:lang w:val="en-AU"/>
              </w:rPr>
            </w:pPr>
            <w:r>
              <w:rPr>
                <w:rFonts w:ascii="Garamond" w:hAnsi="Garamond"/>
                <w:lang w:val="en-AU"/>
              </w:rPr>
              <w:t xml:space="preserve">A new issue of </w:t>
            </w:r>
            <w:r>
              <w:rPr>
                <w:rFonts w:ascii="Garamond" w:hAnsi="Garamond"/>
                <w:i/>
                <w:iCs/>
                <w:lang w:val="en-AU"/>
              </w:rPr>
              <w:t>Health Affairs</w:t>
            </w:r>
            <w:r>
              <w:rPr>
                <w:rFonts w:ascii="Garamond" w:hAnsi="Garamond"/>
                <w:lang w:val="en-AU"/>
              </w:rPr>
              <w:t xml:space="preserve"> has been published with the theme </w:t>
            </w:r>
            <w:r w:rsidRPr="001173F1">
              <w:rPr>
                <w:rFonts w:ascii="Garamond" w:hAnsi="Garamond"/>
                <w:lang w:val="en-AU"/>
              </w:rPr>
              <w:t>‘</w:t>
            </w:r>
            <w:r w:rsidR="005E11BC" w:rsidRPr="005E11BC">
              <w:rPr>
                <w:rFonts w:ascii="Garamond" w:hAnsi="Garamond"/>
                <w:lang w:val="en-AU"/>
              </w:rPr>
              <w:t>Perinatal Mental Health &amp; Well-Being</w:t>
            </w:r>
            <w:r w:rsidR="005E11BC">
              <w:rPr>
                <w:rFonts w:ascii="Garamond" w:hAnsi="Garamond"/>
                <w:lang w:val="en-AU"/>
              </w:rPr>
              <w:t>’</w:t>
            </w:r>
            <w:r>
              <w:rPr>
                <w:rFonts w:ascii="Garamond" w:hAnsi="Garamond"/>
                <w:lang w:val="en-AU"/>
              </w:rPr>
              <w:t xml:space="preserve">. Articles in this issue of </w:t>
            </w:r>
            <w:r>
              <w:rPr>
                <w:rFonts w:ascii="Garamond" w:hAnsi="Garamond"/>
                <w:i/>
                <w:iCs/>
                <w:lang w:val="en-AU"/>
              </w:rPr>
              <w:t>Health Affairs</w:t>
            </w:r>
            <w:r>
              <w:rPr>
                <w:rFonts w:ascii="Garamond" w:hAnsi="Garamond"/>
                <w:lang w:val="en-AU"/>
              </w:rPr>
              <w:t xml:space="preserve"> include:</w:t>
            </w:r>
          </w:p>
          <w:p w14:paraId="37CEABA5" w14:textId="2ED152FC" w:rsidR="005C72AD" w:rsidRPr="00CA4022" w:rsidRDefault="005C72AD" w:rsidP="00C4483B">
            <w:pPr>
              <w:pStyle w:val="ListParagraph"/>
              <w:numPr>
                <w:ilvl w:val="0"/>
                <w:numId w:val="22"/>
              </w:numPr>
              <w:rPr>
                <w:rFonts w:ascii="Garamond" w:hAnsi="Garamond"/>
                <w:lang w:val="en-AU"/>
              </w:rPr>
            </w:pPr>
            <w:r w:rsidRPr="00CA4022">
              <w:rPr>
                <w:rFonts w:ascii="Garamond" w:hAnsi="Garamond"/>
                <w:b/>
                <w:bCs/>
                <w:lang w:val="en-AU"/>
              </w:rPr>
              <w:t>Perinatal Mental Health</w:t>
            </w:r>
            <w:r w:rsidRPr="00CA4022">
              <w:rPr>
                <w:rFonts w:ascii="Garamond" w:hAnsi="Garamond"/>
                <w:lang w:val="en-AU"/>
              </w:rPr>
              <w:t xml:space="preserve">: The Need </w:t>
            </w:r>
            <w:proofErr w:type="gramStart"/>
            <w:r w:rsidRPr="00CA4022">
              <w:rPr>
                <w:rFonts w:ascii="Garamond" w:hAnsi="Garamond"/>
                <w:lang w:val="en-AU"/>
              </w:rPr>
              <w:t>For</w:t>
            </w:r>
            <w:proofErr w:type="gramEnd"/>
            <w:r w:rsidRPr="00CA4022">
              <w:rPr>
                <w:rFonts w:ascii="Garamond" w:hAnsi="Garamond"/>
                <w:lang w:val="en-AU"/>
              </w:rPr>
              <w:t xml:space="preserve"> Broader Understanding And Policies That Meet The Challenges</w:t>
            </w:r>
            <w:r w:rsidR="00CA4022" w:rsidRPr="00CA4022">
              <w:rPr>
                <w:rFonts w:ascii="Garamond" w:hAnsi="Garamond"/>
                <w:lang w:val="en-AU"/>
              </w:rPr>
              <w:t xml:space="preserve"> (</w:t>
            </w:r>
            <w:r w:rsidRPr="00CA4022">
              <w:rPr>
                <w:rFonts w:ascii="Garamond" w:hAnsi="Garamond"/>
                <w:lang w:val="en-AU"/>
              </w:rPr>
              <w:t>Emily C Dossett, Alison Stuebe, Twylla Dillion, and Karen M Tabb</w:t>
            </w:r>
            <w:r w:rsidR="00CA4022">
              <w:rPr>
                <w:rFonts w:ascii="Garamond" w:hAnsi="Garamond"/>
                <w:lang w:val="en-AU"/>
              </w:rPr>
              <w:t>)</w:t>
            </w:r>
          </w:p>
          <w:p w14:paraId="0F924976" w14:textId="449B9350" w:rsidR="005C72AD" w:rsidRPr="007633F0" w:rsidRDefault="005C72AD" w:rsidP="00D34F18">
            <w:pPr>
              <w:pStyle w:val="ListParagraph"/>
              <w:numPr>
                <w:ilvl w:val="0"/>
                <w:numId w:val="22"/>
              </w:numPr>
              <w:rPr>
                <w:rFonts w:ascii="Garamond" w:hAnsi="Garamond"/>
                <w:lang w:val="en-AU"/>
              </w:rPr>
            </w:pPr>
            <w:r w:rsidRPr="007633F0">
              <w:rPr>
                <w:rFonts w:ascii="Garamond" w:hAnsi="Garamond"/>
                <w:lang w:val="en-AU"/>
              </w:rPr>
              <w:t xml:space="preserve">Cultivating </w:t>
            </w:r>
            <w:r w:rsidRPr="007633F0">
              <w:rPr>
                <w:rFonts w:ascii="Garamond" w:hAnsi="Garamond"/>
                <w:b/>
                <w:bCs/>
                <w:lang w:val="en-AU"/>
              </w:rPr>
              <w:t xml:space="preserve">Vital Conditions </w:t>
            </w:r>
            <w:proofErr w:type="gramStart"/>
            <w:r w:rsidRPr="007633F0">
              <w:rPr>
                <w:rFonts w:ascii="Garamond" w:hAnsi="Garamond"/>
                <w:b/>
                <w:bCs/>
                <w:lang w:val="en-AU"/>
              </w:rPr>
              <w:t>For</w:t>
            </w:r>
            <w:proofErr w:type="gramEnd"/>
            <w:r w:rsidRPr="007633F0">
              <w:rPr>
                <w:rFonts w:ascii="Garamond" w:hAnsi="Garamond"/>
                <w:b/>
                <w:bCs/>
                <w:lang w:val="en-AU"/>
              </w:rPr>
              <w:t xml:space="preserve"> Perinatal Well-Being And A Sustained Commitment To Reproductive Justice</w:t>
            </w:r>
            <w:r w:rsidR="007633F0" w:rsidRPr="007633F0">
              <w:rPr>
                <w:rFonts w:ascii="Garamond" w:hAnsi="Garamond"/>
                <w:lang w:val="en-AU"/>
              </w:rPr>
              <w:t xml:space="preserve"> (</w:t>
            </w:r>
            <w:r w:rsidRPr="007633F0">
              <w:rPr>
                <w:rFonts w:ascii="Garamond" w:hAnsi="Garamond"/>
                <w:lang w:val="en-AU"/>
              </w:rPr>
              <w:t>Alison Stuebe, Anna Creegan, Francoise Knox-Kazimierczuk, Meredith C Smith, Sabia Wade, and K Tully</w:t>
            </w:r>
            <w:r w:rsidR="007633F0">
              <w:rPr>
                <w:rFonts w:ascii="Garamond" w:hAnsi="Garamond"/>
                <w:lang w:val="en-AU"/>
              </w:rPr>
              <w:t>)</w:t>
            </w:r>
          </w:p>
          <w:p w14:paraId="6769B358" w14:textId="3080D911" w:rsidR="005C72AD" w:rsidRPr="00C2768C" w:rsidRDefault="005C72AD" w:rsidP="008B24E2">
            <w:pPr>
              <w:pStyle w:val="ListParagraph"/>
              <w:numPr>
                <w:ilvl w:val="0"/>
                <w:numId w:val="22"/>
              </w:numPr>
              <w:rPr>
                <w:rFonts w:ascii="Garamond" w:hAnsi="Garamond"/>
                <w:lang w:val="en-AU"/>
              </w:rPr>
            </w:pPr>
            <w:r w:rsidRPr="00C2768C">
              <w:rPr>
                <w:rFonts w:ascii="Garamond" w:hAnsi="Garamond"/>
                <w:b/>
                <w:bCs/>
                <w:lang w:val="en-AU"/>
              </w:rPr>
              <w:t>Perinatal Depression</w:t>
            </w:r>
            <w:r w:rsidRPr="00C2768C">
              <w:rPr>
                <w:rFonts w:ascii="Garamond" w:hAnsi="Garamond"/>
                <w:lang w:val="en-AU"/>
              </w:rPr>
              <w:t xml:space="preserve"> Associated </w:t>
            </w:r>
            <w:proofErr w:type="gramStart"/>
            <w:r w:rsidRPr="00C2768C">
              <w:rPr>
                <w:rFonts w:ascii="Garamond" w:hAnsi="Garamond"/>
                <w:lang w:val="en-AU"/>
              </w:rPr>
              <w:t>With</w:t>
            </w:r>
            <w:proofErr w:type="gramEnd"/>
            <w:r w:rsidRPr="00C2768C">
              <w:rPr>
                <w:rFonts w:ascii="Garamond" w:hAnsi="Garamond"/>
                <w:lang w:val="en-AU"/>
              </w:rPr>
              <w:t xml:space="preserve"> Increased </w:t>
            </w:r>
            <w:r w:rsidRPr="00C2768C">
              <w:rPr>
                <w:rFonts w:ascii="Garamond" w:hAnsi="Garamond"/>
                <w:b/>
                <w:bCs/>
                <w:lang w:val="en-AU"/>
              </w:rPr>
              <w:t>Pediatric Emergency Department Use</w:t>
            </w:r>
            <w:r w:rsidRPr="00C2768C">
              <w:rPr>
                <w:rFonts w:ascii="Garamond" w:hAnsi="Garamond"/>
                <w:lang w:val="en-AU"/>
              </w:rPr>
              <w:t xml:space="preserve"> And Charges In The First Year Of Life</w:t>
            </w:r>
            <w:r w:rsidR="00C2768C" w:rsidRPr="00C2768C">
              <w:rPr>
                <w:rFonts w:ascii="Garamond" w:hAnsi="Garamond"/>
                <w:lang w:val="en-AU"/>
              </w:rPr>
              <w:t xml:space="preserve"> (</w:t>
            </w:r>
            <w:r w:rsidRPr="00C2768C">
              <w:rPr>
                <w:rFonts w:ascii="Garamond" w:hAnsi="Garamond"/>
                <w:lang w:val="en-AU"/>
              </w:rPr>
              <w:t>Slawa Rokicki</w:t>
            </w:r>
            <w:r w:rsidR="00C2768C">
              <w:rPr>
                <w:rFonts w:ascii="Garamond" w:hAnsi="Garamond"/>
                <w:lang w:val="en-AU"/>
              </w:rPr>
              <w:t>)</w:t>
            </w:r>
          </w:p>
          <w:p w14:paraId="08B4C56B" w14:textId="209E0C86" w:rsidR="005C72AD" w:rsidRPr="00C2768C" w:rsidRDefault="005C72AD" w:rsidP="00545F24">
            <w:pPr>
              <w:pStyle w:val="ListParagraph"/>
              <w:numPr>
                <w:ilvl w:val="0"/>
                <w:numId w:val="22"/>
              </w:numPr>
              <w:rPr>
                <w:rFonts w:ascii="Garamond" w:hAnsi="Garamond"/>
                <w:lang w:val="en-AU"/>
              </w:rPr>
            </w:pPr>
            <w:r w:rsidRPr="00C2768C">
              <w:rPr>
                <w:rFonts w:ascii="Garamond" w:hAnsi="Garamond"/>
                <w:lang w:val="en-AU"/>
              </w:rPr>
              <w:t xml:space="preserve">Racial And Ethnic Inequities </w:t>
            </w:r>
            <w:proofErr w:type="gramStart"/>
            <w:r w:rsidRPr="00C2768C">
              <w:rPr>
                <w:rFonts w:ascii="Garamond" w:hAnsi="Garamond"/>
                <w:lang w:val="en-AU"/>
              </w:rPr>
              <w:t>In</w:t>
            </w:r>
            <w:proofErr w:type="gramEnd"/>
            <w:r w:rsidRPr="00C2768C">
              <w:rPr>
                <w:rFonts w:ascii="Garamond" w:hAnsi="Garamond"/>
                <w:lang w:val="en-AU"/>
              </w:rPr>
              <w:t xml:space="preserve"> </w:t>
            </w:r>
            <w:r w:rsidRPr="00C2768C">
              <w:rPr>
                <w:rFonts w:ascii="Garamond" w:hAnsi="Garamond"/>
                <w:b/>
                <w:bCs/>
                <w:lang w:val="en-AU"/>
              </w:rPr>
              <w:t>Postpartum Depressive Symptoms, Diagnosis, And Care</w:t>
            </w:r>
            <w:r w:rsidRPr="00C2768C">
              <w:rPr>
                <w:rFonts w:ascii="Garamond" w:hAnsi="Garamond"/>
                <w:lang w:val="en-AU"/>
              </w:rPr>
              <w:t xml:space="preserve"> In 7 US Jurisdictions</w:t>
            </w:r>
            <w:r w:rsidR="00C2768C" w:rsidRPr="00C2768C">
              <w:rPr>
                <w:rFonts w:ascii="Garamond" w:hAnsi="Garamond"/>
                <w:lang w:val="en-AU"/>
              </w:rPr>
              <w:t xml:space="preserve"> (</w:t>
            </w:r>
            <w:r w:rsidRPr="00C2768C">
              <w:rPr>
                <w:rFonts w:ascii="Garamond" w:hAnsi="Garamond"/>
                <w:lang w:val="en-AU"/>
              </w:rPr>
              <w:t>Sarah C Haight, Jamie R Daw, C</w:t>
            </w:r>
            <w:r w:rsidR="00C2768C">
              <w:rPr>
                <w:rFonts w:ascii="Garamond" w:hAnsi="Garamond"/>
                <w:lang w:val="en-AU"/>
              </w:rPr>
              <w:t> </w:t>
            </w:r>
            <w:r w:rsidRPr="00C2768C">
              <w:rPr>
                <w:rFonts w:ascii="Garamond" w:hAnsi="Garamond"/>
                <w:lang w:val="en-AU"/>
              </w:rPr>
              <w:t>L Martin, K Sheffield-Abdullah, S Verbiest, B W Pence, and J Maselko</w:t>
            </w:r>
            <w:r w:rsidR="00C2768C">
              <w:rPr>
                <w:rFonts w:ascii="Garamond" w:hAnsi="Garamond"/>
                <w:lang w:val="en-AU"/>
              </w:rPr>
              <w:t>)</w:t>
            </w:r>
          </w:p>
          <w:p w14:paraId="70223F3E" w14:textId="09A2D7A9" w:rsidR="005C72AD" w:rsidRPr="00C2768C" w:rsidRDefault="005C72AD" w:rsidP="001809FB">
            <w:pPr>
              <w:pStyle w:val="ListParagraph"/>
              <w:numPr>
                <w:ilvl w:val="0"/>
                <w:numId w:val="22"/>
              </w:numPr>
              <w:rPr>
                <w:rFonts w:ascii="Garamond" w:hAnsi="Garamond"/>
                <w:lang w:val="en-AU"/>
              </w:rPr>
            </w:pPr>
            <w:r w:rsidRPr="00C2768C">
              <w:rPr>
                <w:rFonts w:ascii="Garamond" w:hAnsi="Garamond"/>
                <w:b/>
                <w:bCs/>
                <w:lang w:val="en-AU"/>
              </w:rPr>
              <w:t xml:space="preserve">Perinatal Mood </w:t>
            </w:r>
            <w:proofErr w:type="gramStart"/>
            <w:r w:rsidRPr="00C2768C">
              <w:rPr>
                <w:rFonts w:ascii="Garamond" w:hAnsi="Garamond"/>
                <w:b/>
                <w:bCs/>
                <w:lang w:val="en-AU"/>
              </w:rPr>
              <w:t>And</w:t>
            </w:r>
            <w:proofErr w:type="gramEnd"/>
            <w:r w:rsidRPr="00C2768C">
              <w:rPr>
                <w:rFonts w:ascii="Garamond" w:hAnsi="Garamond"/>
                <w:b/>
                <w:bCs/>
                <w:lang w:val="en-AU"/>
              </w:rPr>
              <w:t xml:space="preserve"> Anxiety Disorders</w:t>
            </w:r>
            <w:r w:rsidRPr="00C2768C">
              <w:rPr>
                <w:rFonts w:ascii="Garamond" w:hAnsi="Garamond"/>
                <w:lang w:val="en-AU"/>
              </w:rPr>
              <w:t xml:space="preserve"> Rose Among Privately Insured People, 2008–20</w:t>
            </w:r>
            <w:r w:rsidR="00C2768C" w:rsidRPr="00C2768C">
              <w:rPr>
                <w:rFonts w:ascii="Garamond" w:hAnsi="Garamond"/>
                <w:lang w:val="en-AU"/>
              </w:rPr>
              <w:t xml:space="preserve"> (</w:t>
            </w:r>
            <w:r w:rsidRPr="00C2768C">
              <w:rPr>
                <w:rFonts w:ascii="Garamond" w:hAnsi="Garamond"/>
                <w:lang w:val="en-AU"/>
              </w:rPr>
              <w:t>Kara Zivin, Andrea Pangori, Xiaosong Zhang, Anca Tilea, S</w:t>
            </w:r>
            <w:r w:rsidR="006F4E03">
              <w:rPr>
                <w:rFonts w:ascii="Garamond" w:hAnsi="Garamond"/>
                <w:lang w:val="en-AU"/>
              </w:rPr>
              <w:t> </w:t>
            </w:r>
            <w:r w:rsidRPr="00C2768C">
              <w:rPr>
                <w:rFonts w:ascii="Garamond" w:hAnsi="Garamond"/>
                <w:lang w:val="en-AU"/>
              </w:rPr>
              <w:t>V Hall, A Vance, V K Dalton, A Schroeder, A Courant, and K M Tabb</w:t>
            </w:r>
            <w:r w:rsidR="00D74F64">
              <w:rPr>
                <w:rFonts w:ascii="Garamond" w:hAnsi="Garamond"/>
                <w:lang w:val="en-AU"/>
              </w:rPr>
              <w:t>)</w:t>
            </w:r>
          </w:p>
          <w:p w14:paraId="6F275344" w14:textId="6DA71598" w:rsidR="005C72AD" w:rsidRPr="006F4E03" w:rsidRDefault="005C72AD" w:rsidP="00573A8E">
            <w:pPr>
              <w:pStyle w:val="ListParagraph"/>
              <w:numPr>
                <w:ilvl w:val="0"/>
                <w:numId w:val="22"/>
              </w:numPr>
              <w:rPr>
                <w:rFonts w:ascii="Garamond" w:hAnsi="Garamond"/>
                <w:lang w:val="en-AU"/>
              </w:rPr>
            </w:pPr>
            <w:r w:rsidRPr="006F4E03">
              <w:rPr>
                <w:rFonts w:ascii="Garamond" w:hAnsi="Garamond"/>
                <w:b/>
                <w:bCs/>
                <w:lang w:val="en-AU"/>
              </w:rPr>
              <w:t>Perinatal Posttraumatic Stress Disorder Diagnoses</w:t>
            </w:r>
            <w:r w:rsidRPr="006F4E03">
              <w:rPr>
                <w:rFonts w:ascii="Garamond" w:hAnsi="Garamond"/>
                <w:lang w:val="en-AU"/>
              </w:rPr>
              <w:t xml:space="preserve"> Among Commercially Insured People Increased, 2008–20</w:t>
            </w:r>
            <w:r w:rsidR="006F4E03" w:rsidRPr="006F4E03">
              <w:rPr>
                <w:rFonts w:ascii="Garamond" w:hAnsi="Garamond"/>
                <w:lang w:val="en-AU"/>
              </w:rPr>
              <w:t xml:space="preserve"> (</w:t>
            </w:r>
            <w:r w:rsidRPr="006F4E03">
              <w:rPr>
                <w:rFonts w:ascii="Garamond" w:hAnsi="Garamond"/>
                <w:lang w:val="en-AU"/>
              </w:rPr>
              <w:t>Stephanie V Hall, Sarah Bell, Anna Courant, Lindsay K Admon, and Kara Zivin</w:t>
            </w:r>
            <w:r w:rsidR="006F4E03">
              <w:rPr>
                <w:rFonts w:ascii="Garamond" w:hAnsi="Garamond"/>
                <w:lang w:val="en-AU"/>
              </w:rPr>
              <w:t>)</w:t>
            </w:r>
          </w:p>
          <w:p w14:paraId="7210E3B1" w14:textId="6185F29D" w:rsidR="005C72AD" w:rsidRPr="006F4E03" w:rsidRDefault="005C72AD" w:rsidP="00AD5065">
            <w:pPr>
              <w:pStyle w:val="ListParagraph"/>
              <w:numPr>
                <w:ilvl w:val="0"/>
                <w:numId w:val="22"/>
              </w:numPr>
              <w:rPr>
                <w:rFonts w:ascii="Garamond" w:hAnsi="Garamond"/>
                <w:lang w:val="en-AU"/>
              </w:rPr>
            </w:pPr>
            <w:r w:rsidRPr="006F4E03">
              <w:rPr>
                <w:rFonts w:ascii="Garamond" w:hAnsi="Garamond"/>
                <w:lang w:val="en-AU"/>
              </w:rPr>
              <w:t xml:space="preserve">Antidepressant Prescriptions Increased </w:t>
            </w:r>
            <w:proofErr w:type="gramStart"/>
            <w:r w:rsidRPr="006F4E03">
              <w:rPr>
                <w:rFonts w:ascii="Garamond" w:hAnsi="Garamond"/>
                <w:lang w:val="en-AU"/>
              </w:rPr>
              <w:t>For</w:t>
            </w:r>
            <w:proofErr w:type="gramEnd"/>
            <w:r w:rsidRPr="006F4E03">
              <w:rPr>
                <w:rFonts w:ascii="Garamond" w:hAnsi="Garamond"/>
                <w:lang w:val="en-AU"/>
              </w:rPr>
              <w:t xml:space="preserve"> Privately Insured People With </w:t>
            </w:r>
            <w:r w:rsidRPr="006F4E03">
              <w:rPr>
                <w:rFonts w:ascii="Garamond" w:hAnsi="Garamond"/>
                <w:b/>
                <w:bCs/>
                <w:lang w:val="en-AU"/>
              </w:rPr>
              <w:t>Perinatal Mood And Anxiety Disorder</w:t>
            </w:r>
            <w:r w:rsidRPr="006F4E03">
              <w:rPr>
                <w:rFonts w:ascii="Garamond" w:hAnsi="Garamond"/>
                <w:lang w:val="en-AU"/>
              </w:rPr>
              <w:t>, 2008–20</w:t>
            </w:r>
            <w:r w:rsidR="006F4E03" w:rsidRPr="006F4E03">
              <w:rPr>
                <w:rFonts w:ascii="Garamond" w:hAnsi="Garamond"/>
                <w:lang w:val="en-AU"/>
              </w:rPr>
              <w:t xml:space="preserve"> (</w:t>
            </w:r>
            <w:r w:rsidRPr="006F4E03">
              <w:rPr>
                <w:rFonts w:ascii="Garamond" w:hAnsi="Garamond"/>
                <w:lang w:val="en-AU"/>
              </w:rPr>
              <w:t>Stephanie V Hall, Andrea Pangori, Anca Tilea, Amy Schroeder, Lindsay K Admon, and Kara Zivin</w:t>
            </w:r>
            <w:r w:rsidR="006F4E03">
              <w:rPr>
                <w:rFonts w:ascii="Garamond" w:hAnsi="Garamond"/>
                <w:lang w:val="en-AU"/>
              </w:rPr>
              <w:t>)</w:t>
            </w:r>
          </w:p>
          <w:p w14:paraId="1A4E4943" w14:textId="7E84EA96" w:rsidR="005C72AD" w:rsidRPr="006F4E03" w:rsidRDefault="005C72AD" w:rsidP="000949A8">
            <w:pPr>
              <w:pStyle w:val="ListParagraph"/>
              <w:numPr>
                <w:ilvl w:val="0"/>
                <w:numId w:val="22"/>
              </w:numPr>
              <w:rPr>
                <w:rFonts w:ascii="Garamond" w:hAnsi="Garamond"/>
                <w:lang w:val="en-AU"/>
              </w:rPr>
            </w:pPr>
            <w:r w:rsidRPr="006F4E03">
              <w:rPr>
                <w:rFonts w:ascii="Garamond" w:hAnsi="Garamond"/>
                <w:lang w:val="en-AU"/>
              </w:rPr>
              <w:t xml:space="preserve">Extended Postpartum Medicaid </w:t>
            </w:r>
            <w:proofErr w:type="gramStart"/>
            <w:r w:rsidRPr="006F4E03">
              <w:rPr>
                <w:rFonts w:ascii="Garamond" w:hAnsi="Garamond"/>
                <w:lang w:val="en-AU"/>
              </w:rPr>
              <w:t>In</w:t>
            </w:r>
            <w:proofErr w:type="gramEnd"/>
            <w:r w:rsidRPr="006F4E03">
              <w:rPr>
                <w:rFonts w:ascii="Garamond" w:hAnsi="Garamond"/>
                <w:lang w:val="en-AU"/>
              </w:rPr>
              <w:t xml:space="preserve"> Colorado Associated With Increased Treatment For </w:t>
            </w:r>
            <w:r w:rsidRPr="006F4E03">
              <w:rPr>
                <w:rFonts w:ascii="Garamond" w:hAnsi="Garamond"/>
                <w:b/>
                <w:bCs/>
                <w:lang w:val="en-AU"/>
              </w:rPr>
              <w:t>Perinatal Mood And Anxiety Disorders</w:t>
            </w:r>
            <w:r w:rsidR="006F4E03" w:rsidRPr="006F4E03">
              <w:rPr>
                <w:rFonts w:ascii="Garamond" w:hAnsi="Garamond"/>
                <w:lang w:val="en-AU"/>
              </w:rPr>
              <w:t xml:space="preserve"> (</w:t>
            </w:r>
            <w:r w:rsidRPr="006F4E03">
              <w:rPr>
                <w:rFonts w:ascii="Garamond" w:hAnsi="Garamond"/>
                <w:lang w:val="en-AU"/>
              </w:rPr>
              <w:t>Sarah H Gordon, Sobin Lee, Maria W Steenland, Nigel Deen, and Emily Feinberg</w:t>
            </w:r>
            <w:r w:rsidR="006F4E03">
              <w:rPr>
                <w:rFonts w:ascii="Garamond" w:hAnsi="Garamond"/>
                <w:lang w:val="en-AU"/>
              </w:rPr>
              <w:t>)</w:t>
            </w:r>
          </w:p>
          <w:p w14:paraId="535119B8" w14:textId="6224891C" w:rsidR="005C72AD" w:rsidRPr="006F4E03" w:rsidRDefault="005C72AD" w:rsidP="00D4720C">
            <w:pPr>
              <w:pStyle w:val="ListParagraph"/>
              <w:numPr>
                <w:ilvl w:val="0"/>
                <w:numId w:val="22"/>
              </w:numPr>
              <w:rPr>
                <w:rFonts w:ascii="Garamond" w:hAnsi="Garamond"/>
                <w:lang w:val="en-AU"/>
              </w:rPr>
            </w:pPr>
            <w:r w:rsidRPr="006F4E03">
              <w:rPr>
                <w:rFonts w:ascii="Garamond" w:hAnsi="Garamond"/>
                <w:lang w:val="en-AU"/>
              </w:rPr>
              <w:t xml:space="preserve">Social Determinants Among </w:t>
            </w:r>
            <w:r w:rsidRPr="006673B4">
              <w:rPr>
                <w:rFonts w:ascii="Garamond" w:hAnsi="Garamond"/>
                <w:b/>
                <w:bCs/>
                <w:lang w:val="en-AU"/>
              </w:rPr>
              <w:t xml:space="preserve">Pregnant Clients </w:t>
            </w:r>
            <w:proofErr w:type="gramStart"/>
            <w:r w:rsidRPr="006673B4">
              <w:rPr>
                <w:rFonts w:ascii="Garamond" w:hAnsi="Garamond"/>
                <w:b/>
                <w:bCs/>
                <w:lang w:val="en-AU"/>
              </w:rPr>
              <w:t>With</w:t>
            </w:r>
            <w:proofErr w:type="gramEnd"/>
            <w:r w:rsidRPr="006673B4">
              <w:rPr>
                <w:rFonts w:ascii="Garamond" w:hAnsi="Garamond"/>
                <w:b/>
                <w:bCs/>
                <w:lang w:val="en-AU"/>
              </w:rPr>
              <w:t xml:space="preserve"> Perinatal Depression, Anxiety, Or Serious Mental Illness</w:t>
            </w:r>
            <w:r w:rsidR="006F4E03" w:rsidRPr="006F4E03">
              <w:rPr>
                <w:rFonts w:ascii="Garamond" w:hAnsi="Garamond"/>
                <w:lang w:val="en-AU"/>
              </w:rPr>
              <w:t xml:space="preserve"> (</w:t>
            </w:r>
            <w:r w:rsidRPr="006F4E03">
              <w:rPr>
                <w:rFonts w:ascii="Garamond" w:hAnsi="Garamond"/>
                <w:lang w:val="en-AU"/>
              </w:rPr>
              <w:t>Bridgette Blebu, Ashaki Jackson, Astrid Reina, Emily C. Dossett, and Erin Saleeby</w:t>
            </w:r>
            <w:r w:rsidR="006F4E03">
              <w:rPr>
                <w:rFonts w:ascii="Garamond" w:hAnsi="Garamond"/>
                <w:lang w:val="en-AU"/>
              </w:rPr>
              <w:t>)</w:t>
            </w:r>
          </w:p>
          <w:p w14:paraId="7634FBC9" w14:textId="006F42CC" w:rsidR="005C72AD" w:rsidRPr="000A27ED" w:rsidRDefault="005C72AD" w:rsidP="006646BB">
            <w:pPr>
              <w:pStyle w:val="ListParagraph"/>
              <w:numPr>
                <w:ilvl w:val="0"/>
                <w:numId w:val="22"/>
              </w:numPr>
              <w:rPr>
                <w:rFonts w:ascii="Garamond" w:hAnsi="Garamond"/>
                <w:lang w:val="en-AU"/>
              </w:rPr>
            </w:pPr>
            <w:r w:rsidRPr="000A27ED">
              <w:rPr>
                <w:rFonts w:ascii="Garamond" w:hAnsi="Garamond"/>
                <w:b/>
                <w:bCs/>
                <w:lang w:val="en-AU"/>
              </w:rPr>
              <w:t xml:space="preserve">Integrating Mental Health </w:t>
            </w:r>
            <w:proofErr w:type="gramStart"/>
            <w:r w:rsidRPr="000A27ED">
              <w:rPr>
                <w:rFonts w:ascii="Garamond" w:hAnsi="Garamond"/>
                <w:b/>
                <w:bCs/>
                <w:lang w:val="en-AU"/>
              </w:rPr>
              <w:t>In</w:t>
            </w:r>
            <w:proofErr w:type="gramEnd"/>
            <w:r w:rsidRPr="000A27ED">
              <w:rPr>
                <w:rFonts w:ascii="Garamond" w:hAnsi="Garamond"/>
                <w:b/>
                <w:bCs/>
                <w:lang w:val="en-AU"/>
              </w:rPr>
              <w:t xml:space="preserve"> Perinatal Care</w:t>
            </w:r>
            <w:r w:rsidRPr="000A27ED">
              <w:rPr>
                <w:rFonts w:ascii="Garamond" w:hAnsi="Garamond"/>
                <w:lang w:val="en-AU"/>
              </w:rPr>
              <w:t>: Perspectives Of Interprofessional Clinicians</w:t>
            </w:r>
            <w:r w:rsidR="000A27ED" w:rsidRPr="000A27ED">
              <w:rPr>
                <w:rFonts w:ascii="Garamond" w:hAnsi="Garamond"/>
                <w:lang w:val="en-AU"/>
              </w:rPr>
              <w:t xml:space="preserve"> (</w:t>
            </w:r>
            <w:r w:rsidRPr="000A27ED">
              <w:rPr>
                <w:rFonts w:ascii="Garamond" w:hAnsi="Garamond"/>
                <w:lang w:val="en-AU"/>
              </w:rPr>
              <w:t>Jessica M Harrison</w:t>
            </w:r>
            <w:r w:rsidR="000A27ED">
              <w:rPr>
                <w:rFonts w:ascii="Garamond" w:hAnsi="Garamond"/>
                <w:lang w:val="en-AU"/>
              </w:rPr>
              <w:t>)</w:t>
            </w:r>
          </w:p>
          <w:p w14:paraId="58F7B7BF" w14:textId="347D24A8" w:rsidR="005C72AD" w:rsidRPr="000A27ED" w:rsidRDefault="005C72AD" w:rsidP="00A90EB4">
            <w:pPr>
              <w:pStyle w:val="ListParagraph"/>
              <w:numPr>
                <w:ilvl w:val="0"/>
                <w:numId w:val="22"/>
              </w:numPr>
              <w:rPr>
                <w:rFonts w:ascii="Garamond" w:hAnsi="Garamond"/>
                <w:lang w:val="en-AU"/>
              </w:rPr>
            </w:pPr>
            <w:r w:rsidRPr="000A27ED">
              <w:rPr>
                <w:rFonts w:ascii="Garamond" w:hAnsi="Garamond"/>
                <w:lang w:val="en-AU"/>
              </w:rPr>
              <w:t xml:space="preserve">Text And Telephone Screening </w:t>
            </w:r>
            <w:proofErr w:type="gramStart"/>
            <w:r w:rsidRPr="000A27ED">
              <w:rPr>
                <w:rFonts w:ascii="Garamond" w:hAnsi="Garamond"/>
                <w:lang w:val="en-AU"/>
              </w:rPr>
              <w:t>And</w:t>
            </w:r>
            <w:proofErr w:type="gramEnd"/>
            <w:r w:rsidRPr="000A27ED">
              <w:rPr>
                <w:rFonts w:ascii="Garamond" w:hAnsi="Garamond"/>
                <w:lang w:val="en-AU"/>
              </w:rPr>
              <w:t xml:space="preserve"> Referral Improved Detection And Treatment Of </w:t>
            </w:r>
            <w:r w:rsidRPr="000A27ED">
              <w:rPr>
                <w:rFonts w:ascii="Garamond" w:hAnsi="Garamond"/>
                <w:b/>
                <w:bCs/>
                <w:lang w:val="en-AU"/>
              </w:rPr>
              <w:t>Maternal Mental Health Conditions</w:t>
            </w:r>
            <w:r w:rsidR="000A27ED" w:rsidRPr="000A27ED">
              <w:rPr>
                <w:rFonts w:ascii="Garamond" w:hAnsi="Garamond"/>
                <w:lang w:val="en-AU"/>
              </w:rPr>
              <w:t xml:space="preserve"> (</w:t>
            </w:r>
            <w:r w:rsidRPr="000A27ED">
              <w:rPr>
                <w:rFonts w:ascii="Garamond" w:hAnsi="Garamond"/>
                <w:lang w:val="en-AU"/>
              </w:rPr>
              <w:t>Constance Guille, Courtney King, Kathryn King, Ryan Kruis, Dee Ford, Lizmarie Maldonado, Paul J. Nietert, Kathleen T Brady, and Roger B Newman</w:t>
            </w:r>
            <w:r w:rsidR="000A27ED">
              <w:rPr>
                <w:rFonts w:ascii="Garamond" w:hAnsi="Garamond"/>
                <w:lang w:val="en-AU"/>
              </w:rPr>
              <w:t>)</w:t>
            </w:r>
          </w:p>
          <w:p w14:paraId="7B42CA2B" w14:textId="635F4D53" w:rsidR="005C72AD" w:rsidRPr="000A27ED" w:rsidRDefault="005C72AD" w:rsidP="00773B7D">
            <w:pPr>
              <w:pStyle w:val="ListParagraph"/>
              <w:numPr>
                <w:ilvl w:val="0"/>
                <w:numId w:val="22"/>
              </w:numPr>
              <w:rPr>
                <w:rFonts w:ascii="Garamond" w:hAnsi="Garamond"/>
                <w:lang w:val="en-AU"/>
              </w:rPr>
            </w:pPr>
            <w:r w:rsidRPr="000A27ED">
              <w:rPr>
                <w:rFonts w:ascii="Garamond" w:hAnsi="Garamond"/>
                <w:lang w:val="en-AU"/>
              </w:rPr>
              <w:t xml:space="preserve">Increasing </w:t>
            </w:r>
            <w:r w:rsidRPr="000A27ED">
              <w:rPr>
                <w:rFonts w:ascii="Garamond" w:hAnsi="Garamond"/>
                <w:b/>
                <w:bCs/>
                <w:lang w:val="en-AU"/>
              </w:rPr>
              <w:t xml:space="preserve">Access </w:t>
            </w:r>
            <w:proofErr w:type="gramStart"/>
            <w:r w:rsidRPr="000A27ED">
              <w:rPr>
                <w:rFonts w:ascii="Garamond" w:hAnsi="Garamond"/>
                <w:b/>
                <w:bCs/>
                <w:lang w:val="en-AU"/>
              </w:rPr>
              <w:t>To</w:t>
            </w:r>
            <w:proofErr w:type="gramEnd"/>
            <w:r w:rsidRPr="000A27ED">
              <w:rPr>
                <w:rFonts w:ascii="Garamond" w:hAnsi="Garamond"/>
                <w:b/>
                <w:bCs/>
                <w:lang w:val="en-AU"/>
              </w:rPr>
              <w:t xml:space="preserve"> Perinatal Mental Health Care</w:t>
            </w:r>
            <w:r w:rsidRPr="000A27ED">
              <w:rPr>
                <w:rFonts w:ascii="Garamond" w:hAnsi="Garamond"/>
                <w:lang w:val="en-AU"/>
              </w:rPr>
              <w:t>: The Perinatal Psychiatry Access Program Model</w:t>
            </w:r>
            <w:r w:rsidR="000A27ED" w:rsidRPr="000A27ED">
              <w:rPr>
                <w:rFonts w:ascii="Garamond" w:hAnsi="Garamond"/>
                <w:lang w:val="en-AU"/>
              </w:rPr>
              <w:t xml:space="preserve"> (</w:t>
            </w:r>
            <w:r w:rsidRPr="000A27ED">
              <w:rPr>
                <w:rFonts w:ascii="Garamond" w:hAnsi="Garamond"/>
                <w:lang w:val="en-AU"/>
              </w:rPr>
              <w:t>Ana J Schaefer, Thomas Mackie, Ekaanth S Veerakumar, Radley Christopher Sheldrick, Tiffany A Moore Simas, Jeanette Valentine, Deborah Cowley, Amritha Bhat, Wendy Davis, and Nancy Byatt</w:t>
            </w:r>
            <w:r w:rsidR="000A27ED">
              <w:rPr>
                <w:rFonts w:ascii="Garamond" w:hAnsi="Garamond"/>
                <w:lang w:val="en-AU"/>
              </w:rPr>
              <w:t>)</w:t>
            </w:r>
          </w:p>
          <w:p w14:paraId="346AF0C9" w14:textId="646D36D8" w:rsidR="005C72AD" w:rsidRPr="000A27ED" w:rsidRDefault="005C72AD" w:rsidP="008D693F">
            <w:pPr>
              <w:pStyle w:val="ListParagraph"/>
              <w:numPr>
                <w:ilvl w:val="0"/>
                <w:numId w:val="22"/>
              </w:numPr>
              <w:rPr>
                <w:rFonts w:ascii="Garamond" w:hAnsi="Garamond"/>
                <w:lang w:val="en-AU"/>
              </w:rPr>
            </w:pPr>
            <w:r w:rsidRPr="000A27ED">
              <w:rPr>
                <w:rFonts w:ascii="Garamond" w:hAnsi="Garamond"/>
                <w:lang w:val="en-AU"/>
              </w:rPr>
              <w:lastRenderedPageBreak/>
              <w:t xml:space="preserve">A Strategy </w:t>
            </w:r>
            <w:proofErr w:type="gramStart"/>
            <w:r w:rsidRPr="000A27ED">
              <w:rPr>
                <w:rFonts w:ascii="Garamond" w:hAnsi="Garamond"/>
                <w:lang w:val="en-AU"/>
              </w:rPr>
              <w:t>To</w:t>
            </w:r>
            <w:proofErr w:type="gramEnd"/>
            <w:r w:rsidRPr="000A27ED">
              <w:rPr>
                <w:rFonts w:ascii="Garamond" w:hAnsi="Garamond"/>
                <w:lang w:val="en-AU"/>
              </w:rPr>
              <w:t xml:space="preserve"> Support </w:t>
            </w:r>
            <w:r w:rsidRPr="000A27ED">
              <w:rPr>
                <w:rFonts w:ascii="Garamond" w:hAnsi="Garamond"/>
                <w:b/>
                <w:bCs/>
                <w:lang w:val="en-AU"/>
              </w:rPr>
              <w:t>Perinatal Mental Health</w:t>
            </w:r>
            <w:r w:rsidRPr="000A27ED">
              <w:rPr>
                <w:rFonts w:ascii="Garamond" w:hAnsi="Garamond"/>
                <w:lang w:val="en-AU"/>
              </w:rPr>
              <w:t xml:space="preserve"> By Collaborating With Tribal Communities In Montana</w:t>
            </w:r>
            <w:r w:rsidR="000A27ED" w:rsidRPr="000A27ED">
              <w:rPr>
                <w:rFonts w:ascii="Garamond" w:hAnsi="Garamond"/>
                <w:lang w:val="en-AU"/>
              </w:rPr>
              <w:t xml:space="preserve"> (</w:t>
            </w:r>
            <w:r w:rsidRPr="000A27ED">
              <w:rPr>
                <w:rFonts w:ascii="Garamond" w:hAnsi="Garamond"/>
                <w:lang w:val="en-AU"/>
              </w:rPr>
              <w:t>Amy Stiffarm, Stephanie Morton, Dawn Gunderson, B MacLaurin, N Redvers, M Shogren, T Wright, and A Williams</w:t>
            </w:r>
            <w:r w:rsidR="000A27ED">
              <w:rPr>
                <w:rFonts w:ascii="Garamond" w:hAnsi="Garamond"/>
                <w:lang w:val="en-AU"/>
              </w:rPr>
              <w:t>)</w:t>
            </w:r>
          </w:p>
          <w:p w14:paraId="158FCBE5" w14:textId="528EA6B4" w:rsidR="005C72AD" w:rsidRPr="00A72C8D" w:rsidRDefault="005C72AD" w:rsidP="008303F0">
            <w:pPr>
              <w:pStyle w:val="ListParagraph"/>
              <w:numPr>
                <w:ilvl w:val="0"/>
                <w:numId w:val="22"/>
              </w:numPr>
              <w:rPr>
                <w:rFonts w:ascii="Garamond" w:hAnsi="Garamond"/>
                <w:lang w:val="en-AU"/>
              </w:rPr>
            </w:pPr>
            <w:r w:rsidRPr="00A72C8D">
              <w:rPr>
                <w:rFonts w:ascii="Garamond" w:hAnsi="Garamond"/>
                <w:b/>
                <w:bCs/>
                <w:lang w:val="en-AU"/>
              </w:rPr>
              <w:t>Solutions From Mexican-Descent Perinatal Women</w:t>
            </w:r>
            <w:r w:rsidRPr="00A72C8D">
              <w:rPr>
                <w:rFonts w:ascii="Garamond" w:hAnsi="Garamond"/>
                <w:lang w:val="en-AU"/>
              </w:rPr>
              <w:t xml:space="preserve"> </w:t>
            </w:r>
            <w:proofErr w:type="gramStart"/>
            <w:r w:rsidRPr="00A72C8D">
              <w:rPr>
                <w:rFonts w:ascii="Garamond" w:hAnsi="Garamond"/>
                <w:lang w:val="en-AU"/>
              </w:rPr>
              <w:t>To</w:t>
            </w:r>
            <w:proofErr w:type="gramEnd"/>
            <w:r w:rsidRPr="00A72C8D">
              <w:rPr>
                <w:rFonts w:ascii="Garamond" w:hAnsi="Garamond"/>
                <w:lang w:val="en-AU"/>
              </w:rPr>
              <w:t xml:space="preserve"> Pandemic-Related Food, Mental Health, And Health And Safety Stressors</w:t>
            </w:r>
            <w:r w:rsidR="00A72C8D" w:rsidRPr="00A72C8D">
              <w:rPr>
                <w:rFonts w:ascii="Garamond" w:hAnsi="Garamond"/>
                <w:lang w:val="en-AU"/>
              </w:rPr>
              <w:t xml:space="preserve"> (</w:t>
            </w:r>
            <w:r w:rsidRPr="00A72C8D">
              <w:rPr>
                <w:rFonts w:ascii="Garamond" w:hAnsi="Garamond"/>
                <w:lang w:val="en-AU"/>
              </w:rPr>
              <w:t>Sandraluz Lara-Cinisomo, Mary Ellen Mendy, Amy L Non, Jessica Avalos, Jacqueline Marquez, and Kimberly D’Anna-Hernandez</w:t>
            </w:r>
            <w:r w:rsidR="00A72C8D">
              <w:rPr>
                <w:rFonts w:ascii="Garamond" w:hAnsi="Garamond"/>
                <w:lang w:val="en-AU"/>
              </w:rPr>
              <w:t>)</w:t>
            </w:r>
          </w:p>
          <w:p w14:paraId="5F68DDB2" w14:textId="666701F0" w:rsidR="005C72AD" w:rsidRPr="00A72C8D" w:rsidRDefault="005C72AD" w:rsidP="00374A8F">
            <w:pPr>
              <w:pStyle w:val="ListParagraph"/>
              <w:numPr>
                <w:ilvl w:val="0"/>
                <w:numId w:val="22"/>
              </w:numPr>
              <w:rPr>
                <w:rFonts w:ascii="Garamond" w:hAnsi="Garamond"/>
                <w:lang w:val="en-AU"/>
              </w:rPr>
            </w:pPr>
            <w:r w:rsidRPr="00A72C8D">
              <w:rPr>
                <w:rFonts w:ascii="Garamond" w:hAnsi="Garamond"/>
                <w:lang w:val="en-AU"/>
              </w:rPr>
              <w:t xml:space="preserve">Addressing </w:t>
            </w:r>
            <w:r w:rsidRPr="00A72C8D">
              <w:rPr>
                <w:rFonts w:ascii="Garamond" w:hAnsi="Garamond"/>
                <w:b/>
                <w:bCs/>
                <w:lang w:val="en-AU"/>
              </w:rPr>
              <w:t xml:space="preserve">Pregnancy </w:t>
            </w:r>
            <w:proofErr w:type="gramStart"/>
            <w:r w:rsidRPr="00A72C8D">
              <w:rPr>
                <w:rFonts w:ascii="Garamond" w:hAnsi="Garamond"/>
                <w:b/>
                <w:bCs/>
                <w:lang w:val="en-AU"/>
              </w:rPr>
              <w:t>And</w:t>
            </w:r>
            <w:proofErr w:type="gramEnd"/>
            <w:r w:rsidRPr="00A72C8D">
              <w:rPr>
                <w:rFonts w:ascii="Garamond" w:hAnsi="Garamond"/>
                <w:b/>
                <w:bCs/>
                <w:lang w:val="en-AU"/>
              </w:rPr>
              <w:t xml:space="preserve"> Parenting In Mental Health Care</w:t>
            </w:r>
            <w:r w:rsidRPr="00A72C8D">
              <w:rPr>
                <w:rFonts w:ascii="Garamond" w:hAnsi="Garamond"/>
                <w:lang w:val="en-AU"/>
              </w:rPr>
              <w:t>: Perspectives Of Women With Serious Mental Illness</w:t>
            </w:r>
            <w:r w:rsidR="00A72C8D" w:rsidRPr="00A72C8D">
              <w:rPr>
                <w:rFonts w:ascii="Garamond" w:hAnsi="Garamond"/>
                <w:lang w:val="en-AU"/>
              </w:rPr>
              <w:t xml:space="preserve"> (</w:t>
            </w:r>
            <w:r w:rsidRPr="00A72C8D">
              <w:rPr>
                <w:rFonts w:ascii="Garamond" w:hAnsi="Garamond"/>
                <w:lang w:val="en-AU"/>
              </w:rPr>
              <w:t>Karissa Fenwick, Emily C Dossett, Rebecca Gitlin, Kristina Cordasco, Alison B Hamilton, and N Goodsmith</w:t>
            </w:r>
            <w:r w:rsidR="00A72C8D">
              <w:rPr>
                <w:rFonts w:ascii="Garamond" w:hAnsi="Garamond"/>
                <w:lang w:val="en-AU"/>
              </w:rPr>
              <w:t>)</w:t>
            </w:r>
          </w:p>
          <w:p w14:paraId="2CBAD397" w14:textId="6945C95E" w:rsidR="005C72AD" w:rsidRPr="00A72C8D" w:rsidRDefault="005C72AD" w:rsidP="005268B5">
            <w:pPr>
              <w:pStyle w:val="ListParagraph"/>
              <w:numPr>
                <w:ilvl w:val="0"/>
                <w:numId w:val="22"/>
              </w:numPr>
              <w:rPr>
                <w:rFonts w:ascii="Garamond" w:hAnsi="Garamond"/>
                <w:lang w:val="en-AU"/>
              </w:rPr>
            </w:pPr>
            <w:r w:rsidRPr="00A72C8D">
              <w:rPr>
                <w:rFonts w:ascii="Garamond" w:hAnsi="Garamond"/>
                <w:b/>
                <w:bCs/>
                <w:lang w:val="en-AU"/>
              </w:rPr>
              <w:t>Perinatal Mental Health: Father Inclusion</w:t>
            </w:r>
            <w:r w:rsidRPr="00A72C8D">
              <w:rPr>
                <w:rFonts w:ascii="Garamond" w:hAnsi="Garamond"/>
                <w:lang w:val="en-AU"/>
              </w:rPr>
              <w:t xml:space="preserve"> </w:t>
            </w:r>
            <w:proofErr w:type="gramStart"/>
            <w:r w:rsidRPr="00A72C8D">
              <w:rPr>
                <w:rFonts w:ascii="Garamond" w:hAnsi="Garamond"/>
                <w:lang w:val="en-AU"/>
              </w:rPr>
              <w:t>At</w:t>
            </w:r>
            <w:proofErr w:type="gramEnd"/>
            <w:r w:rsidRPr="00A72C8D">
              <w:rPr>
                <w:rFonts w:ascii="Garamond" w:hAnsi="Garamond"/>
                <w:lang w:val="en-AU"/>
              </w:rPr>
              <w:t xml:space="preserve"> The Local, State, And National Levels</w:t>
            </w:r>
            <w:r w:rsidR="00A72C8D" w:rsidRPr="00A72C8D">
              <w:rPr>
                <w:rFonts w:ascii="Garamond" w:hAnsi="Garamond"/>
                <w:lang w:val="en-AU"/>
              </w:rPr>
              <w:t xml:space="preserve"> (</w:t>
            </w:r>
            <w:r w:rsidRPr="00A72C8D">
              <w:rPr>
                <w:rFonts w:ascii="Garamond" w:hAnsi="Garamond"/>
                <w:lang w:val="en-AU"/>
              </w:rPr>
              <w:t>Tova B Walsh, and Craig F Garfield</w:t>
            </w:r>
            <w:r w:rsidR="000804B0">
              <w:rPr>
                <w:rFonts w:ascii="Garamond" w:hAnsi="Garamond"/>
                <w:lang w:val="en-AU"/>
              </w:rPr>
              <w:t>)</w:t>
            </w:r>
          </w:p>
          <w:p w14:paraId="1252F6DC" w14:textId="27EA5189" w:rsidR="00D37B69" w:rsidRDefault="005C72AD" w:rsidP="000804B0">
            <w:pPr>
              <w:pStyle w:val="ListParagraph"/>
              <w:numPr>
                <w:ilvl w:val="0"/>
                <w:numId w:val="22"/>
              </w:numPr>
              <w:rPr>
                <w:rFonts w:ascii="Garamond" w:hAnsi="Garamond"/>
                <w:lang w:val="en-AU"/>
              </w:rPr>
            </w:pPr>
            <w:r w:rsidRPr="000804B0">
              <w:rPr>
                <w:rFonts w:ascii="Garamond" w:hAnsi="Garamond"/>
                <w:lang w:val="en-AU"/>
              </w:rPr>
              <w:t xml:space="preserve">My Story </w:t>
            </w:r>
            <w:proofErr w:type="gramStart"/>
            <w:r w:rsidRPr="000804B0">
              <w:rPr>
                <w:rFonts w:ascii="Garamond" w:hAnsi="Garamond"/>
                <w:lang w:val="en-AU"/>
              </w:rPr>
              <w:t>Of</w:t>
            </w:r>
            <w:proofErr w:type="gramEnd"/>
            <w:r w:rsidRPr="000804B0">
              <w:rPr>
                <w:rFonts w:ascii="Garamond" w:hAnsi="Garamond"/>
                <w:lang w:val="en-AU"/>
              </w:rPr>
              <w:t xml:space="preserve"> </w:t>
            </w:r>
            <w:r w:rsidRPr="000804B0">
              <w:rPr>
                <w:rFonts w:ascii="Garamond" w:hAnsi="Garamond"/>
                <w:b/>
                <w:bCs/>
                <w:lang w:val="en-AU"/>
              </w:rPr>
              <w:t>Trauma And Reproductive Health</w:t>
            </w:r>
            <w:r w:rsidR="000804B0" w:rsidRPr="000804B0">
              <w:rPr>
                <w:rFonts w:ascii="Garamond" w:hAnsi="Garamond"/>
                <w:lang w:val="en-AU"/>
              </w:rPr>
              <w:t xml:space="preserve"> (</w:t>
            </w:r>
            <w:r w:rsidRPr="000804B0">
              <w:rPr>
                <w:rFonts w:ascii="Garamond" w:hAnsi="Garamond"/>
                <w:lang w:val="en-AU"/>
              </w:rPr>
              <w:t>Angelica L. Al Janabi</w:t>
            </w:r>
            <w:r w:rsidR="000804B0" w:rsidRPr="000804B0">
              <w:rPr>
                <w:rFonts w:ascii="Garamond" w:hAnsi="Garamond"/>
                <w:lang w:val="en-AU"/>
              </w:rPr>
              <w:t>)</w:t>
            </w:r>
          </w:p>
        </w:tc>
      </w:tr>
    </w:tbl>
    <w:p w14:paraId="4604D86E" w14:textId="77777777" w:rsidR="00A55D6D" w:rsidRDefault="00A55D6D" w:rsidP="009B6727">
      <w:pPr>
        <w:keepNext/>
        <w:rPr>
          <w:rFonts w:ascii="Garamond" w:hAnsi="Garamond"/>
          <w:i/>
          <w:lang w:val="en-AU"/>
        </w:rPr>
      </w:pPr>
    </w:p>
    <w:p w14:paraId="42AE2292" w14:textId="77777777" w:rsidR="005C6930" w:rsidRPr="00E37911" w:rsidRDefault="005C6930" w:rsidP="005C6930">
      <w:pPr>
        <w:keepNext/>
        <w:rPr>
          <w:rFonts w:ascii="Garamond" w:hAnsi="Garamond"/>
          <w:lang w:val="en-AU"/>
        </w:rPr>
      </w:pPr>
      <w:r w:rsidRPr="00E37911">
        <w:rPr>
          <w:rFonts w:ascii="Garamond" w:hAnsi="Garamond"/>
          <w:i/>
          <w:lang w:val="en-AU"/>
        </w:rPr>
        <w:t xml:space="preserve">BMJ Quality &amp; Safety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5C6930" w:rsidRPr="00E37911" w14:paraId="0ECBC418" w14:textId="77777777" w:rsidTr="00EF3E5E">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2D710B97" w14:textId="77777777" w:rsidR="005C6930" w:rsidRPr="00E37911" w:rsidRDefault="005C6930" w:rsidP="00EF3E5E">
            <w:pPr>
              <w:keepNext/>
              <w:rPr>
                <w:rFonts w:ascii="Garamond" w:hAnsi="Garamond"/>
                <w:lang w:val="en-AU"/>
              </w:rPr>
            </w:pPr>
            <w:r w:rsidRPr="00E37911">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64D65D72" w14:textId="77777777" w:rsidR="005C6930" w:rsidRPr="00E37911" w:rsidRDefault="00000000" w:rsidP="00EF3E5E">
            <w:pPr>
              <w:keepNext/>
              <w:rPr>
                <w:rFonts w:ascii="Garamond" w:hAnsi="Garamond"/>
                <w:lang w:val="en-AU"/>
              </w:rPr>
            </w:pPr>
            <w:hyperlink r:id="rId37" w:history="1">
              <w:r w:rsidR="005C6930" w:rsidRPr="00E37911">
                <w:rPr>
                  <w:rStyle w:val="Hyperlink"/>
                  <w:rFonts w:ascii="Garamond" w:hAnsi="Garamond"/>
                  <w:lang w:val="en-AU"/>
                </w:rPr>
                <w:t>https://qualitysafety.bmj.com/content/early/recent</w:t>
              </w:r>
            </w:hyperlink>
          </w:p>
        </w:tc>
      </w:tr>
      <w:tr w:rsidR="005C6930" w:rsidRPr="00E37911" w14:paraId="03ACCF12" w14:textId="77777777" w:rsidTr="00EF3E5E">
        <w:tc>
          <w:tcPr>
            <w:tcW w:w="1080" w:type="dxa"/>
            <w:tcBorders>
              <w:top w:val="single" w:sz="4" w:space="0" w:color="auto"/>
              <w:left w:val="single" w:sz="4" w:space="0" w:color="auto"/>
              <w:bottom w:val="single" w:sz="4" w:space="0" w:color="auto"/>
              <w:right w:val="single" w:sz="4" w:space="0" w:color="auto"/>
            </w:tcBorders>
            <w:vAlign w:val="center"/>
          </w:tcPr>
          <w:p w14:paraId="3A2E92DA" w14:textId="77777777" w:rsidR="005C6930" w:rsidRPr="00E37911" w:rsidRDefault="005C6930" w:rsidP="00EF3E5E">
            <w:pPr>
              <w:rPr>
                <w:rFonts w:ascii="Garamond" w:hAnsi="Garamond"/>
                <w:lang w:val="en-AU"/>
              </w:rPr>
            </w:pPr>
            <w:r w:rsidRPr="00E37911">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27C48FA3" w14:textId="77777777" w:rsidR="005C6930" w:rsidRPr="00E37911" w:rsidRDefault="005C6930" w:rsidP="00EF3E5E">
            <w:pPr>
              <w:rPr>
                <w:rFonts w:ascii="Garamond" w:hAnsi="Garamond"/>
                <w:lang w:val="en-AU"/>
              </w:rPr>
            </w:pPr>
            <w:r w:rsidRPr="00E37911">
              <w:rPr>
                <w:rFonts w:ascii="Garamond" w:hAnsi="Garamond"/>
                <w:i/>
                <w:lang w:val="en-AU"/>
              </w:rPr>
              <w:t>BMJ Quality &amp;Safety</w:t>
            </w:r>
            <w:r w:rsidRPr="00E37911">
              <w:rPr>
                <w:rFonts w:ascii="Garamond" w:hAnsi="Garamond"/>
                <w:lang w:val="en-AU"/>
              </w:rPr>
              <w:t xml:space="preserve"> has published </w:t>
            </w:r>
            <w:proofErr w:type="gramStart"/>
            <w:r w:rsidRPr="00E37911">
              <w:rPr>
                <w:rFonts w:ascii="Garamond" w:hAnsi="Garamond"/>
                <w:lang w:val="en-AU"/>
              </w:rPr>
              <w:t>a number of</w:t>
            </w:r>
            <w:proofErr w:type="gramEnd"/>
            <w:r w:rsidRPr="00E37911">
              <w:rPr>
                <w:rFonts w:ascii="Garamond" w:hAnsi="Garamond"/>
                <w:lang w:val="en-AU"/>
              </w:rPr>
              <w:t xml:space="preserve"> ‘online first’ articles, including:</w:t>
            </w:r>
          </w:p>
          <w:p w14:paraId="5661690E" w14:textId="4DB3ABE7" w:rsidR="00B74E5C" w:rsidRPr="00B74E5C" w:rsidRDefault="00B74E5C" w:rsidP="000130C6">
            <w:pPr>
              <w:pStyle w:val="ListParagraph"/>
              <w:numPr>
                <w:ilvl w:val="0"/>
                <w:numId w:val="16"/>
              </w:numPr>
              <w:rPr>
                <w:rFonts w:ascii="Garamond" w:hAnsi="Garamond"/>
                <w:lang w:val="en-AU"/>
              </w:rPr>
            </w:pPr>
            <w:r w:rsidRPr="00B74E5C">
              <w:rPr>
                <w:rFonts w:ascii="Garamond" w:hAnsi="Garamond"/>
                <w:lang w:val="en-AU"/>
              </w:rPr>
              <w:t xml:space="preserve">Care Under Pressure 2: a realist synthesis of causes and interventions to </w:t>
            </w:r>
            <w:r w:rsidRPr="00B74E5C">
              <w:rPr>
                <w:rFonts w:ascii="Garamond" w:hAnsi="Garamond"/>
                <w:b/>
                <w:bCs/>
                <w:lang w:val="en-AU"/>
              </w:rPr>
              <w:t xml:space="preserve">mitigate psychological ill health in nurses, </w:t>
            </w:r>
            <w:proofErr w:type="gramStart"/>
            <w:r w:rsidRPr="00B74E5C">
              <w:rPr>
                <w:rFonts w:ascii="Garamond" w:hAnsi="Garamond"/>
                <w:b/>
                <w:bCs/>
                <w:lang w:val="en-AU"/>
              </w:rPr>
              <w:t>midwives</w:t>
            </w:r>
            <w:proofErr w:type="gramEnd"/>
            <w:r w:rsidRPr="00B74E5C">
              <w:rPr>
                <w:rFonts w:ascii="Garamond" w:hAnsi="Garamond"/>
                <w:b/>
                <w:bCs/>
                <w:lang w:val="en-AU"/>
              </w:rPr>
              <w:t xml:space="preserve"> and paramedics</w:t>
            </w:r>
            <w:r w:rsidRPr="00B74E5C">
              <w:rPr>
                <w:rFonts w:ascii="Garamond" w:hAnsi="Garamond"/>
                <w:lang w:val="en-AU"/>
              </w:rPr>
              <w:t xml:space="preserve"> (Cath Taylor, Jill Maben, Justin Jagosh, Daniele Carrieri, Simon Briscoe, Naomi Klepacz, Karen Mattick</w:t>
            </w:r>
            <w:r>
              <w:rPr>
                <w:rFonts w:ascii="Garamond" w:hAnsi="Garamond"/>
                <w:lang w:val="en-AU"/>
              </w:rPr>
              <w:t>)</w:t>
            </w:r>
          </w:p>
          <w:p w14:paraId="33461A75" w14:textId="56DDF5A9" w:rsidR="00B74E5C" w:rsidRPr="00B74E5C" w:rsidRDefault="00B74E5C" w:rsidP="00C10032">
            <w:pPr>
              <w:pStyle w:val="ListParagraph"/>
              <w:numPr>
                <w:ilvl w:val="0"/>
                <w:numId w:val="16"/>
              </w:numPr>
              <w:rPr>
                <w:rFonts w:ascii="Garamond" w:hAnsi="Garamond"/>
                <w:lang w:val="en-AU"/>
              </w:rPr>
            </w:pPr>
            <w:r w:rsidRPr="00B74E5C">
              <w:rPr>
                <w:rFonts w:ascii="Garamond" w:hAnsi="Garamond"/>
                <w:lang w:val="en-AU"/>
              </w:rPr>
              <w:t xml:space="preserve">Grand rounds in methodology: designing for integration in </w:t>
            </w:r>
            <w:r w:rsidRPr="00B74E5C">
              <w:rPr>
                <w:rFonts w:ascii="Garamond" w:hAnsi="Garamond"/>
                <w:b/>
                <w:bCs/>
                <w:lang w:val="en-AU"/>
              </w:rPr>
              <w:t>mixed methods research</w:t>
            </w:r>
            <w:r w:rsidRPr="00B74E5C">
              <w:rPr>
                <w:rFonts w:ascii="Garamond" w:hAnsi="Garamond"/>
                <w:lang w:val="en-AU"/>
              </w:rPr>
              <w:t xml:space="preserve"> (Timothy C Guetterman, Milisa Manojlovich</w:t>
            </w:r>
            <w:r>
              <w:rPr>
                <w:rFonts w:ascii="Garamond" w:hAnsi="Garamond"/>
                <w:lang w:val="en-AU"/>
              </w:rPr>
              <w:t>)</w:t>
            </w:r>
          </w:p>
          <w:p w14:paraId="76A26731" w14:textId="32E3EE40" w:rsidR="00B74E5C" w:rsidRPr="00B74E5C" w:rsidRDefault="00B74E5C" w:rsidP="001D2B42">
            <w:pPr>
              <w:pStyle w:val="ListParagraph"/>
              <w:numPr>
                <w:ilvl w:val="0"/>
                <w:numId w:val="16"/>
              </w:numPr>
              <w:rPr>
                <w:rFonts w:ascii="Garamond" w:hAnsi="Garamond"/>
                <w:lang w:val="en-AU"/>
              </w:rPr>
            </w:pPr>
            <w:r w:rsidRPr="00B74E5C">
              <w:rPr>
                <w:rFonts w:ascii="Garamond" w:hAnsi="Garamond"/>
                <w:b/>
                <w:bCs/>
                <w:lang w:val="en-AU"/>
              </w:rPr>
              <w:t>Diagnostic error in mental health</w:t>
            </w:r>
            <w:r w:rsidRPr="00B74E5C">
              <w:rPr>
                <w:rFonts w:ascii="Garamond" w:hAnsi="Garamond"/>
                <w:lang w:val="en-AU"/>
              </w:rPr>
              <w:t>: a review (Andrea Bradford, Ashley Meyer, Sundas Khan, Traber D Giardina, Hardeep Singh</w:t>
            </w:r>
            <w:r>
              <w:rPr>
                <w:rFonts w:ascii="Garamond" w:hAnsi="Garamond"/>
                <w:lang w:val="en-AU"/>
              </w:rPr>
              <w:t>)</w:t>
            </w:r>
          </w:p>
          <w:p w14:paraId="3AC71CE8" w14:textId="12C04EF9" w:rsidR="009C2619" w:rsidRPr="00E37911" w:rsidRDefault="00430830" w:rsidP="006E46E8">
            <w:pPr>
              <w:pStyle w:val="ListParagraph"/>
              <w:numPr>
                <w:ilvl w:val="0"/>
                <w:numId w:val="16"/>
              </w:numPr>
              <w:rPr>
                <w:rFonts w:ascii="Garamond" w:hAnsi="Garamond"/>
                <w:lang w:val="en-AU"/>
              </w:rPr>
            </w:pPr>
            <w:r w:rsidRPr="00430830">
              <w:rPr>
                <w:rFonts w:ascii="Garamond" w:hAnsi="Garamond"/>
                <w:lang w:val="en-AU"/>
              </w:rPr>
              <w:t xml:space="preserve">Estimating the impact on patient safety of enabling the </w:t>
            </w:r>
            <w:r w:rsidRPr="00430830">
              <w:rPr>
                <w:rFonts w:ascii="Garamond" w:hAnsi="Garamond"/>
                <w:b/>
                <w:bCs/>
                <w:lang w:val="en-AU"/>
              </w:rPr>
              <w:t>digital transfer of patients’ prescription information</w:t>
            </w:r>
            <w:r w:rsidRPr="00430830">
              <w:rPr>
                <w:rFonts w:ascii="Garamond" w:hAnsi="Garamond"/>
                <w:lang w:val="en-AU"/>
              </w:rPr>
              <w:t xml:space="preserve"> in the English NHS (Elizabeth M Camacho, Sean Gavan, Richard Neil Keers, Antony Chuter, Rachel Ann Elliott</w:t>
            </w:r>
            <w:r>
              <w:rPr>
                <w:rFonts w:ascii="Garamond" w:hAnsi="Garamond"/>
                <w:lang w:val="en-AU"/>
              </w:rPr>
              <w:t>)</w:t>
            </w:r>
          </w:p>
        </w:tc>
      </w:tr>
    </w:tbl>
    <w:p w14:paraId="17909067" w14:textId="77777777" w:rsidR="005C6930" w:rsidRDefault="005C6930" w:rsidP="005C6930">
      <w:pPr>
        <w:keepLines/>
        <w:autoSpaceDE w:val="0"/>
        <w:autoSpaceDN w:val="0"/>
        <w:adjustRightInd w:val="0"/>
        <w:rPr>
          <w:rFonts w:ascii="Garamond" w:hAnsi="Garamond"/>
          <w:i/>
          <w:lang w:val="en-AU"/>
        </w:rPr>
      </w:pPr>
    </w:p>
    <w:p w14:paraId="5A2516A4" w14:textId="77777777" w:rsidR="00626E47" w:rsidRDefault="00626E47" w:rsidP="005C6930">
      <w:pPr>
        <w:keepLines/>
        <w:autoSpaceDE w:val="0"/>
        <w:autoSpaceDN w:val="0"/>
        <w:adjustRightInd w:val="0"/>
        <w:rPr>
          <w:rFonts w:ascii="Garamond" w:hAnsi="Garamond"/>
          <w:i/>
          <w:lang w:val="en-AU"/>
        </w:rPr>
      </w:pPr>
    </w:p>
    <w:p w14:paraId="1AB81D18" w14:textId="77777777" w:rsidR="00626E47" w:rsidRDefault="00626E47" w:rsidP="005C6930">
      <w:pPr>
        <w:keepLines/>
        <w:autoSpaceDE w:val="0"/>
        <w:autoSpaceDN w:val="0"/>
        <w:adjustRightInd w:val="0"/>
        <w:rPr>
          <w:rFonts w:ascii="Garamond" w:hAnsi="Garamond"/>
          <w:i/>
          <w:lang w:val="en-AU"/>
        </w:rPr>
      </w:pPr>
    </w:p>
    <w:p w14:paraId="536302D7" w14:textId="77777777" w:rsidR="005C6930" w:rsidRPr="00E37911" w:rsidRDefault="005C6930" w:rsidP="005C6930">
      <w:pPr>
        <w:keepNext/>
        <w:keepLines/>
        <w:rPr>
          <w:rFonts w:ascii="Garamond" w:hAnsi="Garamond"/>
          <w:b/>
          <w:lang w:val="en-AU"/>
        </w:rPr>
      </w:pPr>
      <w:r w:rsidRPr="00E37911">
        <w:rPr>
          <w:rFonts w:ascii="Garamond" w:hAnsi="Garamond"/>
          <w:b/>
          <w:lang w:val="en-AU"/>
        </w:rPr>
        <w:t>Online resources</w:t>
      </w:r>
    </w:p>
    <w:p w14:paraId="6A6500D8" w14:textId="3FDE3EE7" w:rsidR="006C3151" w:rsidRDefault="006C3151">
      <w:pPr>
        <w:rPr>
          <w:rFonts w:ascii="Garamond" w:hAnsi="Garamond"/>
          <w:b/>
          <w:lang w:val="en-AU"/>
        </w:rPr>
      </w:pPr>
    </w:p>
    <w:p w14:paraId="47BF4459" w14:textId="77777777" w:rsidR="0002471D" w:rsidRDefault="0002471D" w:rsidP="0002471D">
      <w:pPr>
        <w:rPr>
          <w:rFonts w:ascii="Garamond" w:hAnsi="Garamond"/>
          <w:b/>
          <w:lang w:val="en-AU"/>
        </w:rPr>
      </w:pPr>
    </w:p>
    <w:p w14:paraId="6A749319" w14:textId="77777777" w:rsidR="0060054A" w:rsidRPr="0060054A" w:rsidRDefault="0002471D" w:rsidP="0060054A">
      <w:pPr>
        <w:keepNext/>
        <w:autoSpaceDE w:val="0"/>
        <w:autoSpaceDN w:val="0"/>
        <w:adjustRightInd w:val="0"/>
        <w:rPr>
          <w:rFonts w:ascii="Garamond" w:hAnsi="Garamond" w:cs="Garamond"/>
          <w:b/>
          <w:bCs/>
          <w:i/>
          <w:iCs/>
          <w:color w:val="000000"/>
          <w:lang w:val="en-AU" w:eastAsia="en-AU"/>
        </w:rPr>
      </w:pPr>
      <w:r w:rsidRPr="0060054A">
        <w:rPr>
          <w:rFonts w:ascii="Garamond" w:hAnsi="Garamond"/>
          <w:b/>
          <w:bCs/>
          <w:i/>
          <w:lang w:val="en-AU"/>
        </w:rPr>
        <w:t>[</w:t>
      </w:r>
      <w:r w:rsidR="0060054A" w:rsidRPr="0060054A">
        <w:rPr>
          <w:rFonts w:ascii="Garamond" w:hAnsi="Garamond" w:cs="Garamond"/>
          <w:b/>
          <w:bCs/>
          <w:i/>
          <w:iCs/>
          <w:color w:val="000000"/>
          <w:lang w:val="en-AU" w:eastAsia="en-AU"/>
        </w:rPr>
        <w:t>[UK] NIHR Evidence</w:t>
      </w:r>
    </w:p>
    <w:p w14:paraId="153C2936" w14:textId="0DD3E4DD" w:rsidR="0060054A" w:rsidRPr="0060054A" w:rsidRDefault="0060054A" w:rsidP="006673B4">
      <w:pPr>
        <w:keepNext/>
        <w:tabs>
          <w:tab w:val="left" w:pos="3467"/>
        </w:tabs>
        <w:autoSpaceDE w:val="0"/>
        <w:autoSpaceDN w:val="0"/>
        <w:adjustRightInd w:val="0"/>
        <w:rPr>
          <w:rFonts w:ascii="Garamond" w:hAnsi="Garamond" w:cs="Garamond"/>
          <w:color w:val="0000FF"/>
          <w:lang w:val="en-AU" w:eastAsia="en-AU"/>
        </w:rPr>
      </w:pPr>
      <w:r w:rsidRPr="0060054A">
        <w:rPr>
          <w:rFonts w:ascii="Garamond" w:hAnsi="Garamond" w:cs="Garamond"/>
          <w:color w:val="0000FF"/>
          <w:lang w:val="en-AU" w:eastAsia="en-AU"/>
        </w:rPr>
        <w:t>https://evidence.nihr.ac.uk/</w:t>
      </w:r>
    </w:p>
    <w:p w14:paraId="4005AB26" w14:textId="77777777" w:rsidR="0060054A" w:rsidRPr="0060054A" w:rsidRDefault="0060054A" w:rsidP="0060054A">
      <w:pPr>
        <w:autoSpaceDE w:val="0"/>
        <w:autoSpaceDN w:val="0"/>
        <w:adjustRightInd w:val="0"/>
        <w:rPr>
          <w:rFonts w:ascii="Garamond" w:hAnsi="Garamond" w:cs="Garamond"/>
          <w:color w:val="000000"/>
          <w:lang w:val="en-AU" w:eastAsia="en-AU"/>
        </w:rPr>
      </w:pPr>
      <w:r w:rsidRPr="0060054A">
        <w:rPr>
          <w:rFonts w:ascii="Garamond" w:hAnsi="Garamond" w:cs="Garamond"/>
          <w:color w:val="000000"/>
          <w:lang w:val="en-AU" w:eastAsia="en-AU"/>
        </w:rPr>
        <w:t xml:space="preserve">The UK’s National Institute for Health Research (NIHR) has posted new evidence alerts on its site. Evidence alerts are short, accessible summaries of health and care research which is funded or supported by NIHR. This is research which could influence practice and each Alert has a message for people commissioning, </w:t>
      </w:r>
      <w:proofErr w:type="gramStart"/>
      <w:r w:rsidRPr="0060054A">
        <w:rPr>
          <w:rFonts w:ascii="Garamond" w:hAnsi="Garamond" w:cs="Garamond"/>
          <w:color w:val="000000"/>
          <w:lang w:val="en-AU" w:eastAsia="en-AU"/>
        </w:rPr>
        <w:t>providing</w:t>
      </w:r>
      <w:proofErr w:type="gramEnd"/>
      <w:r w:rsidRPr="0060054A">
        <w:rPr>
          <w:rFonts w:ascii="Garamond" w:hAnsi="Garamond" w:cs="Garamond"/>
          <w:color w:val="000000"/>
          <w:lang w:val="en-AU" w:eastAsia="en-AU"/>
        </w:rPr>
        <w:t xml:space="preserve"> or receiving care. The latest alerts include: </w:t>
      </w:r>
    </w:p>
    <w:p w14:paraId="5D591ACF" w14:textId="6B5336A3" w:rsidR="00567B1C" w:rsidRPr="00567B1C" w:rsidRDefault="00567B1C" w:rsidP="00567B1C">
      <w:pPr>
        <w:pStyle w:val="ListParagraph"/>
        <w:numPr>
          <w:ilvl w:val="0"/>
          <w:numId w:val="37"/>
        </w:numPr>
        <w:autoSpaceDE w:val="0"/>
        <w:autoSpaceDN w:val="0"/>
        <w:adjustRightInd w:val="0"/>
        <w:rPr>
          <w:rFonts w:ascii="Garamond" w:hAnsi="Garamond" w:cs="Garamond"/>
          <w:color w:val="000000"/>
          <w:lang w:val="en-AU" w:eastAsia="en-AU"/>
        </w:rPr>
      </w:pPr>
      <w:r w:rsidRPr="00567B1C">
        <w:rPr>
          <w:rFonts w:ascii="Garamond" w:hAnsi="Garamond" w:cs="Garamond"/>
          <w:color w:val="000000"/>
          <w:lang w:val="en-AU" w:eastAsia="en-AU"/>
        </w:rPr>
        <w:t xml:space="preserve">Children in intensive care have better outcomes with lower </w:t>
      </w:r>
      <w:r w:rsidRPr="00567B1C">
        <w:rPr>
          <w:rFonts w:ascii="Garamond" w:hAnsi="Garamond" w:cs="Garamond"/>
          <w:b/>
          <w:bCs/>
          <w:color w:val="000000"/>
          <w:lang w:val="en-AU" w:eastAsia="en-AU"/>
        </w:rPr>
        <w:t xml:space="preserve">oxygen </w:t>
      </w:r>
      <w:proofErr w:type="gramStart"/>
      <w:r w:rsidRPr="00567B1C">
        <w:rPr>
          <w:rFonts w:ascii="Garamond" w:hAnsi="Garamond" w:cs="Garamond"/>
          <w:b/>
          <w:bCs/>
          <w:color w:val="000000"/>
          <w:lang w:val="en-AU" w:eastAsia="en-AU"/>
        </w:rPr>
        <w:t>targets</w:t>
      </w:r>
      <w:proofErr w:type="gramEnd"/>
    </w:p>
    <w:p w14:paraId="3E6664AB" w14:textId="66A10694" w:rsidR="00567B1C" w:rsidRPr="00567B1C" w:rsidRDefault="00567B1C" w:rsidP="00567B1C">
      <w:pPr>
        <w:pStyle w:val="ListParagraph"/>
        <w:numPr>
          <w:ilvl w:val="0"/>
          <w:numId w:val="37"/>
        </w:numPr>
        <w:autoSpaceDE w:val="0"/>
        <w:autoSpaceDN w:val="0"/>
        <w:adjustRightInd w:val="0"/>
        <w:rPr>
          <w:rFonts w:ascii="Garamond" w:hAnsi="Garamond" w:cs="Garamond"/>
          <w:color w:val="000000"/>
          <w:lang w:val="en-AU" w:eastAsia="en-AU"/>
        </w:rPr>
      </w:pPr>
      <w:r w:rsidRPr="00567B1C">
        <w:rPr>
          <w:rFonts w:ascii="Garamond" w:hAnsi="Garamond" w:cs="Garamond"/>
          <w:color w:val="000000"/>
          <w:lang w:val="en-AU" w:eastAsia="en-AU"/>
        </w:rPr>
        <w:t xml:space="preserve">The coil and medicines are both effective long-term treatments for </w:t>
      </w:r>
      <w:r w:rsidRPr="00567B1C">
        <w:rPr>
          <w:rFonts w:ascii="Garamond" w:hAnsi="Garamond" w:cs="Garamond"/>
          <w:b/>
          <w:bCs/>
          <w:color w:val="000000"/>
          <w:lang w:val="en-AU" w:eastAsia="en-AU"/>
        </w:rPr>
        <w:t xml:space="preserve">heavy </w:t>
      </w:r>
      <w:proofErr w:type="gramStart"/>
      <w:r w:rsidRPr="00567B1C">
        <w:rPr>
          <w:rFonts w:ascii="Garamond" w:hAnsi="Garamond" w:cs="Garamond"/>
          <w:b/>
          <w:bCs/>
          <w:color w:val="000000"/>
          <w:lang w:val="en-AU" w:eastAsia="en-AU"/>
        </w:rPr>
        <w:t>periods</w:t>
      </w:r>
      <w:proofErr w:type="gramEnd"/>
    </w:p>
    <w:p w14:paraId="7930DC6B" w14:textId="1B025EA1" w:rsidR="00567B1C" w:rsidRPr="00567B1C" w:rsidRDefault="00567B1C" w:rsidP="00567B1C">
      <w:pPr>
        <w:pStyle w:val="ListParagraph"/>
        <w:numPr>
          <w:ilvl w:val="0"/>
          <w:numId w:val="37"/>
        </w:numPr>
        <w:autoSpaceDE w:val="0"/>
        <w:autoSpaceDN w:val="0"/>
        <w:adjustRightInd w:val="0"/>
        <w:rPr>
          <w:rFonts w:ascii="Garamond" w:hAnsi="Garamond" w:cs="Garamond"/>
          <w:color w:val="000000"/>
          <w:lang w:val="en-AU" w:eastAsia="en-AU"/>
        </w:rPr>
      </w:pPr>
      <w:r w:rsidRPr="00567B1C">
        <w:rPr>
          <w:rFonts w:ascii="Garamond" w:hAnsi="Garamond" w:cs="Garamond"/>
          <w:color w:val="000000"/>
          <w:lang w:val="en-AU" w:eastAsia="en-AU"/>
        </w:rPr>
        <w:t xml:space="preserve">MRI screening for </w:t>
      </w:r>
      <w:r w:rsidRPr="00567B1C">
        <w:rPr>
          <w:rFonts w:ascii="Garamond" w:hAnsi="Garamond" w:cs="Garamond"/>
          <w:b/>
          <w:bCs/>
          <w:color w:val="000000"/>
          <w:lang w:val="en-AU" w:eastAsia="en-AU"/>
        </w:rPr>
        <w:t>prostate cancer</w:t>
      </w:r>
      <w:r w:rsidRPr="00567B1C">
        <w:rPr>
          <w:rFonts w:ascii="Garamond" w:hAnsi="Garamond" w:cs="Garamond"/>
          <w:color w:val="000000"/>
          <w:lang w:val="en-AU" w:eastAsia="en-AU"/>
        </w:rPr>
        <w:t xml:space="preserve"> shows </w:t>
      </w:r>
      <w:proofErr w:type="gramStart"/>
      <w:r w:rsidRPr="00567B1C">
        <w:rPr>
          <w:rFonts w:ascii="Garamond" w:hAnsi="Garamond" w:cs="Garamond"/>
          <w:color w:val="000000"/>
          <w:lang w:val="en-AU" w:eastAsia="en-AU"/>
        </w:rPr>
        <w:t>promise</w:t>
      </w:r>
      <w:proofErr w:type="gramEnd"/>
    </w:p>
    <w:p w14:paraId="6284EF14" w14:textId="05852623" w:rsidR="00567B1C" w:rsidRPr="00567B1C" w:rsidRDefault="00567B1C" w:rsidP="00567B1C">
      <w:pPr>
        <w:pStyle w:val="ListParagraph"/>
        <w:numPr>
          <w:ilvl w:val="0"/>
          <w:numId w:val="37"/>
        </w:numPr>
        <w:autoSpaceDE w:val="0"/>
        <w:autoSpaceDN w:val="0"/>
        <w:adjustRightInd w:val="0"/>
        <w:rPr>
          <w:rFonts w:ascii="Garamond" w:hAnsi="Garamond" w:cs="Garamond"/>
          <w:color w:val="000000"/>
          <w:lang w:val="en-AU" w:eastAsia="en-AU"/>
        </w:rPr>
      </w:pPr>
      <w:r w:rsidRPr="00567B1C">
        <w:rPr>
          <w:rFonts w:ascii="Garamond" w:hAnsi="Garamond" w:cs="Garamond"/>
          <w:b/>
          <w:bCs/>
          <w:color w:val="000000"/>
          <w:lang w:val="en-AU" w:eastAsia="en-AU"/>
        </w:rPr>
        <w:t>Mental health support</w:t>
      </w:r>
      <w:r w:rsidRPr="00567B1C">
        <w:rPr>
          <w:rFonts w:ascii="Garamond" w:hAnsi="Garamond" w:cs="Garamond"/>
          <w:color w:val="000000"/>
          <w:lang w:val="en-AU" w:eastAsia="en-AU"/>
        </w:rPr>
        <w:t xml:space="preserve"> in schools is well-received but challenges </w:t>
      </w:r>
      <w:proofErr w:type="gramStart"/>
      <w:r w:rsidRPr="00567B1C">
        <w:rPr>
          <w:rFonts w:ascii="Garamond" w:hAnsi="Garamond" w:cs="Garamond"/>
          <w:color w:val="000000"/>
          <w:lang w:val="en-AU" w:eastAsia="en-AU"/>
        </w:rPr>
        <w:t>remain</w:t>
      </w:r>
      <w:proofErr w:type="gramEnd"/>
    </w:p>
    <w:p w14:paraId="0E8AC216" w14:textId="3A028587" w:rsidR="0060054A" w:rsidRPr="0060054A" w:rsidRDefault="00567B1C" w:rsidP="00567B1C">
      <w:pPr>
        <w:pStyle w:val="ListParagraph"/>
        <w:numPr>
          <w:ilvl w:val="0"/>
          <w:numId w:val="37"/>
        </w:numPr>
        <w:autoSpaceDE w:val="0"/>
        <w:autoSpaceDN w:val="0"/>
        <w:adjustRightInd w:val="0"/>
        <w:rPr>
          <w:rFonts w:ascii="Garamond" w:hAnsi="Garamond" w:cs="Garamond"/>
          <w:color w:val="000000"/>
          <w:lang w:val="en-AU" w:eastAsia="en-AU"/>
        </w:rPr>
      </w:pPr>
      <w:r w:rsidRPr="00567B1C">
        <w:rPr>
          <w:rFonts w:ascii="Garamond" w:hAnsi="Garamond" w:cs="Garamond"/>
          <w:b/>
          <w:bCs/>
          <w:color w:val="000000"/>
          <w:lang w:val="en-AU" w:eastAsia="en-AU"/>
        </w:rPr>
        <w:t>Irritable bowel syndrome</w:t>
      </w:r>
      <w:r w:rsidRPr="00567B1C">
        <w:rPr>
          <w:rFonts w:ascii="Garamond" w:hAnsi="Garamond" w:cs="Garamond"/>
          <w:color w:val="000000"/>
          <w:lang w:val="en-AU" w:eastAsia="en-AU"/>
        </w:rPr>
        <w:t>: low-dose antidepressant improves symptoms</w:t>
      </w:r>
      <w:r>
        <w:rPr>
          <w:rFonts w:ascii="Garamond" w:hAnsi="Garamond" w:cs="Garamond"/>
          <w:color w:val="000000"/>
          <w:lang w:val="en-AU" w:eastAsia="en-AU"/>
        </w:rPr>
        <w:t>.</w:t>
      </w:r>
    </w:p>
    <w:p w14:paraId="56CF0712" w14:textId="77777777" w:rsidR="0060054A" w:rsidRPr="0060054A" w:rsidRDefault="0060054A" w:rsidP="0060054A">
      <w:pPr>
        <w:autoSpaceDE w:val="0"/>
        <w:autoSpaceDN w:val="0"/>
        <w:adjustRightInd w:val="0"/>
        <w:rPr>
          <w:rFonts w:ascii="Garamond" w:hAnsi="Garamond" w:cs="Garamond"/>
          <w:color w:val="000000"/>
          <w:lang w:val="en-AU" w:eastAsia="en-AU"/>
        </w:rPr>
      </w:pPr>
    </w:p>
    <w:p w14:paraId="01D7E678" w14:textId="40CD18C2" w:rsidR="00567B1C" w:rsidRDefault="0060054A" w:rsidP="0060054A">
      <w:pPr>
        <w:autoSpaceDE w:val="0"/>
        <w:autoSpaceDN w:val="0"/>
        <w:adjustRightInd w:val="0"/>
        <w:rPr>
          <w:rFonts w:ascii="Garamond" w:hAnsi="Garamond" w:cs="Garamond"/>
          <w:color w:val="000000"/>
          <w:lang w:val="en-AU" w:eastAsia="en-AU"/>
        </w:rPr>
      </w:pPr>
      <w:r w:rsidRPr="0060054A">
        <w:rPr>
          <w:rFonts w:ascii="Garamond" w:hAnsi="Garamond" w:cs="Garamond"/>
          <w:color w:val="000000"/>
          <w:lang w:val="en-AU" w:eastAsia="en-AU"/>
        </w:rPr>
        <w:t>The NIHR has also produced a new Collection</w:t>
      </w:r>
      <w:r w:rsidR="00567B1C">
        <w:rPr>
          <w:rFonts w:ascii="Garamond" w:hAnsi="Garamond" w:cs="Garamond"/>
          <w:color w:val="000000"/>
          <w:lang w:val="en-AU" w:eastAsia="en-AU"/>
        </w:rPr>
        <w:t xml:space="preserve"> </w:t>
      </w:r>
      <w:r w:rsidR="00567B1C" w:rsidRPr="00567B1C">
        <w:rPr>
          <w:rFonts w:ascii="Garamond" w:hAnsi="Garamond" w:cs="Garamond"/>
          <w:b/>
          <w:bCs/>
          <w:i/>
          <w:iCs/>
          <w:color w:val="000000"/>
          <w:lang w:val="en-AU" w:eastAsia="en-AU"/>
        </w:rPr>
        <w:t xml:space="preserve">Eczema in children: uncertainties </w:t>
      </w:r>
      <w:proofErr w:type="gramStart"/>
      <w:r w:rsidR="00567B1C" w:rsidRPr="00567B1C">
        <w:rPr>
          <w:rFonts w:ascii="Garamond" w:hAnsi="Garamond" w:cs="Garamond"/>
          <w:b/>
          <w:bCs/>
          <w:i/>
          <w:iCs/>
          <w:color w:val="000000"/>
          <w:lang w:val="en-AU" w:eastAsia="en-AU"/>
        </w:rPr>
        <w:t>addressed</w:t>
      </w:r>
      <w:proofErr w:type="gramEnd"/>
      <w:r w:rsidR="00567B1C">
        <w:rPr>
          <w:rFonts w:ascii="Garamond" w:hAnsi="Garamond" w:cs="Garamond"/>
          <w:color w:val="000000"/>
          <w:lang w:val="en-AU" w:eastAsia="en-AU"/>
        </w:rPr>
        <w:t xml:space="preserve"> </w:t>
      </w:r>
    </w:p>
    <w:p w14:paraId="382B42F4" w14:textId="4153BA4C" w:rsidR="00567B1C" w:rsidRDefault="00000000" w:rsidP="0060054A">
      <w:pPr>
        <w:autoSpaceDE w:val="0"/>
        <w:autoSpaceDN w:val="0"/>
        <w:adjustRightInd w:val="0"/>
        <w:rPr>
          <w:rFonts w:ascii="Garamond" w:hAnsi="Garamond" w:cs="Garamond"/>
          <w:color w:val="000000"/>
          <w:lang w:val="en-AU" w:eastAsia="en-AU"/>
        </w:rPr>
      </w:pPr>
      <w:hyperlink r:id="rId38" w:history="1">
        <w:r w:rsidR="00567B1C" w:rsidRPr="00CB0038">
          <w:rPr>
            <w:rStyle w:val="Hyperlink"/>
            <w:rFonts w:ascii="Garamond" w:hAnsi="Garamond" w:cs="Garamond"/>
            <w:lang w:val="en-AU" w:eastAsia="en-AU"/>
          </w:rPr>
          <w:t>https://evidence.nihr.ac.uk/collection/eczema-in-children-uncertainties-addressed/</w:t>
        </w:r>
      </w:hyperlink>
    </w:p>
    <w:p w14:paraId="52F03F74" w14:textId="77777777" w:rsidR="0060054A" w:rsidRDefault="0060054A" w:rsidP="0060054A">
      <w:pPr>
        <w:autoSpaceDE w:val="0"/>
        <w:autoSpaceDN w:val="0"/>
        <w:adjustRightInd w:val="0"/>
        <w:rPr>
          <w:rStyle w:val="Hyperlink"/>
        </w:rPr>
      </w:pPr>
    </w:p>
    <w:p w14:paraId="0FADD843" w14:textId="6708E70B" w:rsidR="0002471D" w:rsidRPr="00D77160" w:rsidRDefault="0002471D" w:rsidP="0002471D">
      <w:pPr>
        <w:keepNext/>
        <w:keepLines/>
        <w:rPr>
          <w:rFonts w:ascii="Garamond" w:hAnsi="Garamond"/>
          <w:b/>
          <w:bCs/>
          <w:i/>
          <w:lang w:val="en-AU"/>
        </w:rPr>
      </w:pPr>
      <w:r w:rsidRPr="00D77160">
        <w:rPr>
          <w:rFonts w:ascii="Garamond" w:hAnsi="Garamond"/>
          <w:b/>
          <w:bCs/>
          <w:i/>
          <w:lang w:val="en-AU"/>
        </w:rPr>
        <w:lastRenderedPageBreak/>
        <w:t>USA] Effective Health Care Program reports</w:t>
      </w:r>
    </w:p>
    <w:p w14:paraId="1B4E3239" w14:textId="77777777" w:rsidR="0002471D" w:rsidRPr="000170DA" w:rsidRDefault="00000000" w:rsidP="0002471D">
      <w:pPr>
        <w:keepNext/>
        <w:keepLines/>
        <w:rPr>
          <w:rFonts w:ascii="Garamond" w:hAnsi="Garamond"/>
          <w:u w:val="single"/>
          <w:lang w:val="en-AU"/>
        </w:rPr>
      </w:pPr>
      <w:hyperlink r:id="rId39" w:history="1">
        <w:r w:rsidR="0002471D" w:rsidRPr="000170DA">
          <w:rPr>
            <w:rStyle w:val="Hyperlink"/>
            <w:rFonts w:ascii="Garamond" w:hAnsi="Garamond"/>
            <w:lang w:val="en-AU"/>
          </w:rPr>
          <w:t>https://effectivehealthcare.ahrq.gov/</w:t>
        </w:r>
      </w:hyperlink>
    </w:p>
    <w:p w14:paraId="21E96ACF" w14:textId="77777777" w:rsidR="0002471D" w:rsidRDefault="0002471D" w:rsidP="0002471D">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14:paraId="7EA232BC" w14:textId="576498D7" w:rsidR="00E93927" w:rsidRPr="00B74E5C" w:rsidRDefault="007B0D01" w:rsidP="0002471D">
      <w:pPr>
        <w:pStyle w:val="ListParagraph"/>
        <w:keepNext/>
        <w:numPr>
          <w:ilvl w:val="0"/>
          <w:numId w:val="14"/>
        </w:numPr>
        <w:rPr>
          <w:rStyle w:val="Hyperlink"/>
          <w:rFonts w:ascii="Garamond" w:hAnsi="Garamond"/>
          <w:iCs/>
          <w:color w:val="auto"/>
          <w:u w:val="none"/>
          <w:lang w:val="en-AU"/>
        </w:rPr>
      </w:pPr>
      <w:r w:rsidRPr="007B0D01">
        <w:rPr>
          <w:rFonts w:ascii="Garamond" w:hAnsi="Garamond"/>
          <w:b/>
          <w:bCs/>
          <w:i/>
          <w:lang w:val="en-AU"/>
        </w:rPr>
        <w:t>ADHD Diagnosis and Treatment</w:t>
      </w:r>
      <w:r w:rsidRPr="007B0D01">
        <w:rPr>
          <w:rFonts w:ascii="Garamond" w:hAnsi="Garamond"/>
          <w:i/>
          <w:lang w:val="en-AU"/>
        </w:rPr>
        <w:t xml:space="preserve"> in Children and Adolescents</w:t>
      </w:r>
      <w:r>
        <w:rPr>
          <w:rFonts w:ascii="Garamond" w:hAnsi="Garamond"/>
          <w:iCs/>
          <w:lang w:val="en-AU"/>
        </w:rPr>
        <w:t xml:space="preserve"> </w:t>
      </w:r>
      <w:r w:rsidRPr="007B0D01">
        <w:rPr>
          <w:rFonts w:ascii="Garamond" w:hAnsi="Garamond"/>
          <w:i/>
          <w:lang w:val="en-AU"/>
        </w:rPr>
        <w:t>Systematic Review</w:t>
      </w:r>
      <w:r>
        <w:rPr>
          <w:rFonts w:ascii="Garamond" w:hAnsi="Garamond"/>
          <w:iCs/>
          <w:lang w:val="en-AU"/>
        </w:rPr>
        <w:t xml:space="preserve"> </w:t>
      </w:r>
      <w:hyperlink r:id="rId40" w:history="1">
        <w:r w:rsidRPr="0070306C">
          <w:rPr>
            <w:rStyle w:val="Hyperlink"/>
            <w:rFonts w:ascii="Garamond" w:hAnsi="Garamond"/>
            <w:iCs/>
            <w:lang w:val="en-AU"/>
          </w:rPr>
          <w:t>https://effectivehealthcare.ahrq.gov/products/attention-deficit-hyperactivity-disorder/research</w:t>
        </w:r>
      </w:hyperlink>
    </w:p>
    <w:p w14:paraId="11B0410E" w14:textId="5E0D3A57" w:rsidR="00B74E5C" w:rsidRDefault="00B74E5C" w:rsidP="0002471D">
      <w:pPr>
        <w:pStyle w:val="ListParagraph"/>
        <w:keepNext/>
        <w:numPr>
          <w:ilvl w:val="0"/>
          <w:numId w:val="14"/>
        </w:numPr>
        <w:rPr>
          <w:rFonts w:ascii="Garamond" w:hAnsi="Garamond"/>
          <w:iCs/>
          <w:lang w:val="en-AU"/>
        </w:rPr>
      </w:pPr>
      <w:r w:rsidRPr="00B74E5C">
        <w:rPr>
          <w:rFonts w:ascii="Garamond" w:hAnsi="Garamond"/>
          <w:i/>
          <w:lang w:val="en-AU"/>
        </w:rPr>
        <w:t>Failure To Rescue</w:t>
      </w:r>
      <w:r w:rsidRPr="00B74E5C">
        <w:rPr>
          <w:rFonts w:ascii="Garamond" w:hAnsi="Garamond"/>
          <w:b/>
          <w:bCs/>
          <w:i/>
          <w:lang w:val="en-AU"/>
        </w:rPr>
        <w:t xml:space="preserve"> – Rapid Response Systems</w:t>
      </w:r>
      <w:r>
        <w:rPr>
          <w:rFonts w:ascii="Garamond" w:hAnsi="Garamond"/>
          <w:iCs/>
          <w:lang w:val="en-AU"/>
        </w:rPr>
        <w:t xml:space="preserve"> </w:t>
      </w:r>
      <w:hyperlink r:id="rId41" w:history="1">
        <w:r w:rsidRPr="000E3A9D">
          <w:rPr>
            <w:rStyle w:val="Hyperlink"/>
            <w:rFonts w:ascii="Garamond" w:hAnsi="Garamond"/>
            <w:iCs/>
            <w:lang w:val="en-AU"/>
          </w:rPr>
          <w:t>https://effectivehealthcare.ahrq.gov/products/mhs4-failure-rescue/rapid-research</w:t>
        </w:r>
      </w:hyperlink>
    </w:p>
    <w:p w14:paraId="4DCA904A" w14:textId="77777777" w:rsidR="00B74E5C" w:rsidRDefault="00B74E5C" w:rsidP="0002471D">
      <w:pPr>
        <w:keepNext/>
        <w:rPr>
          <w:rFonts w:ascii="Garamond" w:hAnsi="Garamond"/>
          <w:b/>
          <w:bCs/>
          <w:i/>
          <w:lang w:val="en-AU"/>
        </w:rPr>
      </w:pPr>
    </w:p>
    <w:p w14:paraId="5F4CF39D" w14:textId="18623D23" w:rsidR="0002471D" w:rsidRPr="00D05FB7" w:rsidRDefault="0002471D" w:rsidP="0002471D">
      <w:pPr>
        <w:keepNext/>
        <w:rPr>
          <w:rFonts w:ascii="Garamond" w:hAnsi="Garamond"/>
          <w:b/>
          <w:bCs/>
          <w:i/>
          <w:lang w:val="en-AU"/>
        </w:rPr>
      </w:pPr>
      <w:r w:rsidRPr="00D05FB7">
        <w:rPr>
          <w:rFonts w:ascii="Garamond" w:hAnsi="Garamond"/>
          <w:b/>
          <w:bCs/>
          <w:i/>
          <w:lang w:val="en-AU"/>
        </w:rPr>
        <w:t>[USA] AHRQ Perspectives on Safety</w:t>
      </w:r>
    </w:p>
    <w:p w14:paraId="262AB7FD" w14:textId="77777777" w:rsidR="0002471D" w:rsidRDefault="00000000" w:rsidP="0002471D">
      <w:pPr>
        <w:keepNext/>
        <w:rPr>
          <w:rFonts w:ascii="Garamond" w:hAnsi="Garamond"/>
          <w:lang w:val="en-AU"/>
        </w:rPr>
      </w:pPr>
      <w:hyperlink r:id="rId42" w:history="1">
        <w:r w:rsidR="0002471D" w:rsidRPr="00A62DDB">
          <w:rPr>
            <w:rStyle w:val="Hyperlink"/>
            <w:rFonts w:ascii="Garamond" w:hAnsi="Garamond"/>
            <w:lang w:val="en-AU"/>
          </w:rPr>
          <w:t>https://psnet.ahrq.gov/psnet-collection/perspectives</w:t>
        </w:r>
      </w:hyperlink>
    </w:p>
    <w:p w14:paraId="4FE1293E" w14:textId="77777777" w:rsidR="0002471D" w:rsidRDefault="0002471D" w:rsidP="0002471D">
      <w:pPr>
        <w:keepNext/>
        <w:rPr>
          <w:rFonts w:ascii="Garamond" w:hAnsi="Garamond"/>
          <w:lang w:val="en-AU"/>
        </w:rPr>
      </w:pPr>
      <w:r w:rsidRPr="000170DA">
        <w:rPr>
          <w:rFonts w:ascii="Garamond" w:hAnsi="Garamond"/>
          <w:lang w:val="en-AU"/>
        </w:rPr>
        <w:t xml:space="preserve">The US Agency for Healthcare Research and Quality (AHRQ) </w:t>
      </w:r>
      <w:r>
        <w:rPr>
          <w:rFonts w:ascii="Garamond" w:hAnsi="Garamond"/>
          <w:lang w:val="en-AU"/>
        </w:rPr>
        <w:t>publishes occasional Perspectives on Safety essays. Recent essays include:</w:t>
      </w:r>
    </w:p>
    <w:p w14:paraId="23792ACA" w14:textId="77777777" w:rsidR="006E46E8" w:rsidRDefault="00B02FB9" w:rsidP="00FF6CF6">
      <w:pPr>
        <w:pStyle w:val="ListParagraph"/>
        <w:keepNext/>
        <w:numPr>
          <w:ilvl w:val="0"/>
          <w:numId w:val="14"/>
        </w:numPr>
        <w:rPr>
          <w:rFonts w:ascii="Garamond" w:hAnsi="Garamond"/>
          <w:iCs/>
          <w:lang w:val="en-AU"/>
        </w:rPr>
      </w:pPr>
      <w:r w:rsidRPr="00903948">
        <w:rPr>
          <w:rFonts w:ascii="Garamond" w:hAnsi="Garamond"/>
          <w:b/>
          <w:bCs/>
          <w:i/>
          <w:lang w:val="en-AU"/>
        </w:rPr>
        <w:t xml:space="preserve">Equity in Patient Safety </w:t>
      </w:r>
      <w:hyperlink r:id="rId43" w:history="1">
        <w:r w:rsidR="00903948" w:rsidRPr="00903948">
          <w:rPr>
            <w:rStyle w:val="Hyperlink"/>
            <w:rFonts w:ascii="Garamond" w:hAnsi="Garamond"/>
            <w:iCs/>
            <w:lang w:val="en-AU"/>
          </w:rPr>
          <w:t>https://psnet.ahrq.gov/perspective/equity-patient-safety</w:t>
        </w:r>
      </w:hyperlink>
      <w:r w:rsidR="00903948" w:rsidRPr="00903948">
        <w:rPr>
          <w:rFonts w:ascii="Garamond" w:hAnsi="Garamond"/>
          <w:iCs/>
          <w:lang w:val="en-AU"/>
        </w:rPr>
        <w:t xml:space="preserve"> </w:t>
      </w:r>
    </w:p>
    <w:p w14:paraId="61D09511" w14:textId="6B25C811" w:rsidR="00B02FB9" w:rsidRPr="00903948" w:rsidRDefault="00B02FB9" w:rsidP="00FF6CF6">
      <w:pPr>
        <w:pStyle w:val="ListParagraph"/>
        <w:keepNext/>
        <w:numPr>
          <w:ilvl w:val="0"/>
          <w:numId w:val="14"/>
        </w:numPr>
        <w:rPr>
          <w:rFonts w:ascii="Garamond" w:hAnsi="Garamond"/>
          <w:iCs/>
          <w:lang w:val="en-AU"/>
        </w:rPr>
      </w:pPr>
      <w:r w:rsidRPr="00903948">
        <w:rPr>
          <w:rFonts w:ascii="Garamond" w:hAnsi="Garamond"/>
          <w:b/>
          <w:bCs/>
          <w:i/>
          <w:lang w:val="en-AU"/>
        </w:rPr>
        <w:t>Communication During Transitions of</w:t>
      </w:r>
      <w:r w:rsidRPr="00903948">
        <w:rPr>
          <w:rFonts w:ascii="Garamond" w:hAnsi="Garamond"/>
          <w:iCs/>
          <w:lang w:val="en-AU"/>
        </w:rPr>
        <w:t xml:space="preserve"> Care </w:t>
      </w:r>
      <w:hyperlink r:id="rId44" w:history="1">
        <w:r w:rsidR="009D0952" w:rsidRPr="00A46DC6">
          <w:rPr>
            <w:rStyle w:val="Hyperlink"/>
            <w:rFonts w:ascii="Garamond" w:hAnsi="Garamond"/>
            <w:iCs/>
            <w:lang w:val="en-AU"/>
          </w:rPr>
          <w:t>https://psnet.ahrq.gov/perspective/communication-during-transitions-care</w:t>
        </w:r>
      </w:hyperlink>
    </w:p>
    <w:p w14:paraId="644AFC0F" w14:textId="2D2579CF" w:rsidR="00B02FB9" w:rsidRPr="00B02FB9" w:rsidRDefault="00B02FB9" w:rsidP="00B02FB9">
      <w:pPr>
        <w:pStyle w:val="ListParagraph"/>
        <w:keepNext/>
        <w:numPr>
          <w:ilvl w:val="0"/>
          <w:numId w:val="14"/>
        </w:numPr>
        <w:rPr>
          <w:rFonts w:ascii="Garamond" w:hAnsi="Garamond"/>
          <w:b/>
          <w:bCs/>
          <w:i/>
          <w:lang w:val="en-AU"/>
        </w:rPr>
      </w:pPr>
      <w:r w:rsidRPr="00B02FB9">
        <w:rPr>
          <w:rFonts w:ascii="Garamond" w:hAnsi="Garamond"/>
          <w:b/>
          <w:bCs/>
          <w:i/>
          <w:lang w:val="en-AU"/>
        </w:rPr>
        <w:t xml:space="preserve">Cybersecurity and How to Maintain Patient Safety </w:t>
      </w:r>
      <w:hyperlink r:id="rId45" w:history="1">
        <w:r w:rsidR="009D0952" w:rsidRPr="00A46DC6">
          <w:rPr>
            <w:rStyle w:val="Hyperlink"/>
            <w:rFonts w:ascii="Garamond" w:hAnsi="Garamond"/>
            <w:iCs/>
            <w:lang w:val="en-AU"/>
          </w:rPr>
          <w:t>https://psnet.ahrq.gov/perspective/cybersecurity-and-how-maintain-patient-safety</w:t>
        </w:r>
      </w:hyperlink>
    </w:p>
    <w:p w14:paraId="7321C5BA" w14:textId="3D1DB5E5" w:rsidR="00B02FB9" w:rsidRPr="006E46E8" w:rsidRDefault="00B02FB9" w:rsidP="00B02FB9">
      <w:pPr>
        <w:pStyle w:val="ListParagraph"/>
        <w:keepNext/>
        <w:numPr>
          <w:ilvl w:val="0"/>
          <w:numId w:val="14"/>
        </w:numPr>
        <w:rPr>
          <w:rStyle w:val="Hyperlink"/>
          <w:rFonts w:ascii="Garamond" w:hAnsi="Garamond"/>
          <w:b/>
          <w:bCs/>
          <w:i/>
          <w:color w:val="auto"/>
          <w:u w:val="none"/>
          <w:lang w:val="en-AU"/>
        </w:rPr>
      </w:pPr>
      <w:r w:rsidRPr="00B02FB9">
        <w:rPr>
          <w:rFonts w:ascii="Garamond" w:hAnsi="Garamond"/>
          <w:b/>
          <w:bCs/>
          <w:i/>
          <w:lang w:val="en-AU"/>
        </w:rPr>
        <w:t xml:space="preserve">Artificial Intelligence and Patient Safety: Promise and Challenges </w:t>
      </w:r>
      <w:hyperlink r:id="rId46" w:history="1">
        <w:r w:rsidR="009D0952" w:rsidRPr="00A46DC6">
          <w:rPr>
            <w:rStyle w:val="Hyperlink"/>
            <w:rFonts w:ascii="Garamond" w:hAnsi="Garamond"/>
            <w:iCs/>
            <w:lang w:val="en-AU"/>
          </w:rPr>
          <w:t>https://psnet.ahrq.gov/perspective/artificial-intelligence-and-patient-safety-promise-and-challenges</w:t>
        </w:r>
      </w:hyperlink>
    </w:p>
    <w:p w14:paraId="26BB4447" w14:textId="190DAAFC" w:rsidR="006E46E8" w:rsidRPr="006E46E8" w:rsidRDefault="006E46E8" w:rsidP="006E46E8">
      <w:pPr>
        <w:pStyle w:val="ListParagraph"/>
        <w:keepNext/>
        <w:numPr>
          <w:ilvl w:val="0"/>
          <w:numId w:val="14"/>
        </w:numPr>
        <w:rPr>
          <w:rFonts w:ascii="Garamond" w:hAnsi="Garamond"/>
          <w:b/>
          <w:bCs/>
          <w:i/>
          <w:lang w:val="en-AU"/>
        </w:rPr>
      </w:pPr>
      <w:r w:rsidRPr="006E46E8">
        <w:rPr>
          <w:rFonts w:ascii="Garamond" w:hAnsi="Garamond"/>
          <w:b/>
          <w:bCs/>
          <w:i/>
          <w:lang w:val="en-AU"/>
        </w:rPr>
        <w:t>Ensuring Patient and Workforce Safety Culture in Healthcare</w:t>
      </w:r>
      <w:r>
        <w:rPr>
          <w:rFonts w:ascii="Garamond" w:hAnsi="Garamond"/>
          <w:b/>
          <w:bCs/>
          <w:i/>
          <w:lang w:val="en-AU"/>
        </w:rPr>
        <w:t xml:space="preserve"> </w:t>
      </w:r>
      <w:hyperlink r:id="rId47" w:history="1">
        <w:r w:rsidRPr="00322F1D">
          <w:rPr>
            <w:rStyle w:val="Hyperlink"/>
            <w:rFonts w:ascii="Garamond" w:hAnsi="Garamond"/>
            <w:iCs/>
            <w:lang w:val="en-AU"/>
          </w:rPr>
          <w:t>https://psnet.ahrq.gov/perspective/ensuring-patient-and-workforce-safety-culture-healthcare</w:t>
        </w:r>
      </w:hyperlink>
      <w:r>
        <w:rPr>
          <w:rFonts w:ascii="Garamond" w:hAnsi="Garamond"/>
          <w:iCs/>
          <w:lang w:val="en-AU"/>
        </w:rPr>
        <w:t xml:space="preserve"> </w:t>
      </w:r>
    </w:p>
    <w:p w14:paraId="4951DB01" w14:textId="77777777" w:rsidR="0002471D" w:rsidRPr="003C2554" w:rsidRDefault="0002471D" w:rsidP="0002471D">
      <w:pPr>
        <w:rPr>
          <w:rFonts w:ascii="Garamond" w:hAnsi="Garamond"/>
          <w:iCs/>
          <w:lang w:val="en-AU"/>
        </w:rPr>
      </w:pPr>
    </w:p>
    <w:p w14:paraId="644B8B27" w14:textId="77777777" w:rsidR="0002471D" w:rsidRPr="0040740E" w:rsidRDefault="0002471D" w:rsidP="0002471D">
      <w:pPr>
        <w:keepNext/>
        <w:rPr>
          <w:rFonts w:ascii="Garamond" w:hAnsi="Garamond"/>
          <w:b/>
          <w:bCs/>
          <w:i/>
          <w:lang w:val="en-AU"/>
        </w:rPr>
      </w:pPr>
      <w:r w:rsidRPr="0040740E">
        <w:rPr>
          <w:rFonts w:ascii="Garamond" w:hAnsi="Garamond"/>
          <w:b/>
          <w:bCs/>
          <w:i/>
          <w:lang w:val="en-AU"/>
        </w:rPr>
        <w:t>[USA] Patient Safety Primers</w:t>
      </w:r>
    </w:p>
    <w:p w14:paraId="4126568C" w14:textId="20AAD281" w:rsidR="0002471D" w:rsidRDefault="00000000" w:rsidP="0002471D">
      <w:pPr>
        <w:keepNext/>
        <w:rPr>
          <w:rFonts w:ascii="Garamond" w:hAnsi="Garamond"/>
          <w:lang w:val="en-AU"/>
        </w:rPr>
      </w:pPr>
      <w:hyperlink r:id="rId48" w:history="1">
        <w:r w:rsidR="0002471D" w:rsidRPr="00BA65FC">
          <w:rPr>
            <w:rStyle w:val="Hyperlink"/>
            <w:rFonts w:ascii="Garamond" w:hAnsi="Garamond"/>
            <w:lang w:val="en-AU"/>
          </w:rPr>
          <w:t>https://psnet.ahrq.gov/primers-0</w:t>
        </w:r>
      </w:hyperlink>
    </w:p>
    <w:p w14:paraId="76D30A9A" w14:textId="77777777" w:rsidR="0002471D" w:rsidRDefault="0002471D" w:rsidP="0002471D">
      <w:pPr>
        <w:keepNext/>
        <w:rPr>
          <w:rFonts w:ascii="Garamond" w:hAnsi="Garamond"/>
          <w:lang w:val="en-AU"/>
        </w:rPr>
      </w:pPr>
      <w:r>
        <w:rPr>
          <w:rFonts w:ascii="Garamond" w:hAnsi="Garamond"/>
          <w:lang w:val="en-AU"/>
        </w:rPr>
        <w:t>The Patient Safety Primers from the (US) Agency for Healthcare Research and Quality (AHRQ) discuss key concepts in patient safety. Each primer defines a topic, offers background information on its epidemiology and context, and provides links to relevant materials.</w:t>
      </w:r>
    </w:p>
    <w:p w14:paraId="056CDC9D" w14:textId="6D0DB6DF" w:rsidR="00E017C7" w:rsidRPr="00D7738D" w:rsidRDefault="00D7738D" w:rsidP="00752781">
      <w:pPr>
        <w:pStyle w:val="ListParagraph"/>
        <w:numPr>
          <w:ilvl w:val="0"/>
          <w:numId w:val="17"/>
        </w:numPr>
        <w:rPr>
          <w:rFonts w:ascii="Garamond" w:hAnsi="Garamond"/>
          <w:lang w:val="en-AU"/>
        </w:rPr>
      </w:pPr>
      <w:r w:rsidRPr="00D7738D">
        <w:rPr>
          <w:rFonts w:ascii="Garamond" w:hAnsi="Garamond"/>
          <w:b/>
          <w:bCs/>
          <w:i/>
          <w:iCs/>
          <w:lang w:val="en-AU"/>
        </w:rPr>
        <w:t>Inpatient Transitions of Care: Challenges and Safety Practices</w:t>
      </w:r>
      <w:r w:rsidRPr="00D7738D">
        <w:rPr>
          <w:rFonts w:ascii="Garamond" w:hAnsi="Garamond"/>
          <w:lang w:val="en-AU"/>
        </w:rPr>
        <w:t xml:space="preserve"> –</w:t>
      </w:r>
      <w:r>
        <w:rPr>
          <w:rFonts w:ascii="Garamond" w:hAnsi="Garamond"/>
          <w:lang w:val="en-AU"/>
        </w:rPr>
        <w:t xml:space="preserve"> </w:t>
      </w:r>
      <w:r w:rsidRPr="00D7738D">
        <w:rPr>
          <w:rFonts w:ascii="Garamond" w:hAnsi="Garamond"/>
          <w:lang w:val="en-AU"/>
        </w:rPr>
        <w:t>Transitions of care occur frequently during hospitalizations and present notable risks associated with communication, medication management, and caregiver preparedness.</w:t>
      </w:r>
      <w:r w:rsidR="0058597E">
        <w:rPr>
          <w:rFonts w:ascii="Garamond" w:hAnsi="Garamond"/>
          <w:lang w:val="en-AU"/>
        </w:rPr>
        <w:t xml:space="preserve"> </w:t>
      </w:r>
      <w:r w:rsidR="0058597E">
        <w:rPr>
          <w:rFonts w:ascii="Garamond" w:hAnsi="Garamond"/>
          <w:lang w:val="en-AU"/>
        </w:rPr>
        <w:br/>
      </w:r>
      <w:hyperlink r:id="rId49" w:history="1">
        <w:r w:rsidR="0058597E" w:rsidRPr="00A46DC6">
          <w:rPr>
            <w:rStyle w:val="Hyperlink"/>
            <w:rFonts w:ascii="Garamond" w:hAnsi="Garamond"/>
            <w:lang w:val="en-AU"/>
          </w:rPr>
          <w:t>https://psnet.ahrq.gov/primer/inpatient-transitions-care-challenges-and-safety-practices</w:t>
        </w:r>
      </w:hyperlink>
      <w:r w:rsidR="0058597E">
        <w:rPr>
          <w:rFonts w:ascii="Garamond" w:hAnsi="Garamond"/>
          <w:lang w:val="en-AU"/>
        </w:rPr>
        <w:t xml:space="preserve"> </w:t>
      </w:r>
    </w:p>
    <w:p w14:paraId="30DC6D0A" w14:textId="033D7236" w:rsidR="007F68DC" w:rsidRDefault="007F68DC" w:rsidP="005D2F09">
      <w:pPr>
        <w:pStyle w:val="ListParagraph"/>
        <w:numPr>
          <w:ilvl w:val="0"/>
          <w:numId w:val="17"/>
        </w:numPr>
        <w:rPr>
          <w:rFonts w:ascii="Garamond" w:hAnsi="Garamond"/>
          <w:lang w:val="en-AU"/>
        </w:rPr>
      </w:pPr>
      <w:r w:rsidRPr="007F68DC">
        <w:rPr>
          <w:rFonts w:ascii="Garamond" w:hAnsi="Garamond"/>
          <w:b/>
          <w:bCs/>
          <w:i/>
          <w:iCs/>
          <w:lang w:val="en-AU"/>
        </w:rPr>
        <w:t>National Patient Safety Goals</w:t>
      </w:r>
      <w:r w:rsidRPr="007F68DC">
        <w:rPr>
          <w:rFonts w:ascii="Garamond" w:hAnsi="Garamond"/>
          <w:lang w:val="en-AU"/>
        </w:rPr>
        <w:t xml:space="preserve"> –</w:t>
      </w:r>
      <w:r>
        <w:rPr>
          <w:rFonts w:ascii="Garamond" w:hAnsi="Garamond"/>
          <w:lang w:val="en-AU"/>
        </w:rPr>
        <w:t xml:space="preserve"> </w:t>
      </w:r>
      <w:r w:rsidRPr="007F68DC">
        <w:rPr>
          <w:rFonts w:ascii="Garamond" w:hAnsi="Garamond"/>
          <w:lang w:val="en-AU"/>
        </w:rPr>
        <w:t>The National Patient Safety Goals (NPSG) were developed in response to the high prevalence of preventable medical errors in the United States.</w:t>
      </w:r>
      <w:r w:rsidR="0058597E">
        <w:rPr>
          <w:rFonts w:ascii="Garamond" w:hAnsi="Garamond"/>
          <w:lang w:val="en-AU"/>
        </w:rPr>
        <w:br/>
      </w:r>
      <w:hyperlink r:id="rId50" w:history="1">
        <w:r w:rsidR="0058597E" w:rsidRPr="00A46DC6">
          <w:rPr>
            <w:rStyle w:val="Hyperlink"/>
            <w:rFonts w:ascii="Garamond" w:hAnsi="Garamond"/>
            <w:lang w:val="en-AU"/>
          </w:rPr>
          <w:t>https://psnet.ahrq.gov/primer/national-patient-safety-goals</w:t>
        </w:r>
      </w:hyperlink>
    </w:p>
    <w:p w14:paraId="6334B660" w14:textId="77777777" w:rsidR="0002471D" w:rsidRDefault="0002471D" w:rsidP="0002471D">
      <w:pPr>
        <w:rPr>
          <w:rFonts w:ascii="Garamond" w:hAnsi="Garamond"/>
          <w:iCs/>
          <w:lang w:val="en-AU"/>
        </w:rPr>
      </w:pPr>
    </w:p>
    <w:p w14:paraId="7D1F3725" w14:textId="570B7F79" w:rsidR="007F7A18" w:rsidRPr="0047037D" w:rsidRDefault="0047037D" w:rsidP="002C14CC">
      <w:pPr>
        <w:rPr>
          <w:rFonts w:ascii="Garamond" w:hAnsi="Garamond"/>
          <w:b/>
          <w:bCs/>
          <w:i/>
          <w:lang w:val="en-AU"/>
        </w:rPr>
      </w:pPr>
      <w:r w:rsidRPr="0047037D">
        <w:rPr>
          <w:rFonts w:ascii="Garamond" w:hAnsi="Garamond"/>
          <w:b/>
          <w:bCs/>
          <w:i/>
          <w:lang w:val="en-AU"/>
        </w:rPr>
        <w:t>[USA] Ventilation Can Reduce Exposure to Respiratory Viruses in Indoor Spaces</w:t>
      </w:r>
    </w:p>
    <w:p w14:paraId="2732CA5B" w14:textId="6111BC28" w:rsidR="0047037D" w:rsidRDefault="00000000" w:rsidP="002C14CC">
      <w:pPr>
        <w:rPr>
          <w:rFonts w:ascii="Garamond" w:hAnsi="Garamond"/>
          <w:iCs/>
          <w:lang w:val="en-AU"/>
        </w:rPr>
      </w:pPr>
      <w:hyperlink r:id="rId51" w:history="1">
        <w:r w:rsidR="0047037D" w:rsidRPr="0070306C">
          <w:rPr>
            <w:rStyle w:val="Hyperlink"/>
            <w:rFonts w:ascii="Garamond" w:hAnsi="Garamond"/>
            <w:iCs/>
            <w:lang w:val="en-AU"/>
          </w:rPr>
          <w:t>https://www.cdc.gov/ncird/whats-new/ventilation-respiratory-viruses.html</w:t>
        </w:r>
      </w:hyperlink>
    </w:p>
    <w:p w14:paraId="6D82FEA7" w14:textId="0AAC1C14" w:rsidR="00B203B4" w:rsidRDefault="0047037D" w:rsidP="002C14CC">
      <w:pPr>
        <w:rPr>
          <w:rFonts w:ascii="Garamond" w:hAnsi="Garamond"/>
          <w:iCs/>
          <w:lang w:val="en-AU"/>
        </w:rPr>
      </w:pPr>
      <w:r>
        <w:rPr>
          <w:rFonts w:ascii="Garamond" w:hAnsi="Garamond"/>
          <w:iCs/>
          <w:lang w:val="en-AU"/>
        </w:rPr>
        <w:t xml:space="preserve">The US Centers for Disease Control and Prevention (CDC) has </w:t>
      </w:r>
      <w:r w:rsidR="00B203B4">
        <w:rPr>
          <w:rFonts w:ascii="Garamond" w:hAnsi="Garamond"/>
          <w:iCs/>
          <w:lang w:val="en-AU"/>
        </w:rPr>
        <w:t>updated their guidance on indoor ventilation in ameliorating the impact of respiratory viruses.</w:t>
      </w:r>
    </w:p>
    <w:p w14:paraId="78917479" w14:textId="77777777" w:rsidR="00056D5B" w:rsidRPr="003C2554" w:rsidRDefault="00056D5B" w:rsidP="002C14CC">
      <w:pPr>
        <w:rPr>
          <w:rFonts w:ascii="Garamond" w:hAnsi="Garamond"/>
          <w:iCs/>
          <w:lang w:val="en-AU"/>
        </w:rPr>
      </w:pPr>
    </w:p>
    <w:p w14:paraId="60901E4A" w14:textId="77777777" w:rsidR="00381B89" w:rsidRDefault="00381B89">
      <w:pPr>
        <w:rPr>
          <w:rFonts w:ascii="Garamond" w:hAnsi="Garamond"/>
          <w:b/>
          <w:lang w:val="en-AU"/>
        </w:rPr>
      </w:pPr>
      <w:r>
        <w:rPr>
          <w:rFonts w:ascii="Garamond" w:hAnsi="Garamond"/>
          <w:b/>
          <w:lang w:val="en-AU"/>
        </w:rPr>
        <w:br w:type="page"/>
      </w:r>
    </w:p>
    <w:p w14:paraId="12E7A6B9" w14:textId="6672E38A" w:rsidR="00B419AC" w:rsidRDefault="00B419AC" w:rsidP="00B419AC">
      <w:pPr>
        <w:keepNext/>
        <w:tabs>
          <w:tab w:val="left" w:pos="0"/>
        </w:tabs>
        <w:rPr>
          <w:rFonts w:ascii="Garamond" w:hAnsi="Garamond"/>
          <w:b/>
          <w:lang w:val="en-AU"/>
        </w:rPr>
      </w:pPr>
      <w:r>
        <w:rPr>
          <w:rFonts w:ascii="Garamond" w:hAnsi="Garamond"/>
          <w:b/>
          <w:lang w:val="en-AU"/>
        </w:rPr>
        <w:lastRenderedPageBreak/>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w:t>
      </w:r>
      <w:proofErr w:type="gramStart"/>
      <w:r>
        <w:rPr>
          <w:rFonts w:ascii="Garamond" w:hAnsi="Garamond"/>
          <w:lang w:val="en-AU"/>
        </w:rPr>
        <w:t>a number of</w:t>
      </w:r>
      <w:proofErr w:type="gramEnd"/>
      <w:r>
        <w:rPr>
          <w:rFonts w:ascii="Garamond" w:hAnsi="Garamond"/>
          <w:lang w:val="en-AU"/>
        </w:rPr>
        <w:t xml:space="preserve"> resources to assist healthcare organisations, facilities and clinicians. </w:t>
      </w:r>
      <w:r w:rsidRPr="00504597">
        <w:rPr>
          <w:rFonts w:ascii="Garamond" w:hAnsi="Garamond"/>
          <w:lang w:val="en-AU"/>
        </w:rPr>
        <w:t xml:space="preserve">These and other material on COVID-19 are available at </w:t>
      </w:r>
      <w:hyperlink r:id="rId52"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29AB72F3" w14:textId="43C03768" w:rsidR="00184BDD" w:rsidRPr="00FB02DE" w:rsidRDefault="005F0438" w:rsidP="00AA2BC9">
      <w:pPr>
        <w:pStyle w:val="ListParagraph"/>
        <w:numPr>
          <w:ilvl w:val="0"/>
          <w:numId w:val="15"/>
        </w:numPr>
        <w:autoSpaceDE w:val="0"/>
        <w:autoSpaceDN w:val="0"/>
        <w:adjustRightInd w:val="0"/>
        <w:rPr>
          <w:rFonts w:ascii="Garamond" w:hAnsi="Garamond"/>
          <w:lang w:val="en-AU"/>
        </w:rPr>
      </w:pPr>
      <w:r w:rsidRPr="00FB02DE">
        <w:rPr>
          <w:rFonts w:ascii="Garamond" w:hAnsi="Garamond"/>
          <w:b/>
          <w:i/>
          <w:lang w:val="en-AU"/>
        </w:rPr>
        <w:t>OVID-19 infection prevention and control risk management</w:t>
      </w:r>
      <w:r w:rsidRPr="00FB02DE">
        <w:rPr>
          <w:rFonts w:ascii="Garamond" w:hAnsi="Garamond"/>
          <w:lang w:val="en-AU"/>
        </w:rPr>
        <w:t xml:space="preserve"> </w:t>
      </w:r>
      <w:r w:rsidR="0040740E" w:rsidRPr="00FB02DE">
        <w:rPr>
          <w:rFonts w:ascii="Garamond" w:hAnsi="Garamond"/>
          <w:lang w:val="en-AU"/>
        </w:rPr>
        <w:t xml:space="preserve">This primer provides an overview of three widely used tools for investigating and responding to patient safety events and near misses. Tools covered in this primer include incident reporting systems, Root Cause Analysis (RCA), and Failure Modes and Effects Analysis (FMEA). </w:t>
      </w:r>
      <w:r w:rsidR="0040740E" w:rsidRPr="00FB02DE">
        <w:rPr>
          <w:rFonts w:ascii="Garamond" w:hAnsi="Garamond"/>
          <w:lang w:val="en-AU"/>
        </w:rPr>
        <w:br/>
      </w:r>
      <w:hyperlink r:id="rId53" w:history="1">
        <w:r w:rsidR="0040740E" w:rsidRPr="00FB02DE">
          <w:rPr>
            <w:rStyle w:val="Hyperlink"/>
            <w:rFonts w:ascii="Garamond" w:hAnsi="Garamond"/>
            <w:lang w:val="en-AU"/>
          </w:rPr>
          <w:t>https://www.safetyandquality.gov.au/publications-and-resources/resource-library/covid-19-infection-prevention-and-control-risk-management-guidance</w:t>
        </w:r>
      </w:hyperlink>
    </w:p>
    <w:p w14:paraId="64BEE923" w14:textId="2FF5A558"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t xml:space="preserve">Poster – Combined contact and droplet precautions </w:t>
      </w:r>
      <w:hyperlink r:id="rId54" w:history="1">
        <w:r w:rsidR="008F5912" w:rsidRPr="00D2402A">
          <w:rPr>
            <w:rStyle w:val="Hyperlink"/>
            <w:rFonts w:ascii="Garamond" w:hAnsi="Garamond"/>
            <w:lang w:val="en-AU"/>
          </w:rPr>
          <w:t>https://www.safetyandquality.gov.au/publications-and-resources/resource-library/infection-prevention-and-control-poster-combined-contact-and-droplet-precautions</w:t>
        </w:r>
      </w:hyperlink>
      <w:r w:rsidRPr="00747390">
        <w:rPr>
          <w:rFonts w:ascii="Garamond" w:hAnsi="Garamond"/>
          <w:lang w:val="en-AU"/>
        </w:rPr>
        <w:br/>
      </w:r>
      <w:r w:rsidR="008F5912">
        <w:rPr>
          <w:rFonts w:ascii="Garamond" w:hAnsi="Garamond"/>
          <w:noProof/>
          <w:lang w:val="en-AU" w:eastAsia="en-AU"/>
        </w:rPr>
        <w:drawing>
          <wp:inline distT="0" distB="0" distL="0" distR="0" wp14:anchorId="1C18E84F" wp14:editId="18FCEA10">
            <wp:extent cx="4480560" cy="6322147"/>
            <wp:effectExtent l="0" t="0" r="0" b="2540"/>
            <wp:docPr id="8" name="Picture 8" descr="COVID-19 poster - combined contact and droplet precautions.">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tretch>
                      <a:fillRect/>
                    </a:stretch>
                  </pic:blipFill>
                  <pic:spPr bwMode="auto">
                    <a:xfrm>
                      <a:off x="0" y="0"/>
                      <a:ext cx="4523973" cy="6383404"/>
                    </a:xfrm>
                    <a:prstGeom prst="rect">
                      <a:avLst/>
                    </a:prstGeom>
                    <a:noFill/>
                    <a:ln>
                      <a:noFill/>
                    </a:ln>
                  </pic:spPr>
                </pic:pic>
              </a:graphicData>
            </a:graphic>
          </wp:inline>
        </w:drawing>
      </w:r>
    </w:p>
    <w:p w14:paraId="0B02D3BC" w14:textId="77777777"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56"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579A81C5">
            <wp:extent cx="5862918" cy="8329453"/>
            <wp:effectExtent l="0" t="0" r="5080" b="0"/>
            <wp:docPr id="7" name="Picture 7" descr="COVID-19 poster – Combined airborne and contact precautions.">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tretch>
                      <a:fillRect/>
                    </a:stretch>
                  </pic:blipFill>
                  <pic:spPr bwMode="auto">
                    <a:xfrm>
                      <a:off x="0" y="0"/>
                      <a:ext cx="5867525" cy="8335999"/>
                    </a:xfrm>
                    <a:prstGeom prst="rect">
                      <a:avLst/>
                    </a:prstGeom>
                    <a:noFill/>
                    <a:ln>
                      <a:noFill/>
                    </a:ln>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58"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59"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60"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3989F886">
            <wp:extent cx="4815068" cy="6857824"/>
            <wp:effectExtent l="19050" t="19050" r="24130" b="19685"/>
            <wp:docPr id="1" name="Picture 1" descr="Stop COVID-19. Break the chain of infection poster.">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lastRenderedPageBreak/>
        <w:t xml:space="preserve">COVID-19 and face masks – Information for consumers </w:t>
      </w:r>
      <w:hyperlink r:id="rId63"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268A4D88">
            <wp:extent cx="5561480" cy="8191040"/>
            <wp:effectExtent l="19050" t="19050" r="20320" b="19685"/>
            <wp:docPr id="2" name="Picture 2" descr="COVID-19 and face masks information for consumers poster image.">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64"/>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852958" cy="8620333"/>
                    </a:xfrm>
                    <a:prstGeom prst="rect">
                      <a:avLst/>
                    </a:prstGeom>
                    <a:noFill/>
                    <a:ln>
                      <a:solidFill>
                        <a:schemeClr val="accent1"/>
                      </a:solidFill>
                    </a:ln>
                  </pic:spPr>
                </pic:pic>
              </a:graphicData>
            </a:graphic>
          </wp:inline>
        </w:drawing>
      </w:r>
    </w:p>
    <w:p w14:paraId="12BF9FBD" w14:textId="0ED05E05" w:rsidR="00D574D3" w:rsidRPr="008E375B" w:rsidRDefault="00D574D3" w:rsidP="00D574D3">
      <w:pPr>
        <w:keepNext/>
        <w:keepLines/>
        <w:rPr>
          <w:rFonts w:ascii="Garamond" w:hAnsi="Garamond"/>
          <w:i/>
          <w:lang w:val="en-AU"/>
        </w:rPr>
      </w:pPr>
      <w:r w:rsidRPr="008E375B">
        <w:rPr>
          <w:rFonts w:ascii="Garamond" w:hAnsi="Garamond"/>
          <w:i/>
          <w:lang w:val="en-AU"/>
        </w:rPr>
        <w:lastRenderedPageBreak/>
        <w:t>National Clinical Evidence Taskforce</w:t>
      </w:r>
    </w:p>
    <w:p w14:paraId="066BAB2A" w14:textId="1753A1A5" w:rsidR="009C6AF9" w:rsidRPr="008E375B" w:rsidRDefault="00000000" w:rsidP="00D574D3">
      <w:pPr>
        <w:keepNext/>
        <w:keepLines/>
        <w:rPr>
          <w:rFonts w:ascii="Garamond" w:hAnsi="Garamond"/>
        </w:rPr>
      </w:pPr>
      <w:hyperlink r:id="rId66" w:history="1">
        <w:r w:rsidR="009C6AF9" w:rsidRPr="008E375B">
          <w:rPr>
            <w:rStyle w:val="Hyperlink"/>
            <w:rFonts w:ascii="Garamond" w:hAnsi="Garamond"/>
          </w:rPr>
          <w:t>https://clinicalevidence.net.au/</w:t>
        </w:r>
      </w:hyperlink>
    </w:p>
    <w:p w14:paraId="7C588070" w14:textId="77777777" w:rsidR="009C6AF9" w:rsidRPr="008E375B" w:rsidRDefault="009C6AF9" w:rsidP="009C6AF9">
      <w:pPr>
        <w:keepLines/>
        <w:rPr>
          <w:rFonts w:ascii="Garamond" w:hAnsi="Garamond"/>
          <w:lang w:val="en-AU"/>
        </w:rPr>
      </w:pPr>
      <w:r w:rsidRPr="008E375B">
        <w:rPr>
          <w:rFonts w:ascii="Garamond" w:hAnsi="Garamond"/>
          <w:lang w:val="en-AU"/>
        </w:rPr>
        <w:t>The National Clinical Evidence Taskforce is a multi-disciplinary collaboration of 35 member organisations – Australia’s medical colleges and peak health organisations – who share a commitment to provide national evidence-based treatment guidelines for urgent and emerging diseases.</w:t>
      </w:r>
    </w:p>
    <w:p w14:paraId="587F26A5" w14:textId="2D45A6F3" w:rsidR="009C6AF9" w:rsidRPr="008E375B" w:rsidRDefault="009C6AF9" w:rsidP="009C6AF9">
      <w:pPr>
        <w:keepLines/>
        <w:rPr>
          <w:rFonts w:ascii="Garamond" w:hAnsi="Garamond"/>
          <w:lang w:val="en-AU"/>
        </w:rPr>
      </w:pPr>
      <w:r w:rsidRPr="008E375B">
        <w:rPr>
          <w:rFonts w:ascii="Garamond" w:hAnsi="Garamond"/>
          <w:lang w:val="en-AU"/>
        </w:rPr>
        <w:t>This alliance established the world’s first ‘living guidelines’ for the care of people with COVID-19 and MPX.</w:t>
      </w:r>
    </w:p>
    <w:p w14:paraId="3FE22EB3" w14:textId="77777777" w:rsidR="009C6AF9" w:rsidRPr="008E375B" w:rsidRDefault="009C6AF9" w:rsidP="009C6AF9">
      <w:pPr>
        <w:keepLines/>
        <w:rPr>
          <w:rFonts w:ascii="Garamond" w:hAnsi="Garamond"/>
          <w:lang w:val="en-AU"/>
        </w:rPr>
      </w:pPr>
      <w:r w:rsidRPr="008E375B">
        <w:rPr>
          <w:rFonts w:ascii="Garamond" w:hAnsi="Garamond"/>
          <w:lang w:val="en-AU"/>
        </w:rPr>
        <w:t>Funding has now been discontinued for the National Clinical Evidence Taskforce and the COVID-19 guidelines as of 30 June 2023.</w:t>
      </w:r>
    </w:p>
    <w:p w14:paraId="0851C8FF" w14:textId="4E8D45D1" w:rsidR="009C6AF9" w:rsidRDefault="009C6AF9" w:rsidP="009C6AF9">
      <w:pPr>
        <w:keepLines/>
        <w:rPr>
          <w:rFonts w:ascii="Garamond" w:hAnsi="Garamond"/>
          <w:lang w:val="en-AU"/>
        </w:rPr>
      </w:pPr>
      <w:r w:rsidRPr="008E375B">
        <w:rPr>
          <w:rFonts w:ascii="Garamond" w:hAnsi="Garamond"/>
          <w:lang w:val="en-AU"/>
        </w:rPr>
        <w:t>These guidelines are no longer continually updated but will remain online until the guidance becomes inaccurate and/or no longer reflects the evidence or recommended practice.</w:t>
      </w:r>
    </w:p>
    <w:p w14:paraId="1CBC3401" w14:textId="7B23C301" w:rsidR="00DD64D5" w:rsidRDefault="00DD64D5" w:rsidP="009C6AF9">
      <w:pPr>
        <w:keepLines/>
        <w:rPr>
          <w:rFonts w:ascii="Garamond" w:hAnsi="Garamond"/>
          <w:lang w:val="en-AU"/>
        </w:rPr>
      </w:pPr>
    </w:p>
    <w:p w14:paraId="003ED1BD" w14:textId="77777777" w:rsidR="004C2887" w:rsidRDefault="004C2887" w:rsidP="009C6AF9">
      <w:pPr>
        <w:keepLines/>
        <w:rPr>
          <w:rFonts w:ascii="Garamond" w:hAnsi="Garamond"/>
          <w:lang w:val="en-AU"/>
        </w:rPr>
      </w:pPr>
    </w:p>
    <w:p w14:paraId="19F966AA" w14:textId="77777777" w:rsidR="00DD64D5" w:rsidRDefault="00DD64D5" w:rsidP="009C6AF9">
      <w:pPr>
        <w:keepLines/>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5A0CDA44"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67"/>
      <w:footerReference w:type="default" r:id="rId68"/>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ACA17" w14:textId="77777777" w:rsidR="00E00881" w:rsidRDefault="00E00881">
      <w:r>
        <w:separator/>
      </w:r>
    </w:p>
  </w:endnote>
  <w:endnote w:type="continuationSeparator" w:id="0">
    <w:p w14:paraId="40458CF7" w14:textId="77777777" w:rsidR="00E00881" w:rsidRDefault="00E00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5285A66D"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AA6F24">
      <w:rPr>
        <w:rFonts w:ascii="Garamond" w:hAnsi="Garamond"/>
      </w:rPr>
      <w:t>6</w:t>
    </w:r>
    <w:r w:rsidR="001E6903">
      <w:rPr>
        <w:rFonts w:ascii="Garamond" w:hAnsi="Garamond"/>
      </w:rPr>
      <w:t>4</w:t>
    </w:r>
    <w:r w:rsidR="0029615C">
      <w:rPr>
        <w:rFonts w:ascii="Garamond" w:hAnsi="Garamond"/>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77DB8503"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AA6F24">
      <w:rPr>
        <w:rFonts w:ascii="Garamond" w:hAnsi="Garamond"/>
      </w:rPr>
      <w:t>6</w:t>
    </w:r>
    <w:r w:rsidR="001E6903">
      <w:rPr>
        <w:rFonts w:ascii="Garamond" w:hAnsi="Garamond"/>
      </w:rPr>
      <w:t>4</w:t>
    </w:r>
    <w:r w:rsidR="0029615C">
      <w:rPr>
        <w:rFonts w:ascii="Garamond" w:hAnsi="Garamond"/>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7D74B" w14:textId="77777777" w:rsidR="00E00881" w:rsidRDefault="00E00881">
      <w:r>
        <w:separator/>
      </w:r>
    </w:p>
  </w:footnote>
  <w:footnote w:type="continuationSeparator" w:id="0">
    <w:p w14:paraId="1B9C5D90" w14:textId="77777777" w:rsidR="00E00881" w:rsidRDefault="00E00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977041"/>
    <w:multiLevelType w:val="hybridMultilevel"/>
    <w:tmpl w:val="8D3236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BB3FC0"/>
    <w:multiLevelType w:val="hybridMultilevel"/>
    <w:tmpl w:val="F5289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0315A8"/>
    <w:multiLevelType w:val="hybridMultilevel"/>
    <w:tmpl w:val="120CB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EB0FC8"/>
    <w:multiLevelType w:val="hybridMultilevel"/>
    <w:tmpl w:val="4F5AB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EE6264"/>
    <w:multiLevelType w:val="hybridMultilevel"/>
    <w:tmpl w:val="DB5C0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B21DA6"/>
    <w:multiLevelType w:val="hybridMultilevel"/>
    <w:tmpl w:val="1F2AD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0E36B1"/>
    <w:multiLevelType w:val="hybridMultilevel"/>
    <w:tmpl w:val="757C8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E04C02"/>
    <w:multiLevelType w:val="hybridMultilevel"/>
    <w:tmpl w:val="4168A0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A5D6955"/>
    <w:multiLevelType w:val="hybridMultilevel"/>
    <w:tmpl w:val="48D0D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D745BA"/>
    <w:multiLevelType w:val="hybridMultilevel"/>
    <w:tmpl w:val="7E24C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0C2C09"/>
    <w:multiLevelType w:val="hybridMultilevel"/>
    <w:tmpl w:val="FE942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AB7C49"/>
    <w:multiLevelType w:val="hybridMultilevel"/>
    <w:tmpl w:val="BA6E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2F4874"/>
    <w:multiLevelType w:val="hybridMultilevel"/>
    <w:tmpl w:val="B5A28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BF63F5"/>
    <w:multiLevelType w:val="hybridMultilevel"/>
    <w:tmpl w:val="5DA60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B67BDC"/>
    <w:multiLevelType w:val="hybridMultilevel"/>
    <w:tmpl w:val="FDDED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A06708"/>
    <w:multiLevelType w:val="hybridMultilevel"/>
    <w:tmpl w:val="CD9C5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C26A0C"/>
    <w:multiLevelType w:val="hybridMultilevel"/>
    <w:tmpl w:val="E92E1A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D055EBF"/>
    <w:multiLevelType w:val="hybridMultilevel"/>
    <w:tmpl w:val="4168A0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D0D77C1"/>
    <w:multiLevelType w:val="hybridMultilevel"/>
    <w:tmpl w:val="D07240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BA73278"/>
    <w:multiLevelType w:val="hybridMultilevel"/>
    <w:tmpl w:val="E604A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EB2EB8"/>
    <w:multiLevelType w:val="hybridMultilevel"/>
    <w:tmpl w:val="12DA9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9D4B7F"/>
    <w:multiLevelType w:val="hybridMultilevel"/>
    <w:tmpl w:val="14D6D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541861"/>
    <w:multiLevelType w:val="hybridMultilevel"/>
    <w:tmpl w:val="D11E0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7D23AE"/>
    <w:multiLevelType w:val="hybridMultilevel"/>
    <w:tmpl w:val="F942F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D545E9"/>
    <w:multiLevelType w:val="hybridMultilevel"/>
    <w:tmpl w:val="6E3C7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BC3BCF"/>
    <w:multiLevelType w:val="hybridMultilevel"/>
    <w:tmpl w:val="74BCC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9201091">
    <w:abstractNumId w:val="24"/>
  </w:num>
  <w:num w:numId="2" w16cid:durableId="1683386478">
    <w:abstractNumId w:val="36"/>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29"/>
  </w:num>
  <w:num w:numId="14" w16cid:durableId="28579523">
    <w:abstractNumId w:val="25"/>
  </w:num>
  <w:num w:numId="15" w16cid:durableId="1756245841">
    <w:abstractNumId w:val="28"/>
  </w:num>
  <w:num w:numId="16" w16cid:durableId="1878159678">
    <w:abstractNumId w:val="16"/>
  </w:num>
  <w:num w:numId="17" w16cid:durableId="1406414453">
    <w:abstractNumId w:val="22"/>
  </w:num>
  <w:num w:numId="18" w16cid:durableId="737750215">
    <w:abstractNumId w:val="30"/>
  </w:num>
  <w:num w:numId="19" w16cid:durableId="1685746231">
    <w:abstractNumId w:val="35"/>
  </w:num>
  <w:num w:numId="20" w16cid:durableId="64836618">
    <w:abstractNumId w:val="26"/>
  </w:num>
  <w:num w:numId="21" w16cid:durableId="412553615">
    <w:abstractNumId w:val="27"/>
  </w:num>
  <w:num w:numId="22" w16cid:durableId="1376396157">
    <w:abstractNumId w:val="17"/>
  </w:num>
  <w:num w:numId="23" w16cid:durableId="980311576">
    <w:abstractNumId w:val="12"/>
  </w:num>
  <w:num w:numId="24" w16cid:durableId="1322276046">
    <w:abstractNumId w:val="39"/>
  </w:num>
  <w:num w:numId="25" w16cid:durableId="250630762">
    <w:abstractNumId w:val="38"/>
  </w:num>
  <w:num w:numId="26" w16cid:durableId="1226453529">
    <w:abstractNumId w:val="15"/>
  </w:num>
  <w:num w:numId="27" w16cid:durableId="1774322985">
    <w:abstractNumId w:val="19"/>
  </w:num>
  <w:num w:numId="28" w16cid:durableId="1540557084">
    <w:abstractNumId w:val="20"/>
  </w:num>
  <w:num w:numId="29" w16cid:durableId="908032508">
    <w:abstractNumId w:val="40"/>
  </w:num>
  <w:num w:numId="30" w16cid:durableId="1385913735">
    <w:abstractNumId w:val="33"/>
  </w:num>
  <w:num w:numId="31" w16cid:durableId="1827473624">
    <w:abstractNumId w:val="31"/>
  </w:num>
  <w:num w:numId="32" w16cid:durableId="1183326293">
    <w:abstractNumId w:val="13"/>
  </w:num>
  <w:num w:numId="33" w16cid:durableId="535389394">
    <w:abstractNumId w:val="10"/>
  </w:num>
  <w:num w:numId="34" w16cid:durableId="1195966720">
    <w:abstractNumId w:val="41"/>
  </w:num>
  <w:num w:numId="35" w16cid:durableId="1520044532">
    <w:abstractNumId w:val="11"/>
  </w:num>
  <w:num w:numId="36" w16cid:durableId="899751785">
    <w:abstractNumId w:val="23"/>
  </w:num>
  <w:num w:numId="37" w16cid:durableId="37824898">
    <w:abstractNumId w:val="37"/>
  </w:num>
  <w:num w:numId="38" w16cid:durableId="1991707285">
    <w:abstractNumId w:val="21"/>
  </w:num>
  <w:num w:numId="39" w16cid:durableId="1953435764">
    <w:abstractNumId w:val="34"/>
  </w:num>
  <w:num w:numId="40" w16cid:durableId="558326374">
    <w:abstractNumId w:val="18"/>
  </w:num>
  <w:num w:numId="41" w16cid:durableId="1424836512">
    <w:abstractNumId w:val="14"/>
  </w:num>
  <w:num w:numId="42" w16cid:durableId="9307093">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ED"/>
    <w:rsid w:val="0000050B"/>
    <w:rsid w:val="0000067E"/>
    <w:rsid w:val="000008C6"/>
    <w:rsid w:val="00000B2F"/>
    <w:rsid w:val="00000C7B"/>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2FC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562"/>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929"/>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5C"/>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94"/>
    <w:rsid w:val="00012DDC"/>
    <w:rsid w:val="00012E0F"/>
    <w:rsid w:val="00012FCF"/>
    <w:rsid w:val="000130AB"/>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5CFA"/>
    <w:rsid w:val="00015F46"/>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00"/>
    <w:rsid w:val="0001769D"/>
    <w:rsid w:val="0001779E"/>
    <w:rsid w:val="00017B10"/>
    <w:rsid w:val="00017F06"/>
    <w:rsid w:val="00017F55"/>
    <w:rsid w:val="00020128"/>
    <w:rsid w:val="0002012E"/>
    <w:rsid w:val="000202BF"/>
    <w:rsid w:val="0002030E"/>
    <w:rsid w:val="00020382"/>
    <w:rsid w:val="00020715"/>
    <w:rsid w:val="000208C7"/>
    <w:rsid w:val="000208FC"/>
    <w:rsid w:val="00020925"/>
    <w:rsid w:val="00020AFD"/>
    <w:rsid w:val="00020C84"/>
    <w:rsid w:val="00020D58"/>
    <w:rsid w:val="00020D6A"/>
    <w:rsid w:val="00020E4F"/>
    <w:rsid w:val="00020F3A"/>
    <w:rsid w:val="00020FF9"/>
    <w:rsid w:val="000210FE"/>
    <w:rsid w:val="0002112F"/>
    <w:rsid w:val="00021271"/>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3777"/>
    <w:rsid w:val="00023964"/>
    <w:rsid w:val="000240B4"/>
    <w:rsid w:val="000240C6"/>
    <w:rsid w:val="0002457A"/>
    <w:rsid w:val="00024648"/>
    <w:rsid w:val="0002471D"/>
    <w:rsid w:val="0002475D"/>
    <w:rsid w:val="000248D6"/>
    <w:rsid w:val="00024935"/>
    <w:rsid w:val="00024CD1"/>
    <w:rsid w:val="00024CF5"/>
    <w:rsid w:val="00024D20"/>
    <w:rsid w:val="00024D8E"/>
    <w:rsid w:val="00024E2E"/>
    <w:rsid w:val="00024FCC"/>
    <w:rsid w:val="00025462"/>
    <w:rsid w:val="000254D2"/>
    <w:rsid w:val="000255F6"/>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683"/>
    <w:rsid w:val="000308CE"/>
    <w:rsid w:val="00030941"/>
    <w:rsid w:val="00030ADC"/>
    <w:rsid w:val="00030C77"/>
    <w:rsid w:val="00030CDB"/>
    <w:rsid w:val="00030D35"/>
    <w:rsid w:val="00030D87"/>
    <w:rsid w:val="00030E85"/>
    <w:rsid w:val="00030EF5"/>
    <w:rsid w:val="00030F00"/>
    <w:rsid w:val="00030FA5"/>
    <w:rsid w:val="00031154"/>
    <w:rsid w:val="00031224"/>
    <w:rsid w:val="000312A9"/>
    <w:rsid w:val="000313B2"/>
    <w:rsid w:val="000313CB"/>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4D60"/>
    <w:rsid w:val="0003505E"/>
    <w:rsid w:val="0003530F"/>
    <w:rsid w:val="000353E6"/>
    <w:rsid w:val="00035474"/>
    <w:rsid w:val="00035747"/>
    <w:rsid w:val="0003577E"/>
    <w:rsid w:val="00035818"/>
    <w:rsid w:val="00035A30"/>
    <w:rsid w:val="00035F4C"/>
    <w:rsid w:val="000360AA"/>
    <w:rsid w:val="00036205"/>
    <w:rsid w:val="000362FA"/>
    <w:rsid w:val="00036543"/>
    <w:rsid w:val="00036565"/>
    <w:rsid w:val="000365E9"/>
    <w:rsid w:val="0003677F"/>
    <w:rsid w:val="0003684D"/>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84"/>
    <w:rsid w:val="000415BB"/>
    <w:rsid w:val="00041633"/>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16"/>
    <w:rsid w:val="00043624"/>
    <w:rsid w:val="00043703"/>
    <w:rsid w:val="000437BB"/>
    <w:rsid w:val="00043B28"/>
    <w:rsid w:val="00043CBB"/>
    <w:rsid w:val="00043D2A"/>
    <w:rsid w:val="00044222"/>
    <w:rsid w:val="00044331"/>
    <w:rsid w:val="000444A5"/>
    <w:rsid w:val="0004450B"/>
    <w:rsid w:val="00044892"/>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5E2"/>
    <w:rsid w:val="00050848"/>
    <w:rsid w:val="00050B21"/>
    <w:rsid w:val="00050DB1"/>
    <w:rsid w:val="00050E48"/>
    <w:rsid w:val="00050E8E"/>
    <w:rsid w:val="00051371"/>
    <w:rsid w:val="0005150C"/>
    <w:rsid w:val="00051591"/>
    <w:rsid w:val="00051719"/>
    <w:rsid w:val="0005171D"/>
    <w:rsid w:val="0005178C"/>
    <w:rsid w:val="0005190A"/>
    <w:rsid w:val="00051B20"/>
    <w:rsid w:val="00051C68"/>
    <w:rsid w:val="00051D74"/>
    <w:rsid w:val="00051D7E"/>
    <w:rsid w:val="00051EB7"/>
    <w:rsid w:val="00052489"/>
    <w:rsid w:val="00052696"/>
    <w:rsid w:val="000527B5"/>
    <w:rsid w:val="00052830"/>
    <w:rsid w:val="000528C3"/>
    <w:rsid w:val="000528EF"/>
    <w:rsid w:val="00052CC4"/>
    <w:rsid w:val="00053393"/>
    <w:rsid w:val="000535B1"/>
    <w:rsid w:val="000539E6"/>
    <w:rsid w:val="00053A16"/>
    <w:rsid w:val="00053C4F"/>
    <w:rsid w:val="00053D98"/>
    <w:rsid w:val="00053DA5"/>
    <w:rsid w:val="00053E77"/>
    <w:rsid w:val="00053FBC"/>
    <w:rsid w:val="00054156"/>
    <w:rsid w:val="000542D1"/>
    <w:rsid w:val="000545B7"/>
    <w:rsid w:val="000546A8"/>
    <w:rsid w:val="00054A4B"/>
    <w:rsid w:val="00054C00"/>
    <w:rsid w:val="00054D03"/>
    <w:rsid w:val="00054E6A"/>
    <w:rsid w:val="00054F8D"/>
    <w:rsid w:val="000550C2"/>
    <w:rsid w:val="0005559B"/>
    <w:rsid w:val="00055776"/>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7A5"/>
    <w:rsid w:val="0005690C"/>
    <w:rsid w:val="00056D5B"/>
    <w:rsid w:val="00056FAD"/>
    <w:rsid w:val="00057111"/>
    <w:rsid w:val="0005715D"/>
    <w:rsid w:val="00057184"/>
    <w:rsid w:val="0005754A"/>
    <w:rsid w:val="0005773D"/>
    <w:rsid w:val="00057810"/>
    <w:rsid w:val="00057ABB"/>
    <w:rsid w:val="00057BF0"/>
    <w:rsid w:val="00057DD4"/>
    <w:rsid w:val="000602C8"/>
    <w:rsid w:val="000606EF"/>
    <w:rsid w:val="0006079C"/>
    <w:rsid w:val="00060926"/>
    <w:rsid w:val="00060936"/>
    <w:rsid w:val="00060AFD"/>
    <w:rsid w:val="00060F3C"/>
    <w:rsid w:val="00061057"/>
    <w:rsid w:val="000610CB"/>
    <w:rsid w:val="000613E1"/>
    <w:rsid w:val="00061609"/>
    <w:rsid w:val="00061824"/>
    <w:rsid w:val="000618E2"/>
    <w:rsid w:val="00061B9C"/>
    <w:rsid w:val="00061C52"/>
    <w:rsid w:val="00061D38"/>
    <w:rsid w:val="00061E6A"/>
    <w:rsid w:val="00061F1E"/>
    <w:rsid w:val="00061F3E"/>
    <w:rsid w:val="0006203E"/>
    <w:rsid w:val="0006211D"/>
    <w:rsid w:val="00062139"/>
    <w:rsid w:val="00062203"/>
    <w:rsid w:val="000622B6"/>
    <w:rsid w:val="00062364"/>
    <w:rsid w:val="00062372"/>
    <w:rsid w:val="000624DD"/>
    <w:rsid w:val="000625FA"/>
    <w:rsid w:val="0006282C"/>
    <w:rsid w:val="00062B82"/>
    <w:rsid w:val="00062CB2"/>
    <w:rsid w:val="00062E4A"/>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E5"/>
    <w:rsid w:val="000678FD"/>
    <w:rsid w:val="00067BDB"/>
    <w:rsid w:val="00070001"/>
    <w:rsid w:val="000701B0"/>
    <w:rsid w:val="00070226"/>
    <w:rsid w:val="00070422"/>
    <w:rsid w:val="000706EA"/>
    <w:rsid w:val="000707A8"/>
    <w:rsid w:val="000709AF"/>
    <w:rsid w:val="00070CFE"/>
    <w:rsid w:val="00070FDA"/>
    <w:rsid w:val="00071527"/>
    <w:rsid w:val="00071BDA"/>
    <w:rsid w:val="00071CD2"/>
    <w:rsid w:val="00071D44"/>
    <w:rsid w:val="00071E75"/>
    <w:rsid w:val="000720E2"/>
    <w:rsid w:val="00072770"/>
    <w:rsid w:val="00072817"/>
    <w:rsid w:val="00072965"/>
    <w:rsid w:val="000729A4"/>
    <w:rsid w:val="00072A4E"/>
    <w:rsid w:val="00072E6F"/>
    <w:rsid w:val="0007305B"/>
    <w:rsid w:val="000730D7"/>
    <w:rsid w:val="000732BA"/>
    <w:rsid w:val="00073384"/>
    <w:rsid w:val="000736CD"/>
    <w:rsid w:val="00073707"/>
    <w:rsid w:val="000739A3"/>
    <w:rsid w:val="00073B62"/>
    <w:rsid w:val="00073CA3"/>
    <w:rsid w:val="00073E65"/>
    <w:rsid w:val="00073F1E"/>
    <w:rsid w:val="00073F5A"/>
    <w:rsid w:val="00073FA4"/>
    <w:rsid w:val="000740F2"/>
    <w:rsid w:val="000742DC"/>
    <w:rsid w:val="00074369"/>
    <w:rsid w:val="00074383"/>
    <w:rsid w:val="00074540"/>
    <w:rsid w:val="00074786"/>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3A"/>
    <w:rsid w:val="000757ED"/>
    <w:rsid w:val="00075AAE"/>
    <w:rsid w:val="00075AF0"/>
    <w:rsid w:val="00075B49"/>
    <w:rsid w:val="00075BC5"/>
    <w:rsid w:val="00075FA9"/>
    <w:rsid w:val="0007602B"/>
    <w:rsid w:val="00076252"/>
    <w:rsid w:val="000763DB"/>
    <w:rsid w:val="00076630"/>
    <w:rsid w:val="00076AD9"/>
    <w:rsid w:val="00076CA1"/>
    <w:rsid w:val="00076F63"/>
    <w:rsid w:val="0007700B"/>
    <w:rsid w:val="000770A7"/>
    <w:rsid w:val="00077417"/>
    <w:rsid w:val="000774CF"/>
    <w:rsid w:val="0007753D"/>
    <w:rsid w:val="000776BE"/>
    <w:rsid w:val="00077753"/>
    <w:rsid w:val="000778FC"/>
    <w:rsid w:val="00077931"/>
    <w:rsid w:val="00077ADD"/>
    <w:rsid w:val="00077D98"/>
    <w:rsid w:val="00077F9E"/>
    <w:rsid w:val="00080118"/>
    <w:rsid w:val="0008018C"/>
    <w:rsid w:val="000803E5"/>
    <w:rsid w:val="000804B0"/>
    <w:rsid w:val="00080538"/>
    <w:rsid w:val="000805D1"/>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BA"/>
    <w:rsid w:val="000827EC"/>
    <w:rsid w:val="00082920"/>
    <w:rsid w:val="00082C4C"/>
    <w:rsid w:val="00082E32"/>
    <w:rsid w:val="0008346E"/>
    <w:rsid w:val="000834C7"/>
    <w:rsid w:val="00083515"/>
    <w:rsid w:val="00083712"/>
    <w:rsid w:val="000837A9"/>
    <w:rsid w:val="0008384D"/>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7DB"/>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70"/>
    <w:rsid w:val="00091BB9"/>
    <w:rsid w:val="00091CF5"/>
    <w:rsid w:val="00091D6D"/>
    <w:rsid w:val="00091FE5"/>
    <w:rsid w:val="000921A4"/>
    <w:rsid w:val="0009231A"/>
    <w:rsid w:val="00092425"/>
    <w:rsid w:val="00092493"/>
    <w:rsid w:val="0009290E"/>
    <w:rsid w:val="00092DAB"/>
    <w:rsid w:val="00092F3D"/>
    <w:rsid w:val="000930CC"/>
    <w:rsid w:val="000930D9"/>
    <w:rsid w:val="0009310B"/>
    <w:rsid w:val="000931F4"/>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E9A"/>
    <w:rsid w:val="00094EFA"/>
    <w:rsid w:val="00094FF7"/>
    <w:rsid w:val="00095064"/>
    <w:rsid w:val="000953FE"/>
    <w:rsid w:val="000956C8"/>
    <w:rsid w:val="00095894"/>
    <w:rsid w:val="00095BE2"/>
    <w:rsid w:val="0009610F"/>
    <w:rsid w:val="000961B0"/>
    <w:rsid w:val="00096256"/>
    <w:rsid w:val="0009698D"/>
    <w:rsid w:val="00096C0F"/>
    <w:rsid w:val="00096C3A"/>
    <w:rsid w:val="00096C98"/>
    <w:rsid w:val="00096D3F"/>
    <w:rsid w:val="00096D46"/>
    <w:rsid w:val="00096E45"/>
    <w:rsid w:val="00096F99"/>
    <w:rsid w:val="000972CA"/>
    <w:rsid w:val="000977FD"/>
    <w:rsid w:val="00097A4B"/>
    <w:rsid w:val="00097A70"/>
    <w:rsid w:val="00097AE2"/>
    <w:rsid w:val="000A0137"/>
    <w:rsid w:val="000A023A"/>
    <w:rsid w:val="000A024B"/>
    <w:rsid w:val="000A0717"/>
    <w:rsid w:val="000A0719"/>
    <w:rsid w:val="000A075C"/>
    <w:rsid w:val="000A084F"/>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7ED"/>
    <w:rsid w:val="000A2A52"/>
    <w:rsid w:val="000A2B97"/>
    <w:rsid w:val="000A2BAA"/>
    <w:rsid w:val="000A2E53"/>
    <w:rsid w:val="000A2FA3"/>
    <w:rsid w:val="000A3099"/>
    <w:rsid w:val="000A3222"/>
    <w:rsid w:val="000A36CA"/>
    <w:rsid w:val="000A3771"/>
    <w:rsid w:val="000A382F"/>
    <w:rsid w:val="000A3862"/>
    <w:rsid w:val="000A39A1"/>
    <w:rsid w:val="000A3D26"/>
    <w:rsid w:val="000A3DC3"/>
    <w:rsid w:val="000A3DCE"/>
    <w:rsid w:val="000A3E62"/>
    <w:rsid w:val="000A411F"/>
    <w:rsid w:val="000A4121"/>
    <w:rsid w:val="000A4130"/>
    <w:rsid w:val="000A43BB"/>
    <w:rsid w:val="000A4491"/>
    <w:rsid w:val="000A456A"/>
    <w:rsid w:val="000A45B3"/>
    <w:rsid w:val="000A4614"/>
    <w:rsid w:val="000A463D"/>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86C"/>
    <w:rsid w:val="000A5E75"/>
    <w:rsid w:val="000A5E94"/>
    <w:rsid w:val="000A5EB2"/>
    <w:rsid w:val="000A6233"/>
    <w:rsid w:val="000A6401"/>
    <w:rsid w:val="000A6436"/>
    <w:rsid w:val="000A6826"/>
    <w:rsid w:val="000A6B68"/>
    <w:rsid w:val="000A6DB3"/>
    <w:rsid w:val="000A720E"/>
    <w:rsid w:val="000A731E"/>
    <w:rsid w:val="000A73E9"/>
    <w:rsid w:val="000A757B"/>
    <w:rsid w:val="000A7778"/>
    <w:rsid w:val="000A7799"/>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5DB"/>
    <w:rsid w:val="000B16DE"/>
    <w:rsid w:val="000B19D2"/>
    <w:rsid w:val="000B1A89"/>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817"/>
    <w:rsid w:val="000B39B1"/>
    <w:rsid w:val="000B39B2"/>
    <w:rsid w:val="000B3AAB"/>
    <w:rsid w:val="000B3DAE"/>
    <w:rsid w:val="000B3E98"/>
    <w:rsid w:val="000B3EFD"/>
    <w:rsid w:val="000B40BA"/>
    <w:rsid w:val="000B41A3"/>
    <w:rsid w:val="000B424F"/>
    <w:rsid w:val="000B42B9"/>
    <w:rsid w:val="000B42C1"/>
    <w:rsid w:val="000B4398"/>
    <w:rsid w:val="000B47B8"/>
    <w:rsid w:val="000B47C0"/>
    <w:rsid w:val="000B4B2E"/>
    <w:rsid w:val="000B4CD7"/>
    <w:rsid w:val="000B4CDC"/>
    <w:rsid w:val="000B4F55"/>
    <w:rsid w:val="000B4FD2"/>
    <w:rsid w:val="000B5668"/>
    <w:rsid w:val="000B5760"/>
    <w:rsid w:val="000B5CEA"/>
    <w:rsid w:val="000B5D1E"/>
    <w:rsid w:val="000B5D5C"/>
    <w:rsid w:val="000B5DA6"/>
    <w:rsid w:val="000B5DF4"/>
    <w:rsid w:val="000B5E9E"/>
    <w:rsid w:val="000B5EA6"/>
    <w:rsid w:val="000B6183"/>
    <w:rsid w:val="000B619B"/>
    <w:rsid w:val="000B62F7"/>
    <w:rsid w:val="000B6425"/>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24F"/>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B50"/>
    <w:rsid w:val="000C3BFB"/>
    <w:rsid w:val="000C3C0C"/>
    <w:rsid w:val="000C3E74"/>
    <w:rsid w:val="000C3F28"/>
    <w:rsid w:val="000C3F84"/>
    <w:rsid w:val="000C40B3"/>
    <w:rsid w:val="000C42F4"/>
    <w:rsid w:val="000C4499"/>
    <w:rsid w:val="000C47DB"/>
    <w:rsid w:val="000C4C4D"/>
    <w:rsid w:val="000C4DF8"/>
    <w:rsid w:val="000C4E9F"/>
    <w:rsid w:val="000C4EAC"/>
    <w:rsid w:val="000C500A"/>
    <w:rsid w:val="000C5036"/>
    <w:rsid w:val="000C5210"/>
    <w:rsid w:val="000C5628"/>
    <w:rsid w:val="000C56F4"/>
    <w:rsid w:val="000C56F7"/>
    <w:rsid w:val="000C5861"/>
    <w:rsid w:val="000C5ABE"/>
    <w:rsid w:val="000C5D07"/>
    <w:rsid w:val="000C5E39"/>
    <w:rsid w:val="000C5EFA"/>
    <w:rsid w:val="000C6084"/>
    <w:rsid w:val="000C612F"/>
    <w:rsid w:val="000C64A7"/>
    <w:rsid w:val="000C667A"/>
    <w:rsid w:val="000C6727"/>
    <w:rsid w:val="000C6754"/>
    <w:rsid w:val="000C6890"/>
    <w:rsid w:val="000C69AC"/>
    <w:rsid w:val="000C6A11"/>
    <w:rsid w:val="000C6A18"/>
    <w:rsid w:val="000C6A68"/>
    <w:rsid w:val="000C6C26"/>
    <w:rsid w:val="000C7205"/>
    <w:rsid w:val="000C7298"/>
    <w:rsid w:val="000C7336"/>
    <w:rsid w:val="000C75F9"/>
    <w:rsid w:val="000C78AB"/>
    <w:rsid w:val="000C7CD8"/>
    <w:rsid w:val="000C7EB8"/>
    <w:rsid w:val="000C7ED8"/>
    <w:rsid w:val="000C7F8E"/>
    <w:rsid w:val="000D007F"/>
    <w:rsid w:val="000D0208"/>
    <w:rsid w:val="000D04A6"/>
    <w:rsid w:val="000D04CF"/>
    <w:rsid w:val="000D04F2"/>
    <w:rsid w:val="000D05C7"/>
    <w:rsid w:val="000D078A"/>
    <w:rsid w:val="000D085D"/>
    <w:rsid w:val="000D08A2"/>
    <w:rsid w:val="000D09ED"/>
    <w:rsid w:val="000D0AC4"/>
    <w:rsid w:val="000D0EF6"/>
    <w:rsid w:val="000D0F62"/>
    <w:rsid w:val="000D111F"/>
    <w:rsid w:val="000D124F"/>
    <w:rsid w:val="000D1313"/>
    <w:rsid w:val="000D147F"/>
    <w:rsid w:val="000D14E5"/>
    <w:rsid w:val="000D16CC"/>
    <w:rsid w:val="000D17A6"/>
    <w:rsid w:val="000D1812"/>
    <w:rsid w:val="000D18F3"/>
    <w:rsid w:val="000D1B5C"/>
    <w:rsid w:val="000D1ED2"/>
    <w:rsid w:val="000D2083"/>
    <w:rsid w:val="000D2453"/>
    <w:rsid w:val="000D2702"/>
    <w:rsid w:val="000D2788"/>
    <w:rsid w:val="000D28B4"/>
    <w:rsid w:val="000D28B7"/>
    <w:rsid w:val="000D2E6F"/>
    <w:rsid w:val="000D31A9"/>
    <w:rsid w:val="000D31E8"/>
    <w:rsid w:val="000D346A"/>
    <w:rsid w:val="000D3616"/>
    <w:rsid w:val="000D3649"/>
    <w:rsid w:val="000D3968"/>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68"/>
    <w:rsid w:val="000D54A0"/>
    <w:rsid w:val="000D5558"/>
    <w:rsid w:val="000D569F"/>
    <w:rsid w:val="000D5705"/>
    <w:rsid w:val="000D5961"/>
    <w:rsid w:val="000D5C93"/>
    <w:rsid w:val="000D5D61"/>
    <w:rsid w:val="000D5DB0"/>
    <w:rsid w:val="000D5E63"/>
    <w:rsid w:val="000D5F0F"/>
    <w:rsid w:val="000D5F2B"/>
    <w:rsid w:val="000D63D9"/>
    <w:rsid w:val="000D65C9"/>
    <w:rsid w:val="000D6736"/>
    <w:rsid w:val="000D6A05"/>
    <w:rsid w:val="000D6BF6"/>
    <w:rsid w:val="000D6C61"/>
    <w:rsid w:val="000D6DA1"/>
    <w:rsid w:val="000D734C"/>
    <w:rsid w:val="000D7471"/>
    <w:rsid w:val="000D753D"/>
    <w:rsid w:val="000D763C"/>
    <w:rsid w:val="000D76B8"/>
    <w:rsid w:val="000D7725"/>
    <w:rsid w:val="000D79F3"/>
    <w:rsid w:val="000D7CF5"/>
    <w:rsid w:val="000D7D35"/>
    <w:rsid w:val="000E0300"/>
    <w:rsid w:val="000E0A1B"/>
    <w:rsid w:val="000E0AD7"/>
    <w:rsid w:val="000E0AE5"/>
    <w:rsid w:val="000E0BA0"/>
    <w:rsid w:val="000E0E9C"/>
    <w:rsid w:val="000E0FCB"/>
    <w:rsid w:val="000E10EF"/>
    <w:rsid w:val="000E113C"/>
    <w:rsid w:val="000E1496"/>
    <w:rsid w:val="000E1806"/>
    <w:rsid w:val="000E1B8B"/>
    <w:rsid w:val="000E1E11"/>
    <w:rsid w:val="000E1EA4"/>
    <w:rsid w:val="000E1FB0"/>
    <w:rsid w:val="000E2188"/>
    <w:rsid w:val="000E249C"/>
    <w:rsid w:val="000E24DA"/>
    <w:rsid w:val="000E2750"/>
    <w:rsid w:val="000E2770"/>
    <w:rsid w:val="000E2805"/>
    <w:rsid w:val="000E2B63"/>
    <w:rsid w:val="000E2BEB"/>
    <w:rsid w:val="000E2DCF"/>
    <w:rsid w:val="000E3012"/>
    <w:rsid w:val="000E3261"/>
    <w:rsid w:val="000E333D"/>
    <w:rsid w:val="000E34DE"/>
    <w:rsid w:val="000E3511"/>
    <w:rsid w:val="000E3648"/>
    <w:rsid w:val="000E3D74"/>
    <w:rsid w:val="000E3F2F"/>
    <w:rsid w:val="000E42FD"/>
    <w:rsid w:val="000E45E8"/>
    <w:rsid w:val="000E467D"/>
    <w:rsid w:val="000E46F2"/>
    <w:rsid w:val="000E4702"/>
    <w:rsid w:val="000E481A"/>
    <w:rsid w:val="000E4927"/>
    <w:rsid w:val="000E49E9"/>
    <w:rsid w:val="000E4AFD"/>
    <w:rsid w:val="000E4D0A"/>
    <w:rsid w:val="000E4E4B"/>
    <w:rsid w:val="000E5199"/>
    <w:rsid w:val="000E528E"/>
    <w:rsid w:val="000E5392"/>
    <w:rsid w:val="000E542F"/>
    <w:rsid w:val="000E5A27"/>
    <w:rsid w:val="000E5ACC"/>
    <w:rsid w:val="000E5B33"/>
    <w:rsid w:val="000E5B8B"/>
    <w:rsid w:val="000E5F6D"/>
    <w:rsid w:val="000E6105"/>
    <w:rsid w:val="000E6227"/>
    <w:rsid w:val="000E6504"/>
    <w:rsid w:val="000E65F5"/>
    <w:rsid w:val="000E6660"/>
    <w:rsid w:val="000E66C3"/>
    <w:rsid w:val="000E6703"/>
    <w:rsid w:val="000E6807"/>
    <w:rsid w:val="000E6834"/>
    <w:rsid w:val="000E6A98"/>
    <w:rsid w:val="000E6AE4"/>
    <w:rsid w:val="000E6AED"/>
    <w:rsid w:val="000E6B15"/>
    <w:rsid w:val="000E6B1A"/>
    <w:rsid w:val="000E6B53"/>
    <w:rsid w:val="000E6CE1"/>
    <w:rsid w:val="000E6CF8"/>
    <w:rsid w:val="000E6D6E"/>
    <w:rsid w:val="000E6F10"/>
    <w:rsid w:val="000E6F6C"/>
    <w:rsid w:val="000E70D8"/>
    <w:rsid w:val="000E7677"/>
    <w:rsid w:val="000E7C75"/>
    <w:rsid w:val="000E7E53"/>
    <w:rsid w:val="000E7F27"/>
    <w:rsid w:val="000F010F"/>
    <w:rsid w:val="000F0196"/>
    <w:rsid w:val="000F0423"/>
    <w:rsid w:val="000F0767"/>
    <w:rsid w:val="000F0829"/>
    <w:rsid w:val="000F0BB6"/>
    <w:rsid w:val="000F0BF5"/>
    <w:rsid w:val="000F0C90"/>
    <w:rsid w:val="000F0DAF"/>
    <w:rsid w:val="000F0E17"/>
    <w:rsid w:val="000F0F2E"/>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2B8A"/>
    <w:rsid w:val="000F3187"/>
    <w:rsid w:val="000F3331"/>
    <w:rsid w:val="000F342C"/>
    <w:rsid w:val="000F3756"/>
    <w:rsid w:val="000F37CF"/>
    <w:rsid w:val="000F38E4"/>
    <w:rsid w:val="000F3C2D"/>
    <w:rsid w:val="000F3CB3"/>
    <w:rsid w:val="000F3DBE"/>
    <w:rsid w:val="000F404A"/>
    <w:rsid w:val="000F426D"/>
    <w:rsid w:val="000F448C"/>
    <w:rsid w:val="000F46F6"/>
    <w:rsid w:val="000F4795"/>
    <w:rsid w:val="000F480F"/>
    <w:rsid w:val="000F4A2B"/>
    <w:rsid w:val="000F4AEE"/>
    <w:rsid w:val="000F4F6A"/>
    <w:rsid w:val="000F5002"/>
    <w:rsid w:val="000F548E"/>
    <w:rsid w:val="000F56AF"/>
    <w:rsid w:val="000F56F8"/>
    <w:rsid w:val="000F5713"/>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5A"/>
    <w:rsid w:val="00101EA6"/>
    <w:rsid w:val="00101EE7"/>
    <w:rsid w:val="00101F56"/>
    <w:rsid w:val="001021A1"/>
    <w:rsid w:val="00102447"/>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0D"/>
    <w:rsid w:val="00105DB6"/>
    <w:rsid w:val="00105F25"/>
    <w:rsid w:val="0010604C"/>
    <w:rsid w:val="00106291"/>
    <w:rsid w:val="00106390"/>
    <w:rsid w:val="001063C6"/>
    <w:rsid w:val="001063D9"/>
    <w:rsid w:val="00106440"/>
    <w:rsid w:val="00106607"/>
    <w:rsid w:val="001066E9"/>
    <w:rsid w:val="00106783"/>
    <w:rsid w:val="0010694F"/>
    <w:rsid w:val="00106B7A"/>
    <w:rsid w:val="00106D3A"/>
    <w:rsid w:val="00106E57"/>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A72"/>
    <w:rsid w:val="00110D30"/>
    <w:rsid w:val="00110DD3"/>
    <w:rsid w:val="00111082"/>
    <w:rsid w:val="00111199"/>
    <w:rsid w:val="0011127F"/>
    <w:rsid w:val="0011148C"/>
    <w:rsid w:val="001114BD"/>
    <w:rsid w:val="001117D9"/>
    <w:rsid w:val="00111934"/>
    <w:rsid w:val="00111962"/>
    <w:rsid w:val="00111A25"/>
    <w:rsid w:val="00111CFE"/>
    <w:rsid w:val="001121BB"/>
    <w:rsid w:val="00112293"/>
    <w:rsid w:val="00112306"/>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AF9"/>
    <w:rsid w:val="00113D7A"/>
    <w:rsid w:val="00113ED9"/>
    <w:rsid w:val="001144E6"/>
    <w:rsid w:val="0011467B"/>
    <w:rsid w:val="001147A2"/>
    <w:rsid w:val="001149FE"/>
    <w:rsid w:val="00114A31"/>
    <w:rsid w:val="00114DEB"/>
    <w:rsid w:val="00114FAF"/>
    <w:rsid w:val="001153A4"/>
    <w:rsid w:val="00115478"/>
    <w:rsid w:val="001154A8"/>
    <w:rsid w:val="001154E9"/>
    <w:rsid w:val="001157F3"/>
    <w:rsid w:val="0011590C"/>
    <w:rsid w:val="00115990"/>
    <w:rsid w:val="00115B0E"/>
    <w:rsid w:val="00115B52"/>
    <w:rsid w:val="00115BC2"/>
    <w:rsid w:val="00115BD2"/>
    <w:rsid w:val="00115C15"/>
    <w:rsid w:val="00115C36"/>
    <w:rsid w:val="00116200"/>
    <w:rsid w:val="0011625A"/>
    <w:rsid w:val="001163FE"/>
    <w:rsid w:val="00116450"/>
    <w:rsid w:val="001166F2"/>
    <w:rsid w:val="00116794"/>
    <w:rsid w:val="001169DE"/>
    <w:rsid w:val="00116C23"/>
    <w:rsid w:val="00116CF5"/>
    <w:rsid w:val="00116DA6"/>
    <w:rsid w:val="00116F3E"/>
    <w:rsid w:val="00117076"/>
    <w:rsid w:val="0011716F"/>
    <w:rsid w:val="0011726F"/>
    <w:rsid w:val="001173F1"/>
    <w:rsid w:val="0011746D"/>
    <w:rsid w:val="0011746E"/>
    <w:rsid w:val="0011766A"/>
    <w:rsid w:val="0011787E"/>
    <w:rsid w:val="0011789C"/>
    <w:rsid w:val="0011793C"/>
    <w:rsid w:val="0011794B"/>
    <w:rsid w:val="00120069"/>
    <w:rsid w:val="0012017C"/>
    <w:rsid w:val="001204A4"/>
    <w:rsid w:val="00120572"/>
    <w:rsid w:val="001208D1"/>
    <w:rsid w:val="00120DE7"/>
    <w:rsid w:val="00120E51"/>
    <w:rsid w:val="00120EB0"/>
    <w:rsid w:val="001213B3"/>
    <w:rsid w:val="00121418"/>
    <w:rsid w:val="00121B5A"/>
    <w:rsid w:val="00121BE1"/>
    <w:rsid w:val="00121C47"/>
    <w:rsid w:val="00121D02"/>
    <w:rsid w:val="00121EE7"/>
    <w:rsid w:val="00121F28"/>
    <w:rsid w:val="00121F32"/>
    <w:rsid w:val="001220EF"/>
    <w:rsid w:val="0012215A"/>
    <w:rsid w:val="00122231"/>
    <w:rsid w:val="00122336"/>
    <w:rsid w:val="00122623"/>
    <w:rsid w:val="00122726"/>
    <w:rsid w:val="001228ED"/>
    <w:rsid w:val="00122C9B"/>
    <w:rsid w:val="00123096"/>
    <w:rsid w:val="00123207"/>
    <w:rsid w:val="00123473"/>
    <w:rsid w:val="0012377C"/>
    <w:rsid w:val="0012384F"/>
    <w:rsid w:val="0012392C"/>
    <w:rsid w:val="00123C32"/>
    <w:rsid w:val="00123D0F"/>
    <w:rsid w:val="00123E9F"/>
    <w:rsid w:val="00124285"/>
    <w:rsid w:val="00124310"/>
    <w:rsid w:val="00124387"/>
    <w:rsid w:val="00124575"/>
    <w:rsid w:val="0012477A"/>
    <w:rsid w:val="001247E3"/>
    <w:rsid w:val="00124ABB"/>
    <w:rsid w:val="00124B04"/>
    <w:rsid w:val="00124C10"/>
    <w:rsid w:val="00125329"/>
    <w:rsid w:val="00125657"/>
    <w:rsid w:val="001258BA"/>
    <w:rsid w:val="00125AC9"/>
    <w:rsid w:val="00125B39"/>
    <w:rsid w:val="00125EE0"/>
    <w:rsid w:val="00125EE4"/>
    <w:rsid w:val="00125FB5"/>
    <w:rsid w:val="0012601E"/>
    <w:rsid w:val="001265C3"/>
    <w:rsid w:val="00126797"/>
    <w:rsid w:val="001267F5"/>
    <w:rsid w:val="00126AE3"/>
    <w:rsid w:val="00126B83"/>
    <w:rsid w:val="00126C37"/>
    <w:rsid w:val="00126C9D"/>
    <w:rsid w:val="00126FD4"/>
    <w:rsid w:val="00127226"/>
    <w:rsid w:val="00127276"/>
    <w:rsid w:val="001273B5"/>
    <w:rsid w:val="00127403"/>
    <w:rsid w:val="0012775E"/>
    <w:rsid w:val="00127795"/>
    <w:rsid w:val="0012779E"/>
    <w:rsid w:val="00127ADF"/>
    <w:rsid w:val="00127C6D"/>
    <w:rsid w:val="00127D2C"/>
    <w:rsid w:val="00127E8B"/>
    <w:rsid w:val="00127FE0"/>
    <w:rsid w:val="00127FE5"/>
    <w:rsid w:val="00130CA5"/>
    <w:rsid w:val="00130CBE"/>
    <w:rsid w:val="00130E64"/>
    <w:rsid w:val="0013119C"/>
    <w:rsid w:val="00131221"/>
    <w:rsid w:val="0013129A"/>
    <w:rsid w:val="001319C3"/>
    <w:rsid w:val="00131A1A"/>
    <w:rsid w:val="00131BB6"/>
    <w:rsid w:val="00132070"/>
    <w:rsid w:val="00132112"/>
    <w:rsid w:val="00132222"/>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8DE"/>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BD1"/>
    <w:rsid w:val="00137F18"/>
    <w:rsid w:val="00140136"/>
    <w:rsid w:val="001402DB"/>
    <w:rsid w:val="001404BE"/>
    <w:rsid w:val="00140686"/>
    <w:rsid w:val="00140775"/>
    <w:rsid w:val="0014077E"/>
    <w:rsid w:val="00140919"/>
    <w:rsid w:val="0014092E"/>
    <w:rsid w:val="001409D4"/>
    <w:rsid w:val="001409E8"/>
    <w:rsid w:val="00140AA7"/>
    <w:rsid w:val="00140ADA"/>
    <w:rsid w:val="00140B56"/>
    <w:rsid w:val="00140D94"/>
    <w:rsid w:val="001410B9"/>
    <w:rsid w:val="00141536"/>
    <w:rsid w:val="0014168E"/>
    <w:rsid w:val="001417CF"/>
    <w:rsid w:val="00141BA3"/>
    <w:rsid w:val="00141BDF"/>
    <w:rsid w:val="00141F63"/>
    <w:rsid w:val="00141F8A"/>
    <w:rsid w:val="001420B4"/>
    <w:rsid w:val="001421C3"/>
    <w:rsid w:val="0014225E"/>
    <w:rsid w:val="00142606"/>
    <w:rsid w:val="001426E2"/>
    <w:rsid w:val="0014273B"/>
    <w:rsid w:val="00142754"/>
    <w:rsid w:val="00142778"/>
    <w:rsid w:val="001428DD"/>
    <w:rsid w:val="00142A28"/>
    <w:rsid w:val="00142AFF"/>
    <w:rsid w:val="00142D0A"/>
    <w:rsid w:val="00142DF4"/>
    <w:rsid w:val="001430BF"/>
    <w:rsid w:val="001430F2"/>
    <w:rsid w:val="00143410"/>
    <w:rsid w:val="001435D7"/>
    <w:rsid w:val="0014372E"/>
    <w:rsid w:val="00143872"/>
    <w:rsid w:val="00143B07"/>
    <w:rsid w:val="00143FE3"/>
    <w:rsid w:val="001440B7"/>
    <w:rsid w:val="001440D8"/>
    <w:rsid w:val="00144229"/>
    <w:rsid w:val="0014449E"/>
    <w:rsid w:val="001444E1"/>
    <w:rsid w:val="00144745"/>
    <w:rsid w:val="001447B0"/>
    <w:rsid w:val="00144CBA"/>
    <w:rsid w:val="00144FB0"/>
    <w:rsid w:val="0014508E"/>
    <w:rsid w:val="0014513D"/>
    <w:rsid w:val="0014516A"/>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AD3"/>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1001"/>
    <w:rsid w:val="0015104A"/>
    <w:rsid w:val="001511BC"/>
    <w:rsid w:val="001513C8"/>
    <w:rsid w:val="001513F5"/>
    <w:rsid w:val="0015177D"/>
    <w:rsid w:val="001518A0"/>
    <w:rsid w:val="00151D2C"/>
    <w:rsid w:val="00151E86"/>
    <w:rsid w:val="00152245"/>
    <w:rsid w:val="0015242E"/>
    <w:rsid w:val="001526BB"/>
    <w:rsid w:val="00152814"/>
    <w:rsid w:val="00152A4F"/>
    <w:rsid w:val="00152C78"/>
    <w:rsid w:val="001530C7"/>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51D2"/>
    <w:rsid w:val="001552D2"/>
    <w:rsid w:val="00155362"/>
    <w:rsid w:val="001553B1"/>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776"/>
    <w:rsid w:val="00160989"/>
    <w:rsid w:val="00160A49"/>
    <w:rsid w:val="00160B74"/>
    <w:rsid w:val="00161029"/>
    <w:rsid w:val="001610F3"/>
    <w:rsid w:val="00161138"/>
    <w:rsid w:val="00161362"/>
    <w:rsid w:val="0016137E"/>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111"/>
    <w:rsid w:val="00163347"/>
    <w:rsid w:val="00163358"/>
    <w:rsid w:val="001636A8"/>
    <w:rsid w:val="0016370A"/>
    <w:rsid w:val="00163879"/>
    <w:rsid w:val="00163A52"/>
    <w:rsid w:val="00163AF3"/>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B46"/>
    <w:rsid w:val="00165C08"/>
    <w:rsid w:val="00165CCD"/>
    <w:rsid w:val="00165F3F"/>
    <w:rsid w:val="00165F87"/>
    <w:rsid w:val="00166073"/>
    <w:rsid w:val="0016623F"/>
    <w:rsid w:val="001666BB"/>
    <w:rsid w:val="0016673A"/>
    <w:rsid w:val="00166809"/>
    <w:rsid w:val="00166BB7"/>
    <w:rsid w:val="00166CB7"/>
    <w:rsid w:val="00166D23"/>
    <w:rsid w:val="00167240"/>
    <w:rsid w:val="001672B1"/>
    <w:rsid w:val="0016757C"/>
    <w:rsid w:val="001676DE"/>
    <w:rsid w:val="001677BC"/>
    <w:rsid w:val="001678D7"/>
    <w:rsid w:val="00167A0E"/>
    <w:rsid w:val="00167B43"/>
    <w:rsid w:val="00167BAE"/>
    <w:rsid w:val="00167CBD"/>
    <w:rsid w:val="00167D81"/>
    <w:rsid w:val="00167E06"/>
    <w:rsid w:val="00167E90"/>
    <w:rsid w:val="00167EC5"/>
    <w:rsid w:val="00167FF2"/>
    <w:rsid w:val="00170081"/>
    <w:rsid w:val="001701AB"/>
    <w:rsid w:val="001703C4"/>
    <w:rsid w:val="00170733"/>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D6D"/>
    <w:rsid w:val="00175F6F"/>
    <w:rsid w:val="001761B4"/>
    <w:rsid w:val="001765EE"/>
    <w:rsid w:val="00176644"/>
    <w:rsid w:val="00176BDA"/>
    <w:rsid w:val="00176C7D"/>
    <w:rsid w:val="00177085"/>
    <w:rsid w:val="0017715C"/>
    <w:rsid w:val="00177274"/>
    <w:rsid w:val="00177503"/>
    <w:rsid w:val="00177673"/>
    <w:rsid w:val="001776BD"/>
    <w:rsid w:val="00177708"/>
    <w:rsid w:val="00177AE9"/>
    <w:rsid w:val="00177C1B"/>
    <w:rsid w:val="00177C29"/>
    <w:rsid w:val="00177C5A"/>
    <w:rsid w:val="00177CB3"/>
    <w:rsid w:val="00177DF2"/>
    <w:rsid w:val="00177F9F"/>
    <w:rsid w:val="00180317"/>
    <w:rsid w:val="00180504"/>
    <w:rsid w:val="00180679"/>
    <w:rsid w:val="00180711"/>
    <w:rsid w:val="001808CF"/>
    <w:rsid w:val="00180996"/>
    <w:rsid w:val="00180BEB"/>
    <w:rsid w:val="00180CD6"/>
    <w:rsid w:val="00180CED"/>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A7"/>
    <w:rsid w:val="00185CF4"/>
    <w:rsid w:val="00185EA7"/>
    <w:rsid w:val="00185EC1"/>
    <w:rsid w:val="00185F31"/>
    <w:rsid w:val="00185F37"/>
    <w:rsid w:val="001860F0"/>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7C1"/>
    <w:rsid w:val="00187A3C"/>
    <w:rsid w:val="00187BCA"/>
    <w:rsid w:val="00187C15"/>
    <w:rsid w:val="00187CCE"/>
    <w:rsid w:val="00187F57"/>
    <w:rsid w:val="00187F8C"/>
    <w:rsid w:val="00187FFE"/>
    <w:rsid w:val="0019048F"/>
    <w:rsid w:val="001905FE"/>
    <w:rsid w:val="001909DA"/>
    <w:rsid w:val="00190B31"/>
    <w:rsid w:val="00190C75"/>
    <w:rsid w:val="00190CEF"/>
    <w:rsid w:val="00190EE3"/>
    <w:rsid w:val="00190F04"/>
    <w:rsid w:val="00191212"/>
    <w:rsid w:val="00191214"/>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2D8"/>
    <w:rsid w:val="001933D5"/>
    <w:rsid w:val="00193404"/>
    <w:rsid w:val="00193503"/>
    <w:rsid w:val="00193806"/>
    <w:rsid w:val="00193858"/>
    <w:rsid w:val="00193937"/>
    <w:rsid w:val="00193A5C"/>
    <w:rsid w:val="00193AB6"/>
    <w:rsid w:val="00193B09"/>
    <w:rsid w:val="00193BB7"/>
    <w:rsid w:val="00193D71"/>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AE2"/>
    <w:rsid w:val="00195B90"/>
    <w:rsid w:val="00195BA3"/>
    <w:rsid w:val="00195BC0"/>
    <w:rsid w:val="001961B6"/>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8E"/>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3F89"/>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0F8"/>
    <w:rsid w:val="001A6106"/>
    <w:rsid w:val="001A6192"/>
    <w:rsid w:val="001A62B1"/>
    <w:rsid w:val="001A632A"/>
    <w:rsid w:val="001A66F9"/>
    <w:rsid w:val="001A67CF"/>
    <w:rsid w:val="001A684F"/>
    <w:rsid w:val="001A688D"/>
    <w:rsid w:val="001A6C14"/>
    <w:rsid w:val="001A6FB3"/>
    <w:rsid w:val="001A7296"/>
    <w:rsid w:val="001A7333"/>
    <w:rsid w:val="001A7355"/>
    <w:rsid w:val="001A759B"/>
    <w:rsid w:val="001A779D"/>
    <w:rsid w:val="001A785B"/>
    <w:rsid w:val="001A7F8E"/>
    <w:rsid w:val="001B0025"/>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1EE"/>
    <w:rsid w:val="001B4470"/>
    <w:rsid w:val="001B498A"/>
    <w:rsid w:val="001B49B3"/>
    <w:rsid w:val="001B4ACF"/>
    <w:rsid w:val="001B4BA3"/>
    <w:rsid w:val="001B4C12"/>
    <w:rsid w:val="001B4CB1"/>
    <w:rsid w:val="001B4F49"/>
    <w:rsid w:val="001B5029"/>
    <w:rsid w:val="001B5138"/>
    <w:rsid w:val="001B5298"/>
    <w:rsid w:val="001B53F8"/>
    <w:rsid w:val="001B5733"/>
    <w:rsid w:val="001B593D"/>
    <w:rsid w:val="001B59C3"/>
    <w:rsid w:val="001B5FD5"/>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791"/>
    <w:rsid w:val="001C0972"/>
    <w:rsid w:val="001C0A37"/>
    <w:rsid w:val="001C0AEF"/>
    <w:rsid w:val="001C0B47"/>
    <w:rsid w:val="001C0BA4"/>
    <w:rsid w:val="001C0BE7"/>
    <w:rsid w:val="001C0CF1"/>
    <w:rsid w:val="001C0D25"/>
    <w:rsid w:val="001C0D5E"/>
    <w:rsid w:val="001C0DD8"/>
    <w:rsid w:val="001C0FE1"/>
    <w:rsid w:val="001C0FE4"/>
    <w:rsid w:val="001C11E9"/>
    <w:rsid w:val="001C1317"/>
    <w:rsid w:val="001C13E9"/>
    <w:rsid w:val="001C13F0"/>
    <w:rsid w:val="001C1625"/>
    <w:rsid w:val="001C1658"/>
    <w:rsid w:val="001C16FC"/>
    <w:rsid w:val="001C1830"/>
    <w:rsid w:val="001C1ECB"/>
    <w:rsid w:val="001C21E6"/>
    <w:rsid w:val="001C2357"/>
    <w:rsid w:val="001C238F"/>
    <w:rsid w:val="001C23FF"/>
    <w:rsid w:val="001C2598"/>
    <w:rsid w:val="001C2CA3"/>
    <w:rsid w:val="001C2D17"/>
    <w:rsid w:val="001C3612"/>
    <w:rsid w:val="001C366C"/>
    <w:rsid w:val="001C376E"/>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567"/>
    <w:rsid w:val="001C780E"/>
    <w:rsid w:val="001C78F3"/>
    <w:rsid w:val="001C7B00"/>
    <w:rsid w:val="001C7B61"/>
    <w:rsid w:val="001C7C06"/>
    <w:rsid w:val="001C7C18"/>
    <w:rsid w:val="001C7C4D"/>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0E5"/>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50"/>
    <w:rsid w:val="001E04EB"/>
    <w:rsid w:val="001E07AC"/>
    <w:rsid w:val="001E0874"/>
    <w:rsid w:val="001E0914"/>
    <w:rsid w:val="001E094E"/>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1A3"/>
    <w:rsid w:val="001E2247"/>
    <w:rsid w:val="001E2271"/>
    <w:rsid w:val="001E2366"/>
    <w:rsid w:val="001E23B1"/>
    <w:rsid w:val="001E2667"/>
    <w:rsid w:val="001E276A"/>
    <w:rsid w:val="001E278D"/>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4CB"/>
    <w:rsid w:val="001E5647"/>
    <w:rsid w:val="001E585B"/>
    <w:rsid w:val="001E5BD1"/>
    <w:rsid w:val="001E5BD6"/>
    <w:rsid w:val="001E5BD9"/>
    <w:rsid w:val="001E5C41"/>
    <w:rsid w:val="001E5DA2"/>
    <w:rsid w:val="001E6019"/>
    <w:rsid w:val="001E6076"/>
    <w:rsid w:val="001E6216"/>
    <w:rsid w:val="001E6347"/>
    <w:rsid w:val="001E63D0"/>
    <w:rsid w:val="001E63E2"/>
    <w:rsid w:val="001E6491"/>
    <w:rsid w:val="001E6650"/>
    <w:rsid w:val="001E6903"/>
    <w:rsid w:val="001E693B"/>
    <w:rsid w:val="001E6F5C"/>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6A"/>
    <w:rsid w:val="001F069E"/>
    <w:rsid w:val="001F06F3"/>
    <w:rsid w:val="001F0748"/>
    <w:rsid w:val="001F0887"/>
    <w:rsid w:val="001F09EB"/>
    <w:rsid w:val="001F0BC7"/>
    <w:rsid w:val="001F0D28"/>
    <w:rsid w:val="001F0DD8"/>
    <w:rsid w:val="001F0E20"/>
    <w:rsid w:val="001F0F10"/>
    <w:rsid w:val="001F10F1"/>
    <w:rsid w:val="001F11EE"/>
    <w:rsid w:val="001F12A7"/>
    <w:rsid w:val="001F12CC"/>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9E6"/>
    <w:rsid w:val="001F3A2A"/>
    <w:rsid w:val="001F3A2F"/>
    <w:rsid w:val="001F3A99"/>
    <w:rsid w:val="001F3A9E"/>
    <w:rsid w:val="001F3B1B"/>
    <w:rsid w:val="001F3DC4"/>
    <w:rsid w:val="001F403C"/>
    <w:rsid w:val="001F4157"/>
    <w:rsid w:val="001F41AD"/>
    <w:rsid w:val="001F43CC"/>
    <w:rsid w:val="001F43FB"/>
    <w:rsid w:val="001F441F"/>
    <w:rsid w:val="001F44BE"/>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8"/>
    <w:rsid w:val="001F7B4A"/>
    <w:rsid w:val="00200623"/>
    <w:rsid w:val="00200752"/>
    <w:rsid w:val="002007F0"/>
    <w:rsid w:val="00200AA9"/>
    <w:rsid w:val="00200ABC"/>
    <w:rsid w:val="00200BE8"/>
    <w:rsid w:val="00200D66"/>
    <w:rsid w:val="0020137B"/>
    <w:rsid w:val="0020148B"/>
    <w:rsid w:val="002014AE"/>
    <w:rsid w:val="00201505"/>
    <w:rsid w:val="002016D2"/>
    <w:rsid w:val="002018E2"/>
    <w:rsid w:val="00201AFC"/>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B69"/>
    <w:rsid w:val="00203D7F"/>
    <w:rsid w:val="00203FE9"/>
    <w:rsid w:val="00204482"/>
    <w:rsid w:val="0020448E"/>
    <w:rsid w:val="0020477D"/>
    <w:rsid w:val="002048C4"/>
    <w:rsid w:val="002049D9"/>
    <w:rsid w:val="00204C22"/>
    <w:rsid w:val="00204D9A"/>
    <w:rsid w:val="00204ECE"/>
    <w:rsid w:val="00204FF3"/>
    <w:rsid w:val="0020500E"/>
    <w:rsid w:val="00205044"/>
    <w:rsid w:val="0020519C"/>
    <w:rsid w:val="00205508"/>
    <w:rsid w:val="002055F6"/>
    <w:rsid w:val="00205900"/>
    <w:rsid w:val="00205915"/>
    <w:rsid w:val="0020595F"/>
    <w:rsid w:val="00205969"/>
    <w:rsid w:val="0020599A"/>
    <w:rsid w:val="00205A15"/>
    <w:rsid w:val="00205E2F"/>
    <w:rsid w:val="00205F12"/>
    <w:rsid w:val="00205FE5"/>
    <w:rsid w:val="002064C0"/>
    <w:rsid w:val="002064D7"/>
    <w:rsid w:val="002067D7"/>
    <w:rsid w:val="002068DC"/>
    <w:rsid w:val="002069DE"/>
    <w:rsid w:val="00206A35"/>
    <w:rsid w:val="00206FA5"/>
    <w:rsid w:val="002070B8"/>
    <w:rsid w:val="002072CC"/>
    <w:rsid w:val="00207532"/>
    <w:rsid w:val="0020765C"/>
    <w:rsid w:val="00207676"/>
    <w:rsid w:val="00207B69"/>
    <w:rsid w:val="00207C46"/>
    <w:rsid w:val="00210235"/>
    <w:rsid w:val="002102BC"/>
    <w:rsid w:val="002105FF"/>
    <w:rsid w:val="00210697"/>
    <w:rsid w:val="002107BB"/>
    <w:rsid w:val="002107CA"/>
    <w:rsid w:val="002108E5"/>
    <w:rsid w:val="002108ED"/>
    <w:rsid w:val="002109D0"/>
    <w:rsid w:val="002109FD"/>
    <w:rsid w:val="00210A87"/>
    <w:rsid w:val="00210B78"/>
    <w:rsid w:val="00210CC3"/>
    <w:rsid w:val="00210D69"/>
    <w:rsid w:val="00210EC6"/>
    <w:rsid w:val="002111C4"/>
    <w:rsid w:val="002111C5"/>
    <w:rsid w:val="0021143B"/>
    <w:rsid w:val="00211614"/>
    <w:rsid w:val="0021172A"/>
    <w:rsid w:val="002117CC"/>
    <w:rsid w:val="0021185D"/>
    <w:rsid w:val="00211867"/>
    <w:rsid w:val="002118D7"/>
    <w:rsid w:val="00211AD0"/>
    <w:rsid w:val="00211B7F"/>
    <w:rsid w:val="00211E12"/>
    <w:rsid w:val="00212132"/>
    <w:rsid w:val="00212169"/>
    <w:rsid w:val="00212482"/>
    <w:rsid w:val="00212691"/>
    <w:rsid w:val="00212844"/>
    <w:rsid w:val="00212917"/>
    <w:rsid w:val="00212BEA"/>
    <w:rsid w:val="00212C61"/>
    <w:rsid w:val="00212DBF"/>
    <w:rsid w:val="00212E4C"/>
    <w:rsid w:val="00213105"/>
    <w:rsid w:val="002132E9"/>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4E7D"/>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C46"/>
    <w:rsid w:val="00216EFD"/>
    <w:rsid w:val="00216FED"/>
    <w:rsid w:val="00217022"/>
    <w:rsid w:val="00217054"/>
    <w:rsid w:val="00217522"/>
    <w:rsid w:val="00217535"/>
    <w:rsid w:val="002176E3"/>
    <w:rsid w:val="00217980"/>
    <w:rsid w:val="002179DE"/>
    <w:rsid w:val="00217A44"/>
    <w:rsid w:val="00217E68"/>
    <w:rsid w:val="002201F3"/>
    <w:rsid w:val="002202F6"/>
    <w:rsid w:val="00220845"/>
    <w:rsid w:val="002208A5"/>
    <w:rsid w:val="00220A14"/>
    <w:rsid w:val="00220C9A"/>
    <w:rsid w:val="00220EE4"/>
    <w:rsid w:val="00220FAF"/>
    <w:rsid w:val="00221319"/>
    <w:rsid w:val="002213BA"/>
    <w:rsid w:val="002214BD"/>
    <w:rsid w:val="00221509"/>
    <w:rsid w:val="0022183A"/>
    <w:rsid w:val="002218B8"/>
    <w:rsid w:val="002218E5"/>
    <w:rsid w:val="00221A96"/>
    <w:rsid w:val="00221B5E"/>
    <w:rsid w:val="00221DBB"/>
    <w:rsid w:val="00221EC7"/>
    <w:rsid w:val="0022237D"/>
    <w:rsid w:val="0022247D"/>
    <w:rsid w:val="0022250E"/>
    <w:rsid w:val="002225EA"/>
    <w:rsid w:val="002226F0"/>
    <w:rsid w:val="00222871"/>
    <w:rsid w:val="00222918"/>
    <w:rsid w:val="002229E7"/>
    <w:rsid w:val="00222A64"/>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375"/>
    <w:rsid w:val="002273FF"/>
    <w:rsid w:val="002275A5"/>
    <w:rsid w:val="00227602"/>
    <w:rsid w:val="0022796D"/>
    <w:rsid w:val="00227DA4"/>
    <w:rsid w:val="00227DE5"/>
    <w:rsid w:val="00230015"/>
    <w:rsid w:val="002300B4"/>
    <w:rsid w:val="002302EF"/>
    <w:rsid w:val="00230526"/>
    <w:rsid w:val="00230628"/>
    <w:rsid w:val="002307F0"/>
    <w:rsid w:val="00230BCC"/>
    <w:rsid w:val="00230BF8"/>
    <w:rsid w:val="00230C48"/>
    <w:rsid w:val="00230D63"/>
    <w:rsid w:val="00230D79"/>
    <w:rsid w:val="00230D83"/>
    <w:rsid w:val="00230E34"/>
    <w:rsid w:val="00230E83"/>
    <w:rsid w:val="00230E91"/>
    <w:rsid w:val="00230F0B"/>
    <w:rsid w:val="00230F77"/>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FDA"/>
    <w:rsid w:val="00232176"/>
    <w:rsid w:val="00232263"/>
    <w:rsid w:val="002322F9"/>
    <w:rsid w:val="00232350"/>
    <w:rsid w:val="002324FE"/>
    <w:rsid w:val="002325C9"/>
    <w:rsid w:val="0023262D"/>
    <w:rsid w:val="00232781"/>
    <w:rsid w:val="00232D77"/>
    <w:rsid w:val="00232D9E"/>
    <w:rsid w:val="00232F74"/>
    <w:rsid w:val="00232F81"/>
    <w:rsid w:val="00232FA8"/>
    <w:rsid w:val="0023304F"/>
    <w:rsid w:val="0023346A"/>
    <w:rsid w:val="002334CF"/>
    <w:rsid w:val="00233756"/>
    <w:rsid w:val="0023380D"/>
    <w:rsid w:val="00233A6D"/>
    <w:rsid w:val="0023406B"/>
    <w:rsid w:val="00234275"/>
    <w:rsid w:val="00234624"/>
    <w:rsid w:val="00234740"/>
    <w:rsid w:val="002347B9"/>
    <w:rsid w:val="0023484E"/>
    <w:rsid w:val="00234995"/>
    <w:rsid w:val="00234BCB"/>
    <w:rsid w:val="00234C6C"/>
    <w:rsid w:val="00234CA5"/>
    <w:rsid w:val="002350D3"/>
    <w:rsid w:val="00235189"/>
    <w:rsid w:val="002351AC"/>
    <w:rsid w:val="002353F4"/>
    <w:rsid w:val="00235400"/>
    <w:rsid w:val="00235675"/>
    <w:rsid w:val="00235788"/>
    <w:rsid w:val="002357CC"/>
    <w:rsid w:val="002359C9"/>
    <w:rsid w:val="00235E76"/>
    <w:rsid w:val="00235FE9"/>
    <w:rsid w:val="002362F5"/>
    <w:rsid w:val="002366BA"/>
    <w:rsid w:val="00236865"/>
    <w:rsid w:val="002369E7"/>
    <w:rsid w:val="00236D5C"/>
    <w:rsid w:val="00236E06"/>
    <w:rsid w:val="0023729D"/>
    <w:rsid w:val="002373FA"/>
    <w:rsid w:val="0023754C"/>
    <w:rsid w:val="0023773C"/>
    <w:rsid w:val="0023774E"/>
    <w:rsid w:val="00237877"/>
    <w:rsid w:val="0023793A"/>
    <w:rsid w:val="0023797C"/>
    <w:rsid w:val="00237A5E"/>
    <w:rsid w:val="00237EAA"/>
    <w:rsid w:val="00237ED2"/>
    <w:rsid w:val="00240076"/>
    <w:rsid w:val="002402AE"/>
    <w:rsid w:val="0024064A"/>
    <w:rsid w:val="00240CFC"/>
    <w:rsid w:val="00240D87"/>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897"/>
    <w:rsid w:val="00243A26"/>
    <w:rsid w:val="00243A2D"/>
    <w:rsid w:val="00243C14"/>
    <w:rsid w:val="00243C3C"/>
    <w:rsid w:val="00243E2B"/>
    <w:rsid w:val="0024431A"/>
    <w:rsid w:val="00244436"/>
    <w:rsid w:val="002445C6"/>
    <w:rsid w:val="00244657"/>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7CF"/>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6B"/>
    <w:rsid w:val="00252099"/>
    <w:rsid w:val="002522B2"/>
    <w:rsid w:val="00252364"/>
    <w:rsid w:val="0025246F"/>
    <w:rsid w:val="00252617"/>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39"/>
    <w:rsid w:val="002548F3"/>
    <w:rsid w:val="00254AF0"/>
    <w:rsid w:val="00254D02"/>
    <w:rsid w:val="00254E54"/>
    <w:rsid w:val="00254F9D"/>
    <w:rsid w:val="002551E3"/>
    <w:rsid w:val="00255271"/>
    <w:rsid w:val="00255AEA"/>
    <w:rsid w:val="00255BC4"/>
    <w:rsid w:val="00255EF8"/>
    <w:rsid w:val="00255F0A"/>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26A"/>
    <w:rsid w:val="00260308"/>
    <w:rsid w:val="00260459"/>
    <w:rsid w:val="00260A12"/>
    <w:rsid w:val="00260F6A"/>
    <w:rsid w:val="00260FBC"/>
    <w:rsid w:val="00261151"/>
    <w:rsid w:val="002612D0"/>
    <w:rsid w:val="00261330"/>
    <w:rsid w:val="0026155C"/>
    <w:rsid w:val="002618A0"/>
    <w:rsid w:val="00261914"/>
    <w:rsid w:val="00261A26"/>
    <w:rsid w:val="00261CEC"/>
    <w:rsid w:val="00262251"/>
    <w:rsid w:val="002622FC"/>
    <w:rsid w:val="002625FB"/>
    <w:rsid w:val="00262723"/>
    <w:rsid w:val="00262829"/>
    <w:rsid w:val="00262A24"/>
    <w:rsid w:val="00262A5A"/>
    <w:rsid w:val="00262D83"/>
    <w:rsid w:val="002631CE"/>
    <w:rsid w:val="0026337E"/>
    <w:rsid w:val="00263426"/>
    <w:rsid w:val="00263673"/>
    <w:rsid w:val="00263733"/>
    <w:rsid w:val="002637F5"/>
    <w:rsid w:val="00263833"/>
    <w:rsid w:val="0026388B"/>
    <w:rsid w:val="00263A23"/>
    <w:rsid w:val="00263B14"/>
    <w:rsid w:val="00263F1B"/>
    <w:rsid w:val="00263FBC"/>
    <w:rsid w:val="0026408B"/>
    <w:rsid w:val="002641CD"/>
    <w:rsid w:val="0026430B"/>
    <w:rsid w:val="002644B3"/>
    <w:rsid w:val="002644F0"/>
    <w:rsid w:val="0026456B"/>
    <w:rsid w:val="002645F9"/>
    <w:rsid w:val="002648B0"/>
    <w:rsid w:val="002648D3"/>
    <w:rsid w:val="00264912"/>
    <w:rsid w:val="00264BB2"/>
    <w:rsid w:val="00264BB7"/>
    <w:rsid w:val="00264CAC"/>
    <w:rsid w:val="00264E70"/>
    <w:rsid w:val="00265013"/>
    <w:rsid w:val="002650D0"/>
    <w:rsid w:val="0026515D"/>
    <w:rsid w:val="00265185"/>
    <w:rsid w:val="00265265"/>
    <w:rsid w:val="0026560E"/>
    <w:rsid w:val="002656A3"/>
    <w:rsid w:val="002656EC"/>
    <w:rsid w:val="00265EB1"/>
    <w:rsid w:val="00266001"/>
    <w:rsid w:val="002660B4"/>
    <w:rsid w:val="0026612B"/>
    <w:rsid w:val="002663E6"/>
    <w:rsid w:val="002665C1"/>
    <w:rsid w:val="0026660F"/>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88"/>
    <w:rsid w:val="002708D1"/>
    <w:rsid w:val="0027095D"/>
    <w:rsid w:val="00270B9B"/>
    <w:rsid w:val="00270ECC"/>
    <w:rsid w:val="002710DB"/>
    <w:rsid w:val="00271718"/>
    <w:rsid w:val="00271733"/>
    <w:rsid w:val="00271D2F"/>
    <w:rsid w:val="00271F7A"/>
    <w:rsid w:val="00272031"/>
    <w:rsid w:val="002720BE"/>
    <w:rsid w:val="002720BF"/>
    <w:rsid w:val="0027225A"/>
    <w:rsid w:val="002722A3"/>
    <w:rsid w:val="00272420"/>
    <w:rsid w:val="002724D2"/>
    <w:rsid w:val="002727FF"/>
    <w:rsid w:val="002729CB"/>
    <w:rsid w:val="00272A9A"/>
    <w:rsid w:val="00272C2B"/>
    <w:rsid w:val="00272C93"/>
    <w:rsid w:val="00272D11"/>
    <w:rsid w:val="00272DD5"/>
    <w:rsid w:val="00272F18"/>
    <w:rsid w:val="00273002"/>
    <w:rsid w:val="002732BD"/>
    <w:rsid w:val="00273356"/>
    <w:rsid w:val="0027345F"/>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2CC"/>
    <w:rsid w:val="002806D1"/>
    <w:rsid w:val="002807BB"/>
    <w:rsid w:val="00280918"/>
    <w:rsid w:val="00280A13"/>
    <w:rsid w:val="00280A75"/>
    <w:rsid w:val="00280D35"/>
    <w:rsid w:val="00280E58"/>
    <w:rsid w:val="00280F32"/>
    <w:rsid w:val="002810C1"/>
    <w:rsid w:val="002810F1"/>
    <w:rsid w:val="00281171"/>
    <w:rsid w:val="0028126B"/>
    <w:rsid w:val="002813E5"/>
    <w:rsid w:val="00281611"/>
    <w:rsid w:val="002819C5"/>
    <w:rsid w:val="00281AA6"/>
    <w:rsid w:val="00281AE5"/>
    <w:rsid w:val="00281D6D"/>
    <w:rsid w:val="002826E7"/>
    <w:rsid w:val="0028281C"/>
    <w:rsid w:val="00282946"/>
    <w:rsid w:val="00282BD0"/>
    <w:rsid w:val="00282BDA"/>
    <w:rsid w:val="00282D29"/>
    <w:rsid w:val="00282F9B"/>
    <w:rsid w:val="00282FE1"/>
    <w:rsid w:val="002833FC"/>
    <w:rsid w:val="00283601"/>
    <w:rsid w:val="00283650"/>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579"/>
    <w:rsid w:val="00291A55"/>
    <w:rsid w:val="00291BE9"/>
    <w:rsid w:val="00291E68"/>
    <w:rsid w:val="00292205"/>
    <w:rsid w:val="0029253D"/>
    <w:rsid w:val="002927D6"/>
    <w:rsid w:val="00292ADC"/>
    <w:rsid w:val="00292B57"/>
    <w:rsid w:val="00292C1A"/>
    <w:rsid w:val="00292DA0"/>
    <w:rsid w:val="0029303C"/>
    <w:rsid w:val="00293084"/>
    <w:rsid w:val="002930F6"/>
    <w:rsid w:val="002931B1"/>
    <w:rsid w:val="002933E8"/>
    <w:rsid w:val="00293816"/>
    <w:rsid w:val="002938A1"/>
    <w:rsid w:val="0029390F"/>
    <w:rsid w:val="00293964"/>
    <w:rsid w:val="00293D85"/>
    <w:rsid w:val="00293EF3"/>
    <w:rsid w:val="00294271"/>
    <w:rsid w:val="0029445D"/>
    <w:rsid w:val="0029449D"/>
    <w:rsid w:val="0029458D"/>
    <w:rsid w:val="0029461A"/>
    <w:rsid w:val="0029464A"/>
    <w:rsid w:val="002947C5"/>
    <w:rsid w:val="00294972"/>
    <w:rsid w:val="002949B8"/>
    <w:rsid w:val="00294C9F"/>
    <w:rsid w:val="00294E88"/>
    <w:rsid w:val="00294F21"/>
    <w:rsid w:val="002950BB"/>
    <w:rsid w:val="0029518F"/>
    <w:rsid w:val="0029532F"/>
    <w:rsid w:val="00295481"/>
    <w:rsid w:val="002957AB"/>
    <w:rsid w:val="002958CD"/>
    <w:rsid w:val="002959D4"/>
    <w:rsid w:val="002959F0"/>
    <w:rsid w:val="00295AA7"/>
    <w:rsid w:val="00295C64"/>
    <w:rsid w:val="00295CBD"/>
    <w:rsid w:val="00295CE7"/>
    <w:rsid w:val="0029615C"/>
    <w:rsid w:val="00296186"/>
    <w:rsid w:val="00296473"/>
    <w:rsid w:val="002964FB"/>
    <w:rsid w:val="00296555"/>
    <w:rsid w:val="002965BF"/>
    <w:rsid w:val="0029660E"/>
    <w:rsid w:val="002966D2"/>
    <w:rsid w:val="00296873"/>
    <w:rsid w:val="002968A0"/>
    <w:rsid w:val="002968FF"/>
    <w:rsid w:val="00296951"/>
    <w:rsid w:val="00296983"/>
    <w:rsid w:val="00296A55"/>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6EC"/>
    <w:rsid w:val="002A0776"/>
    <w:rsid w:val="002A083F"/>
    <w:rsid w:val="002A0980"/>
    <w:rsid w:val="002A09B0"/>
    <w:rsid w:val="002A09B6"/>
    <w:rsid w:val="002A0B99"/>
    <w:rsid w:val="002A0EDE"/>
    <w:rsid w:val="002A1019"/>
    <w:rsid w:val="002A10C7"/>
    <w:rsid w:val="002A129F"/>
    <w:rsid w:val="002A1909"/>
    <w:rsid w:val="002A19AD"/>
    <w:rsid w:val="002A19B1"/>
    <w:rsid w:val="002A19EA"/>
    <w:rsid w:val="002A1AFE"/>
    <w:rsid w:val="002A1D18"/>
    <w:rsid w:val="002A2043"/>
    <w:rsid w:val="002A252A"/>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4F78"/>
    <w:rsid w:val="002A514B"/>
    <w:rsid w:val="002A52F3"/>
    <w:rsid w:val="002A54F1"/>
    <w:rsid w:val="002A57F4"/>
    <w:rsid w:val="002A58F5"/>
    <w:rsid w:val="002A596A"/>
    <w:rsid w:val="002A59F6"/>
    <w:rsid w:val="002A5BE0"/>
    <w:rsid w:val="002A61CD"/>
    <w:rsid w:val="002A61D2"/>
    <w:rsid w:val="002A62AF"/>
    <w:rsid w:val="002A633F"/>
    <w:rsid w:val="002A6391"/>
    <w:rsid w:val="002A63A6"/>
    <w:rsid w:val="002A6617"/>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B80"/>
    <w:rsid w:val="002A7C12"/>
    <w:rsid w:val="002B03BF"/>
    <w:rsid w:val="002B0427"/>
    <w:rsid w:val="002B05D7"/>
    <w:rsid w:val="002B06DC"/>
    <w:rsid w:val="002B0978"/>
    <w:rsid w:val="002B0994"/>
    <w:rsid w:val="002B09F2"/>
    <w:rsid w:val="002B0AE8"/>
    <w:rsid w:val="002B0C21"/>
    <w:rsid w:val="002B0CCC"/>
    <w:rsid w:val="002B0E61"/>
    <w:rsid w:val="002B0FF4"/>
    <w:rsid w:val="002B147D"/>
    <w:rsid w:val="002B14D7"/>
    <w:rsid w:val="002B17D3"/>
    <w:rsid w:val="002B1A2C"/>
    <w:rsid w:val="002B1A69"/>
    <w:rsid w:val="002B1B0D"/>
    <w:rsid w:val="002B1C84"/>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670"/>
    <w:rsid w:val="002B4851"/>
    <w:rsid w:val="002B4AFB"/>
    <w:rsid w:val="002B4C3A"/>
    <w:rsid w:val="002B4C62"/>
    <w:rsid w:val="002B4DDE"/>
    <w:rsid w:val="002B4DE7"/>
    <w:rsid w:val="002B4E7A"/>
    <w:rsid w:val="002B50F5"/>
    <w:rsid w:val="002B5206"/>
    <w:rsid w:val="002B5207"/>
    <w:rsid w:val="002B5254"/>
    <w:rsid w:val="002B562A"/>
    <w:rsid w:val="002B5692"/>
    <w:rsid w:val="002B5799"/>
    <w:rsid w:val="002B5ADB"/>
    <w:rsid w:val="002B5BC4"/>
    <w:rsid w:val="002B5D5E"/>
    <w:rsid w:val="002B5E17"/>
    <w:rsid w:val="002B5E4B"/>
    <w:rsid w:val="002B605F"/>
    <w:rsid w:val="002B643A"/>
    <w:rsid w:val="002B64E6"/>
    <w:rsid w:val="002B65E1"/>
    <w:rsid w:val="002B6848"/>
    <w:rsid w:val="002B6901"/>
    <w:rsid w:val="002B694F"/>
    <w:rsid w:val="002B6C14"/>
    <w:rsid w:val="002B6D21"/>
    <w:rsid w:val="002B6DC7"/>
    <w:rsid w:val="002B6F14"/>
    <w:rsid w:val="002B6F6E"/>
    <w:rsid w:val="002B713D"/>
    <w:rsid w:val="002B714E"/>
    <w:rsid w:val="002B7171"/>
    <w:rsid w:val="002B7251"/>
    <w:rsid w:val="002B730B"/>
    <w:rsid w:val="002B792B"/>
    <w:rsid w:val="002B7D69"/>
    <w:rsid w:val="002B7D6D"/>
    <w:rsid w:val="002B7EF6"/>
    <w:rsid w:val="002B7F8F"/>
    <w:rsid w:val="002C02AF"/>
    <w:rsid w:val="002C0594"/>
    <w:rsid w:val="002C061A"/>
    <w:rsid w:val="002C091C"/>
    <w:rsid w:val="002C0A4F"/>
    <w:rsid w:val="002C11DA"/>
    <w:rsid w:val="002C1202"/>
    <w:rsid w:val="002C13E1"/>
    <w:rsid w:val="002C14CC"/>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910"/>
    <w:rsid w:val="002C3DE3"/>
    <w:rsid w:val="002C3EBD"/>
    <w:rsid w:val="002C40FE"/>
    <w:rsid w:val="002C41CC"/>
    <w:rsid w:val="002C41D2"/>
    <w:rsid w:val="002C4886"/>
    <w:rsid w:val="002C4962"/>
    <w:rsid w:val="002C4ABB"/>
    <w:rsid w:val="002C4C45"/>
    <w:rsid w:val="002C4CA2"/>
    <w:rsid w:val="002C504C"/>
    <w:rsid w:val="002C5493"/>
    <w:rsid w:val="002C5639"/>
    <w:rsid w:val="002C57C5"/>
    <w:rsid w:val="002C5882"/>
    <w:rsid w:val="002C58C3"/>
    <w:rsid w:val="002C5B2F"/>
    <w:rsid w:val="002C5CF8"/>
    <w:rsid w:val="002C5D38"/>
    <w:rsid w:val="002C5D3F"/>
    <w:rsid w:val="002C6023"/>
    <w:rsid w:val="002C61EA"/>
    <w:rsid w:val="002C63F7"/>
    <w:rsid w:val="002C654A"/>
    <w:rsid w:val="002C69C0"/>
    <w:rsid w:val="002C6DF1"/>
    <w:rsid w:val="002C6F2C"/>
    <w:rsid w:val="002C7454"/>
    <w:rsid w:val="002C75ED"/>
    <w:rsid w:val="002C76BE"/>
    <w:rsid w:val="002C76EB"/>
    <w:rsid w:val="002C777F"/>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527"/>
    <w:rsid w:val="002D1610"/>
    <w:rsid w:val="002D1742"/>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EE2"/>
    <w:rsid w:val="002D2F14"/>
    <w:rsid w:val="002D312F"/>
    <w:rsid w:val="002D31A0"/>
    <w:rsid w:val="002D3201"/>
    <w:rsid w:val="002D32F8"/>
    <w:rsid w:val="002D3318"/>
    <w:rsid w:val="002D348A"/>
    <w:rsid w:val="002D365F"/>
    <w:rsid w:val="002D39BF"/>
    <w:rsid w:val="002D3A5D"/>
    <w:rsid w:val="002D3BB6"/>
    <w:rsid w:val="002D3C04"/>
    <w:rsid w:val="002D404A"/>
    <w:rsid w:val="002D405E"/>
    <w:rsid w:val="002D44B7"/>
    <w:rsid w:val="002D4714"/>
    <w:rsid w:val="002D4744"/>
    <w:rsid w:val="002D4811"/>
    <w:rsid w:val="002D48A3"/>
    <w:rsid w:val="002D4B7D"/>
    <w:rsid w:val="002D4C6B"/>
    <w:rsid w:val="002D4CA7"/>
    <w:rsid w:val="002D4F76"/>
    <w:rsid w:val="002D50C1"/>
    <w:rsid w:val="002D5163"/>
    <w:rsid w:val="002D51B6"/>
    <w:rsid w:val="002D5315"/>
    <w:rsid w:val="002D57FA"/>
    <w:rsid w:val="002D5931"/>
    <w:rsid w:val="002D5A2C"/>
    <w:rsid w:val="002D5C89"/>
    <w:rsid w:val="002D611E"/>
    <w:rsid w:val="002D6249"/>
    <w:rsid w:val="002D6324"/>
    <w:rsid w:val="002D65C3"/>
    <w:rsid w:val="002D65DB"/>
    <w:rsid w:val="002D6729"/>
    <w:rsid w:val="002D685D"/>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28E"/>
    <w:rsid w:val="002E0398"/>
    <w:rsid w:val="002E0597"/>
    <w:rsid w:val="002E05F7"/>
    <w:rsid w:val="002E09D7"/>
    <w:rsid w:val="002E0AFF"/>
    <w:rsid w:val="002E0C11"/>
    <w:rsid w:val="002E0DC8"/>
    <w:rsid w:val="002E0F7B"/>
    <w:rsid w:val="002E103F"/>
    <w:rsid w:val="002E11DF"/>
    <w:rsid w:val="002E12B6"/>
    <w:rsid w:val="002E132E"/>
    <w:rsid w:val="002E1793"/>
    <w:rsid w:val="002E1829"/>
    <w:rsid w:val="002E19F3"/>
    <w:rsid w:val="002E1A87"/>
    <w:rsid w:val="002E1AFE"/>
    <w:rsid w:val="002E1D0F"/>
    <w:rsid w:val="002E1F03"/>
    <w:rsid w:val="002E23F9"/>
    <w:rsid w:val="002E2657"/>
    <w:rsid w:val="002E2687"/>
    <w:rsid w:val="002E278A"/>
    <w:rsid w:val="002E2817"/>
    <w:rsid w:val="002E2A8B"/>
    <w:rsid w:val="002E2C86"/>
    <w:rsid w:val="002E2D13"/>
    <w:rsid w:val="002E2FB9"/>
    <w:rsid w:val="002E3177"/>
    <w:rsid w:val="002E332A"/>
    <w:rsid w:val="002E34E8"/>
    <w:rsid w:val="002E40DB"/>
    <w:rsid w:val="002E410D"/>
    <w:rsid w:val="002E4360"/>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CF3"/>
    <w:rsid w:val="002E7E57"/>
    <w:rsid w:val="002F0197"/>
    <w:rsid w:val="002F04E5"/>
    <w:rsid w:val="002F07D1"/>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7A6"/>
    <w:rsid w:val="002F2C12"/>
    <w:rsid w:val="002F2E3F"/>
    <w:rsid w:val="002F3037"/>
    <w:rsid w:val="002F30E1"/>
    <w:rsid w:val="002F3217"/>
    <w:rsid w:val="002F3218"/>
    <w:rsid w:val="002F3356"/>
    <w:rsid w:val="002F3497"/>
    <w:rsid w:val="002F364F"/>
    <w:rsid w:val="002F370B"/>
    <w:rsid w:val="002F38D6"/>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A5B"/>
    <w:rsid w:val="00301C5A"/>
    <w:rsid w:val="00301DE2"/>
    <w:rsid w:val="00301F1F"/>
    <w:rsid w:val="00302133"/>
    <w:rsid w:val="003021D2"/>
    <w:rsid w:val="00302358"/>
    <w:rsid w:val="00302689"/>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4A"/>
    <w:rsid w:val="00304352"/>
    <w:rsid w:val="00304374"/>
    <w:rsid w:val="003043BF"/>
    <w:rsid w:val="003043FC"/>
    <w:rsid w:val="0030443A"/>
    <w:rsid w:val="003045FF"/>
    <w:rsid w:val="00304786"/>
    <w:rsid w:val="0030496E"/>
    <w:rsid w:val="00304D71"/>
    <w:rsid w:val="00304E3B"/>
    <w:rsid w:val="00304E40"/>
    <w:rsid w:val="00304E7A"/>
    <w:rsid w:val="00305069"/>
    <w:rsid w:val="00305203"/>
    <w:rsid w:val="003052F8"/>
    <w:rsid w:val="003054F7"/>
    <w:rsid w:val="00305747"/>
    <w:rsid w:val="0030579A"/>
    <w:rsid w:val="003057D6"/>
    <w:rsid w:val="0030598C"/>
    <w:rsid w:val="00305A97"/>
    <w:rsid w:val="00305BAE"/>
    <w:rsid w:val="00305D3C"/>
    <w:rsid w:val="00305FA5"/>
    <w:rsid w:val="003062FB"/>
    <w:rsid w:val="0030652A"/>
    <w:rsid w:val="00306619"/>
    <w:rsid w:val="00306625"/>
    <w:rsid w:val="0030673C"/>
    <w:rsid w:val="0030674F"/>
    <w:rsid w:val="00306939"/>
    <w:rsid w:val="00306B0B"/>
    <w:rsid w:val="00306C1A"/>
    <w:rsid w:val="003072A7"/>
    <w:rsid w:val="00307426"/>
    <w:rsid w:val="00307A53"/>
    <w:rsid w:val="00307B89"/>
    <w:rsid w:val="00307CAE"/>
    <w:rsid w:val="00307D3D"/>
    <w:rsid w:val="00307ED1"/>
    <w:rsid w:val="00307EED"/>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0AC"/>
    <w:rsid w:val="0031329E"/>
    <w:rsid w:val="0031331B"/>
    <w:rsid w:val="003134B0"/>
    <w:rsid w:val="00313534"/>
    <w:rsid w:val="003136EB"/>
    <w:rsid w:val="0031373A"/>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84"/>
    <w:rsid w:val="00314EC1"/>
    <w:rsid w:val="00314FB0"/>
    <w:rsid w:val="00315157"/>
    <w:rsid w:val="00315229"/>
    <w:rsid w:val="003155B4"/>
    <w:rsid w:val="003158A3"/>
    <w:rsid w:val="00315A48"/>
    <w:rsid w:val="00315B49"/>
    <w:rsid w:val="00315B7D"/>
    <w:rsid w:val="00315CFA"/>
    <w:rsid w:val="00315D2C"/>
    <w:rsid w:val="00315EDE"/>
    <w:rsid w:val="00315F18"/>
    <w:rsid w:val="00316128"/>
    <w:rsid w:val="00316148"/>
    <w:rsid w:val="003161AD"/>
    <w:rsid w:val="003162F6"/>
    <w:rsid w:val="0031637D"/>
    <w:rsid w:val="003164BE"/>
    <w:rsid w:val="0031672E"/>
    <w:rsid w:val="00316878"/>
    <w:rsid w:val="00316942"/>
    <w:rsid w:val="003169E5"/>
    <w:rsid w:val="00316E18"/>
    <w:rsid w:val="00317017"/>
    <w:rsid w:val="00317070"/>
    <w:rsid w:val="00317189"/>
    <w:rsid w:val="003171D6"/>
    <w:rsid w:val="0031757B"/>
    <w:rsid w:val="003178C0"/>
    <w:rsid w:val="00317CA5"/>
    <w:rsid w:val="00317E43"/>
    <w:rsid w:val="00317EDA"/>
    <w:rsid w:val="00320126"/>
    <w:rsid w:val="003201ED"/>
    <w:rsid w:val="00320631"/>
    <w:rsid w:val="0032092E"/>
    <w:rsid w:val="00320AA2"/>
    <w:rsid w:val="00320AEA"/>
    <w:rsid w:val="00320AEC"/>
    <w:rsid w:val="00321213"/>
    <w:rsid w:val="00321236"/>
    <w:rsid w:val="00321601"/>
    <w:rsid w:val="00321757"/>
    <w:rsid w:val="00321949"/>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1F1"/>
    <w:rsid w:val="003234B0"/>
    <w:rsid w:val="00323892"/>
    <w:rsid w:val="00323D8D"/>
    <w:rsid w:val="00323E9D"/>
    <w:rsid w:val="0032411B"/>
    <w:rsid w:val="0032428B"/>
    <w:rsid w:val="003243A7"/>
    <w:rsid w:val="003245C7"/>
    <w:rsid w:val="003247A1"/>
    <w:rsid w:val="003247DB"/>
    <w:rsid w:val="003247E1"/>
    <w:rsid w:val="00324A07"/>
    <w:rsid w:val="00324BE5"/>
    <w:rsid w:val="00325064"/>
    <w:rsid w:val="00325196"/>
    <w:rsid w:val="0032523C"/>
    <w:rsid w:val="00325245"/>
    <w:rsid w:val="003252E4"/>
    <w:rsid w:val="003253FB"/>
    <w:rsid w:val="00325540"/>
    <w:rsid w:val="003256AB"/>
    <w:rsid w:val="003256DC"/>
    <w:rsid w:val="00325730"/>
    <w:rsid w:val="00325BBE"/>
    <w:rsid w:val="00325C2A"/>
    <w:rsid w:val="00325E81"/>
    <w:rsid w:val="0032606A"/>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6FC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99D"/>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451"/>
    <w:rsid w:val="003405DF"/>
    <w:rsid w:val="00340659"/>
    <w:rsid w:val="0034071C"/>
    <w:rsid w:val="00340929"/>
    <w:rsid w:val="00340A2C"/>
    <w:rsid w:val="00340EFC"/>
    <w:rsid w:val="00340F88"/>
    <w:rsid w:val="00341029"/>
    <w:rsid w:val="003416DE"/>
    <w:rsid w:val="00341A6B"/>
    <w:rsid w:val="00341B19"/>
    <w:rsid w:val="00341B40"/>
    <w:rsid w:val="00341BA3"/>
    <w:rsid w:val="00341BB9"/>
    <w:rsid w:val="00341D30"/>
    <w:rsid w:val="00341D59"/>
    <w:rsid w:val="00341DE3"/>
    <w:rsid w:val="00341E94"/>
    <w:rsid w:val="003420F7"/>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354"/>
    <w:rsid w:val="00344ACD"/>
    <w:rsid w:val="00344DF7"/>
    <w:rsid w:val="00344F72"/>
    <w:rsid w:val="00344FA1"/>
    <w:rsid w:val="0034513D"/>
    <w:rsid w:val="00345212"/>
    <w:rsid w:val="003452C8"/>
    <w:rsid w:val="00345481"/>
    <w:rsid w:val="0034550F"/>
    <w:rsid w:val="0034558A"/>
    <w:rsid w:val="0034576F"/>
    <w:rsid w:val="003458E9"/>
    <w:rsid w:val="003459B2"/>
    <w:rsid w:val="00345AA1"/>
    <w:rsid w:val="00345E3E"/>
    <w:rsid w:val="00345E57"/>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9E2"/>
    <w:rsid w:val="00347A61"/>
    <w:rsid w:val="00347B7B"/>
    <w:rsid w:val="00347F99"/>
    <w:rsid w:val="00347FD2"/>
    <w:rsid w:val="003504AF"/>
    <w:rsid w:val="00350F93"/>
    <w:rsid w:val="00351054"/>
    <w:rsid w:val="003513EE"/>
    <w:rsid w:val="00351681"/>
    <w:rsid w:val="003516A9"/>
    <w:rsid w:val="003516F2"/>
    <w:rsid w:val="00351762"/>
    <w:rsid w:val="00351781"/>
    <w:rsid w:val="00351A09"/>
    <w:rsid w:val="00351AEA"/>
    <w:rsid w:val="00351B85"/>
    <w:rsid w:val="00351D3D"/>
    <w:rsid w:val="00351DC2"/>
    <w:rsid w:val="00351FCC"/>
    <w:rsid w:val="003520D9"/>
    <w:rsid w:val="003520EE"/>
    <w:rsid w:val="00352467"/>
    <w:rsid w:val="003525BA"/>
    <w:rsid w:val="003526B2"/>
    <w:rsid w:val="003526BF"/>
    <w:rsid w:val="0035270B"/>
    <w:rsid w:val="00352952"/>
    <w:rsid w:val="00352A80"/>
    <w:rsid w:val="00352A9B"/>
    <w:rsid w:val="00352D7B"/>
    <w:rsid w:val="00352DC2"/>
    <w:rsid w:val="00352EE4"/>
    <w:rsid w:val="00353026"/>
    <w:rsid w:val="00353176"/>
    <w:rsid w:val="003532A1"/>
    <w:rsid w:val="00353533"/>
    <w:rsid w:val="003537CA"/>
    <w:rsid w:val="00353AAC"/>
    <w:rsid w:val="00353DBF"/>
    <w:rsid w:val="00353E62"/>
    <w:rsid w:val="00353EF0"/>
    <w:rsid w:val="00353F91"/>
    <w:rsid w:val="0035408C"/>
    <w:rsid w:val="003540E0"/>
    <w:rsid w:val="003541B3"/>
    <w:rsid w:val="00354470"/>
    <w:rsid w:val="003546E7"/>
    <w:rsid w:val="00354740"/>
    <w:rsid w:val="003547D2"/>
    <w:rsid w:val="00354906"/>
    <w:rsid w:val="00354B63"/>
    <w:rsid w:val="00354BC1"/>
    <w:rsid w:val="00354C54"/>
    <w:rsid w:val="00354E3A"/>
    <w:rsid w:val="00354EC5"/>
    <w:rsid w:val="003550B8"/>
    <w:rsid w:val="003553A7"/>
    <w:rsid w:val="003556CB"/>
    <w:rsid w:val="0035581F"/>
    <w:rsid w:val="0035584A"/>
    <w:rsid w:val="00355A21"/>
    <w:rsid w:val="00355EB4"/>
    <w:rsid w:val="00355FC2"/>
    <w:rsid w:val="00356059"/>
    <w:rsid w:val="00356090"/>
    <w:rsid w:val="0035611E"/>
    <w:rsid w:val="00356152"/>
    <w:rsid w:val="00356176"/>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5F9"/>
    <w:rsid w:val="0035766D"/>
    <w:rsid w:val="003579F2"/>
    <w:rsid w:val="00357AE9"/>
    <w:rsid w:val="00357BC0"/>
    <w:rsid w:val="00357C4A"/>
    <w:rsid w:val="00357F13"/>
    <w:rsid w:val="00360157"/>
    <w:rsid w:val="003601A2"/>
    <w:rsid w:val="00360760"/>
    <w:rsid w:val="003607D0"/>
    <w:rsid w:val="00360829"/>
    <w:rsid w:val="00360A7F"/>
    <w:rsid w:val="00360A87"/>
    <w:rsid w:val="00360CAC"/>
    <w:rsid w:val="00360CF1"/>
    <w:rsid w:val="00360D91"/>
    <w:rsid w:val="00360E36"/>
    <w:rsid w:val="00360E5F"/>
    <w:rsid w:val="00360ED9"/>
    <w:rsid w:val="00360FEA"/>
    <w:rsid w:val="00361295"/>
    <w:rsid w:val="00361347"/>
    <w:rsid w:val="00361530"/>
    <w:rsid w:val="003619C0"/>
    <w:rsid w:val="00361C65"/>
    <w:rsid w:val="00361DFA"/>
    <w:rsid w:val="00361E67"/>
    <w:rsid w:val="00361F74"/>
    <w:rsid w:val="00361F95"/>
    <w:rsid w:val="0036203F"/>
    <w:rsid w:val="00362406"/>
    <w:rsid w:val="00362564"/>
    <w:rsid w:val="00362597"/>
    <w:rsid w:val="00362617"/>
    <w:rsid w:val="003627CB"/>
    <w:rsid w:val="00362938"/>
    <w:rsid w:val="00362B77"/>
    <w:rsid w:val="00363029"/>
    <w:rsid w:val="0036304A"/>
    <w:rsid w:val="003635C2"/>
    <w:rsid w:val="00363768"/>
    <w:rsid w:val="00363D07"/>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5C4"/>
    <w:rsid w:val="0036562F"/>
    <w:rsid w:val="00365A51"/>
    <w:rsid w:val="00365DBD"/>
    <w:rsid w:val="00365DC4"/>
    <w:rsid w:val="00366033"/>
    <w:rsid w:val="00366329"/>
    <w:rsid w:val="003663C7"/>
    <w:rsid w:val="0036643E"/>
    <w:rsid w:val="003666C7"/>
    <w:rsid w:val="0036687A"/>
    <w:rsid w:val="00366AB5"/>
    <w:rsid w:val="00366C8A"/>
    <w:rsid w:val="00366C9F"/>
    <w:rsid w:val="00366DA7"/>
    <w:rsid w:val="00367161"/>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8E8"/>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1ED9"/>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321"/>
    <w:rsid w:val="00375648"/>
    <w:rsid w:val="003756D3"/>
    <w:rsid w:val="00375B45"/>
    <w:rsid w:val="00375BDD"/>
    <w:rsid w:val="00375CD7"/>
    <w:rsid w:val="00375D02"/>
    <w:rsid w:val="00375F58"/>
    <w:rsid w:val="003763F3"/>
    <w:rsid w:val="003766F0"/>
    <w:rsid w:val="0037675F"/>
    <w:rsid w:val="003767A7"/>
    <w:rsid w:val="003768B2"/>
    <w:rsid w:val="00376EAE"/>
    <w:rsid w:val="00376FF4"/>
    <w:rsid w:val="00377130"/>
    <w:rsid w:val="003772F7"/>
    <w:rsid w:val="00377524"/>
    <w:rsid w:val="00377724"/>
    <w:rsid w:val="00377748"/>
    <w:rsid w:val="0037777D"/>
    <w:rsid w:val="00377938"/>
    <w:rsid w:val="0037793D"/>
    <w:rsid w:val="00377A7C"/>
    <w:rsid w:val="00377D38"/>
    <w:rsid w:val="00377D6C"/>
    <w:rsid w:val="00377DD7"/>
    <w:rsid w:val="00377F26"/>
    <w:rsid w:val="00380233"/>
    <w:rsid w:val="003802A9"/>
    <w:rsid w:val="00380435"/>
    <w:rsid w:val="00380437"/>
    <w:rsid w:val="003804CF"/>
    <w:rsid w:val="0038051C"/>
    <w:rsid w:val="003805F4"/>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9DE"/>
    <w:rsid w:val="00381B89"/>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63"/>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71A"/>
    <w:rsid w:val="00387753"/>
    <w:rsid w:val="0038792D"/>
    <w:rsid w:val="00387A6B"/>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C73"/>
    <w:rsid w:val="0039212F"/>
    <w:rsid w:val="0039277D"/>
    <w:rsid w:val="003928AE"/>
    <w:rsid w:val="003929BA"/>
    <w:rsid w:val="00392B08"/>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B64"/>
    <w:rsid w:val="00394CC0"/>
    <w:rsid w:val="00394D69"/>
    <w:rsid w:val="00394DBA"/>
    <w:rsid w:val="0039501F"/>
    <w:rsid w:val="0039510E"/>
    <w:rsid w:val="003955C0"/>
    <w:rsid w:val="0039566A"/>
    <w:rsid w:val="00395A0B"/>
    <w:rsid w:val="00395B67"/>
    <w:rsid w:val="00395C23"/>
    <w:rsid w:val="00395D3E"/>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A1"/>
    <w:rsid w:val="003A1DC3"/>
    <w:rsid w:val="003A1DC5"/>
    <w:rsid w:val="003A1F59"/>
    <w:rsid w:val="003A1FD3"/>
    <w:rsid w:val="003A2250"/>
    <w:rsid w:val="003A2286"/>
    <w:rsid w:val="003A241F"/>
    <w:rsid w:val="003A26CC"/>
    <w:rsid w:val="003A28A2"/>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6F13"/>
    <w:rsid w:val="003A708D"/>
    <w:rsid w:val="003A7108"/>
    <w:rsid w:val="003A737A"/>
    <w:rsid w:val="003A754C"/>
    <w:rsid w:val="003A764E"/>
    <w:rsid w:val="003A7789"/>
    <w:rsid w:val="003A7963"/>
    <w:rsid w:val="003A799F"/>
    <w:rsid w:val="003A7AF2"/>
    <w:rsid w:val="003A7C4D"/>
    <w:rsid w:val="003A7D67"/>
    <w:rsid w:val="003A7E4C"/>
    <w:rsid w:val="003B0009"/>
    <w:rsid w:val="003B02ED"/>
    <w:rsid w:val="003B0336"/>
    <w:rsid w:val="003B03E4"/>
    <w:rsid w:val="003B044B"/>
    <w:rsid w:val="003B0712"/>
    <w:rsid w:val="003B0982"/>
    <w:rsid w:val="003B0B62"/>
    <w:rsid w:val="003B0E97"/>
    <w:rsid w:val="003B0F14"/>
    <w:rsid w:val="003B1021"/>
    <w:rsid w:val="003B1604"/>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2E"/>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E2E"/>
    <w:rsid w:val="003C1FAF"/>
    <w:rsid w:val="003C2023"/>
    <w:rsid w:val="003C227B"/>
    <w:rsid w:val="003C246D"/>
    <w:rsid w:val="003C2554"/>
    <w:rsid w:val="003C2572"/>
    <w:rsid w:val="003C25F7"/>
    <w:rsid w:val="003C2886"/>
    <w:rsid w:val="003C296B"/>
    <w:rsid w:val="003C29A1"/>
    <w:rsid w:val="003C29F3"/>
    <w:rsid w:val="003C2BCE"/>
    <w:rsid w:val="003C2DB9"/>
    <w:rsid w:val="003C2DC5"/>
    <w:rsid w:val="003C320D"/>
    <w:rsid w:val="003C32D6"/>
    <w:rsid w:val="003C336F"/>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B9F"/>
    <w:rsid w:val="003C5CB6"/>
    <w:rsid w:val="003C5D1A"/>
    <w:rsid w:val="003C5D7D"/>
    <w:rsid w:val="003C5E20"/>
    <w:rsid w:val="003C6107"/>
    <w:rsid w:val="003C6276"/>
    <w:rsid w:val="003C6317"/>
    <w:rsid w:val="003C6563"/>
    <w:rsid w:val="003C665E"/>
    <w:rsid w:val="003C66E5"/>
    <w:rsid w:val="003C678B"/>
    <w:rsid w:val="003C6869"/>
    <w:rsid w:val="003C68A6"/>
    <w:rsid w:val="003C6977"/>
    <w:rsid w:val="003C6B81"/>
    <w:rsid w:val="003C6DC0"/>
    <w:rsid w:val="003C6F8F"/>
    <w:rsid w:val="003C7040"/>
    <w:rsid w:val="003C705F"/>
    <w:rsid w:val="003C70D0"/>
    <w:rsid w:val="003C738D"/>
    <w:rsid w:val="003C7404"/>
    <w:rsid w:val="003C7452"/>
    <w:rsid w:val="003C75BA"/>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6E1"/>
    <w:rsid w:val="003D0744"/>
    <w:rsid w:val="003D0B5D"/>
    <w:rsid w:val="003D0D32"/>
    <w:rsid w:val="003D0DE5"/>
    <w:rsid w:val="003D1346"/>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4D3"/>
    <w:rsid w:val="003D4725"/>
    <w:rsid w:val="003D4867"/>
    <w:rsid w:val="003D4911"/>
    <w:rsid w:val="003D4912"/>
    <w:rsid w:val="003D4A84"/>
    <w:rsid w:val="003D4BCC"/>
    <w:rsid w:val="003D4E67"/>
    <w:rsid w:val="003D5043"/>
    <w:rsid w:val="003D51C0"/>
    <w:rsid w:val="003D5537"/>
    <w:rsid w:val="003D583F"/>
    <w:rsid w:val="003D5E00"/>
    <w:rsid w:val="003D5F68"/>
    <w:rsid w:val="003D6326"/>
    <w:rsid w:val="003D6756"/>
    <w:rsid w:val="003D6D09"/>
    <w:rsid w:val="003D7160"/>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429"/>
    <w:rsid w:val="003E2966"/>
    <w:rsid w:val="003E316D"/>
    <w:rsid w:val="003E3214"/>
    <w:rsid w:val="003E322E"/>
    <w:rsid w:val="003E3312"/>
    <w:rsid w:val="003E36B1"/>
    <w:rsid w:val="003E3769"/>
    <w:rsid w:val="003E37BD"/>
    <w:rsid w:val="003E3FAC"/>
    <w:rsid w:val="003E415C"/>
    <w:rsid w:val="003E425A"/>
    <w:rsid w:val="003E45D9"/>
    <w:rsid w:val="003E48FE"/>
    <w:rsid w:val="003E4BD6"/>
    <w:rsid w:val="003E4CAC"/>
    <w:rsid w:val="003E4E0A"/>
    <w:rsid w:val="003E5172"/>
    <w:rsid w:val="003E5188"/>
    <w:rsid w:val="003E524C"/>
    <w:rsid w:val="003E5420"/>
    <w:rsid w:val="003E54CA"/>
    <w:rsid w:val="003E557A"/>
    <w:rsid w:val="003E5717"/>
    <w:rsid w:val="003E5A44"/>
    <w:rsid w:val="003E5AF8"/>
    <w:rsid w:val="003E5DB7"/>
    <w:rsid w:val="003E5FE8"/>
    <w:rsid w:val="003E5FFB"/>
    <w:rsid w:val="003E611A"/>
    <w:rsid w:val="003E6790"/>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B0"/>
    <w:rsid w:val="003F08EC"/>
    <w:rsid w:val="003F0957"/>
    <w:rsid w:val="003F0A30"/>
    <w:rsid w:val="003F0B2E"/>
    <w:rsid w:val="003F0F94"/>
    <w:rsid w:val="003F112D"/>
    <w:rsid w:val="003F1242"/>
    <w:rsid w:val="003F12BC"/>
    <w:rsid w:val="003F12E1"/>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51"/>
    <w:rsid w:val="003F44A6"/>
    <w:rsid w:val="003F4661"/>
    <w:rsid w:val="003F46F5"/>
    <w:rsid w:val="003F489A"/>
    <w:rsid w:val="003F4920"/>
    <w:rsid w:val="003F4A3F"/>
    <w:rsid w:val="003F4A8C"/>
    <w:rsid w:val="003F5077"/>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D5"/>
    <w:rsid w:val="003F6CF7"/>
    <w:rsid w:val="003F6D06"/>
    <w:rsid w:val="003F6D58"/>
    <w:rsid w:val="003F6E6A"/>
    <w:rsid w:val="003F6EE2"/>
    <w:rsid w:val="003F6FDF"/>
    <w:rsid w:val="003F7264"/>
    <w:rsid w:val="003F730E"/>
    <w:rsid w:val="003F734D"/>
    <w:rsid w:val="003F7541"/>
    <w:rsid w:val="003F7852"/>
    <w:rsid w:val="003F79D9"/>
    <w:rsid w:val="003F7AE6"/>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DEC"/>
    <w:rsid w:val="00402F5E"/>
    <w:rsid w:val="00402F89"/>
    <w:rsid w:val="0040316C"/>
    <w:rsid w:val="0040322B"/>
    <w:rsid w:val="0040326F"/>
    <w:rsid w:val="00403350"/>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18"/>
    <w:rsid w:val="00405A3B"/>
    <w:rsid w:val="00405BB1"/>
    <w:rsid w:val="00405DED"/>
    <w:rsid w:val="00405E69"/>
    <w:rsid w:val="00405E7F"/>
    <w:rsid w:val="00406075"/>
    <w:rsid w:val="004060F4"/>
    <w:rsid w:val="004060FF"/>
    <w:rsid w:val="004061C6"/>
    <w:rsid w:val="0040633F"/>
    <w:rsid w:val="00406757"/>
    <w:rsid w:val="004069A5"/>
    <w:rsid w:val="00406B3A"/>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B3"/>
    <w:rsid w:val="004104E0"/>
    <w:rsid w:val="0041073C"/>
    <w:rsid w:val="004109A7"/>
    <w:rsid w:val="00410D63"/>
    <w:rsid w:val="004112CA"/>
    <w:rsid w:val="004112E2"/>
    <w:rsid w:val="004113B4"/>
    <w:rsid w:val="004115D3"/>
    <w:rsid w:val="00411604"/>
    <w:rsid w:val="0041188A"/>
    <w:rsid w:val="004119D4"/>
    <w:rsid w:val="004119DC"/>
    <w:rsid w:val="00411A6F"/>
    <w:rsid w:val="00411AFD"/>
    <w:rsid w:val="00411B70"/>
    <w:rsid w:val="00411C6F"/>
    <w:rsid w:val="00411DB5"/>
    <w:rsid w:val="0041204E"/>
    <w:rsid w:val="004120B9"/>
    <w:rsid w:val="004123D5"/>
    <w:rsid w:val="0041247A"/>
    <w:rsid w:val="004124D2"/>
    <w:rsid w:val="0041286E"/>
    <w:rsid w:val="004128DE"/>
    <w:rsid w:val="004129AD"/>
    <w:rsid w:val="00412A60"/>
    <w:rsid w:val="00412AF7"/>
    <w:rsid w:val="00412B42"/>
    <w:rsid w:val="00412B8B"/>
    <w:rsid w:val="00412BB5"/>
    <w:rsid w:val="00412C64"/>
    <w:rsid w:val="00412CCB"/>
    <w:rsid w:val="00412F59"/>
    <w:rsid w:val="00412FEC"/>
    <w:rsid w:val="0041309D"/>
    <w:rsid w:val="004131EA"/>
    <w:rsid w:val="00413D86"/>
    <w:rsid w:val="00413F80"/>
    <w:rsid w:val="004141B4"/>
    <w:rsid w:val="00414361"/>
    <w:rsid w:val="004143A2"/>
    <w:rsid w:val="004143AC"/>
    <w:rsid w:val="004147BB"/>
    <w:rsid w:val="00414843"/>
    <w:rsid w:val="004148AA"/>
    <w:rsid w:val="004148C9"/>
    <w:rsid w:val="00414957"/>
    <w:rsid w:val="004149CB"/>
    <w:rsid w:val="00414FAF"/>
    <w:rsid w:val="00415024"/>
    <w:rsid w:val="00415487"/>
    <w:rsid w:val="00415573"/>
    <w:rsid w:val="004155A2"/>
    <w:rsid w:val="00415741"/>
    <w:rsid w:val="00415AD6"/>
    <w:rsid w:val="00415B1F"/>
    <w:rsid w:val="00415D44"/>
    <w:rsid w:val="00416045"/>
    <w:rsid w:val="0041657F"/>
    <w:rsid w:val="00416625"/>
    <w:rsid w:val="00416897"/>
    <w:rsid w:val="00416CBE"/>
    <w:rsid w:val="00416EC5"/>
    <w:rsid w:val="00417097"/>
    <w:rsid w:val="00417101"/>
    <w:rsid w:val="00417220"/>
    <w:rsid w:val="00417275"/>
    <w:rsid w:val="004172D8"/>
    <w:rsid w:val="00417316"/>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8BE"/>
    <w:rsid w:val="00421C92"/>
    <w:rsid w:val="00421EA7"/>
    <w:rsid w:val="00421F2E"/>
    <w:rsid w:val="004223E4"/>
    <w:rsid w:val="004225DA"/>
    <w:rsid w:val="00422617"/>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541"/>
    <w:rsid w:val="0042680B"/>
    <w:rsid w:val="00426902"/>
    <w:rsid w:val="00426915"/>
    <w:rsid w:val="00426A62"/>
    <w:rsid w:val="00426B97"/>
    <w:rsid w:val="00426BD0"/>
    <w:rsid w:val="00426DDD"/>
    <w:rsid w:val="00426F4E"/>
    <w:rsid w:val="004272A7"/>
    <w:rsid w:val="00427393"/>
    <w:rsid w:val="004275CC"/>
    <w:rsid w:val="00427778"/>
    <w:rsid w:val="004277AB"/>
    <w:rsid w:val="00427960"/>
    <w:rsid w:val="00427A2D"/>
    <w:rsid w:val="00427C51"/>
    <w:rsid w:val="00430015"/>
    <w:rsid w:val="00430334"/>
    <w:rsid w:val="004307B1"/>
    <w:rsid w:val="00430830"/>
    <w:rsid w:val="00430A0A"/>
    <w:rsid w:val="00430D53"/>
    <w:rsid w:val="00430DC7"/>
    <w:rsid w:val="00430E95"/>
    <w:rsid w:val="004310CA"/>
    <w:rsid w:val="004311E6"/>
    <w:rsid w:val="00431409"/>
    <w:rsid w:val="00431767"/>
    <w:rsid w:val="00431773"/>
    <w:rsid w:val="004318A7"/>
    <w:rsid w:val="00431B8C"/>
    <w:rsid w:val="00431CB4"/>
    <w:rsid w:val="00431F34"/>
    <w:rsid w:val="004322D9"/>
    <w:rsid w:val="00432652"/>
    <w:rsid w:val="00432684"/>
    <w:rsid w:val="004327B2"/>
    <w:rsid w:val="00432801"/>
    <w:rsid w:val="004329D5"/>
    <w:rsid w:val="004329D9"/>
    <w:rsid w:val="00432B5B"/>
    <w:rsid w:val="00432C61"/>
    <w:rsid w:val="00432D10"/>
    <w:rsid w:val="00432EA6"/>
    <w:rsid w:val="00432F15"/>
    <w:rsid w:val="00433100"/>
    <w:rsid w:val="00433297"/>
    <w:rsid w:val="004332A6"/>
    <w:rsid w:val="00433319"/>
    <w:rsid w:val="00433344"/>
    <w:rsid w:val="0043343A"/>
    <w:rsid w:val="004337B5"/>
    <w:rsid w:val="0043399F"/>
    <w:rsid w:val="00433ACF"/>
    <w:rsid w:val="00433BAC"/>
    <w:rsid w:val="00433DB9"/>
    <w:rsid w:val="00433FF6"/>
    <w:rsid w:val="00434279"/>
    <w:rsid w:val="004342BF"/>
    <w:rsid w:val="004345F3"/>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AD0"/>
    <w:rsid w:val="00436B77"/>
    <w:rsid w:val="00436BF7"/>
    <w:rsid w:val="00436C28"/>
    <w:rsid w:val="00436E11"/>
    <w:rsid w:val="00436E7F"/>
    <w:rsid w:val="00436EEE"/>
    <w:rsid w:val="00436F49"/>
    <w:rsid w:val="004371F9"/>
    <w:rsid w:val="00437320"/>
    <w:rsid w:val="0043742B"/>
    <w:rsid w:val="004374F8"/>
    <w:rsid w:val="0043775C"/>
    <w:rsid w:val="00437792"/>
    <w:rsid w:val="004378A8"/>
    <w:rsid w:val="00437A0E"/>
    <w:rsid w:val="00437B14"/>
    <w:rsid w:val="00437C68"/>
    <w:rsid w:val="00437C6F"/>
    <w:rsid w:val="00437CB6"/>
    <w:rsid w:val="00437EEB"/>
    <w:rsid w:val="00440131"/>
    <w:rsid w:val="004401F5"/>
    <w:rsid w:val="004405F4"/>
    <w:rsid w:val="00440922"/>
    <w:rsid w:val="0044095F"/>
    <w:rsid w:val="00440AAA"/>
    <w:rsid w:val="00440D18"/>
    <w:rsid w:val="00440D2F"/>
    <w:rsid w:val="00440FEE"/>
    <w:rsid w:val="00441147"/>
    <w:rsid w:val="0044126B"/>
    <w:rsid w:val="0044128F"/>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DA3"/>
    <w:rsid w:val="00442EA6"/>
    <w:rsid w:val="00442EE0"/>
    <w:rsid w:val="004432A6"/>
    <w:rsid w:val="00443746"/>
    <w:rsid w:val="00443FF8"/>
    <w:rsid w:val="00444117"/>
    <w:rsid w:val="00444191"/>
    <w:rsid w:val="00444314"/>
    <w:rsid w:val="00444396"/>
    <w:rsid w:val="004444DC"/>
    <w:rsid w:val="00444AC0"/>
    <w:rsid w:val="00444BBD"/>
    <w:rsid w:val="00444DD7"/>
    <w:rsid w:val="00444E7F"/>
    <w:rsid w:val="00444E9A"/>
    <w:rsid w:val="00445436"/>
    <w:rsid w:val="00445461"/>
    <w:rsid w:val="0044572A"/>
    <w:rsid w:val="0044593B"/>
    <w:rsid w:val="00445B15"/>
    <w:rsid w:val="00445B31"/>
    <w:rsid w:val="00445BC6"/>
    <w:rsid w:val="00445E45"/>
    <w:rsid w:val="00445E5C"/>
    <w:rsid w:val="00445FCE"/>
    <w:rsid w:val="004460EE"/>
    <w:rsid w:val="00446304"/>
    <w:rsid w:val="00446315"/>
    <w:rsid w:val="00446549"/>
    <w:rsid w:val="00446603"/>
    <w:rsid w:val="004466AB"/>
    <w:rsid w:val="0044679D"/>
    <w:rsid w:val="004468A1"/>
    <w:rsid w:val="004468E0"/>
    <w:rsid w:val="00446933"/>
    <w:rsid w:val="00446AD2"/>
    <w:rsid w:val="00446B31"/>
    <w:rsid w:val="00446B37"/>
    <w:rsid w:val="00446BCF"/>
    <w:rsid w:val="00446DF4"/>
    <w:rsid w:val="004471DE"/>
    <w:rsid w:val="00447330"/>
    <w:rsid w:val="00447555"/>
    <w:rsid w:val="004479F7"/>
    <w:rsid w:val="00447A80"/>
    <w:rsid w:val="004500A7"/>
    <w:rsid w:val="004501DD"/>
    <w:rsid w:val="004504FC"/>
    <w:rsid w:val="0045050D"/>
    <w:rsid w:val="00450924"/>
    <w:rsid w:val="00450F20"/>
    <w:rsid w:val="00450F33"/>
    <w:rsid w:val="0045115C"/>
    <w:rsid w:val="0045123D"/>
    <w:rsid w:val="00451628"/>
    <w:rsid w:val="004516AB"/>
    <w:rsid w:val="004518D3"/>
    <w:rsid w:val="004518D5"/>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3DD1"/>
    <w:rsid w:val="00454085"/>
    <w:rsid w:val="00454157"/>
    <w:rsid w:val="00454179"/>
    <w:rsid w:val="00454455"/>
    <w:rsid w:val="00454519"/>
    <w:rsid w:val="00454788"/>
    <w:rsid w:val="0045481A"/>
    <w:rsid w:val="00454B7B"/>
    <w:rsid w:val="00454D7A"/>
    <w:rsid w:val="004552BD"/>
    <w:rsid w:val="004552ED"/>
    <w:rsid w:val="004554DB"/>
    <w:rsid w:val="00455794"/>
    <w:rsid w:val="004557FF"/>
    <w:rsid w:val="00455AF6"/>
    <w:rsid w:val="00455B3F"/>
    <w:rsid w:val="00455EB3"/>
    <w:rsid w:val="00455F55"/>
    <w:rsid w:val="00456167"/>
    <w:rsid w:val="00456207"/>
    <w:rsid w:val="004566C7"/>
    <w:rsid w:val="00456B8D"/>
    <w:rsid w:val="00456F98"/>
    <w:rsid w:val="0045710D"/>
    <w:rsid w:val="00457215"/>
    <w:rsid w:val="0045757F"/>
    <w:rsid w:val="004575C6"/>
    <w:rsid w:val="004575C8"/>
    <w:rsid w:val="0045779A"/>
    <w:rsid w:val="004577B3"/>
    <w:rsid w:val="00457855"/>
    <w:rsid w:val="00457C55"/>
    <w:rsid w:val="00457CFA"/>
    <w:rsid w:val="00457D2D"/>
    <w:rsid w:val="00457E9B"/>
    <w:rsid w:val="00457EF0"/>
    <w:rsid w:val="00457F82"/>
    <w:rsid w:val="00460040"/>
    <w:rsid w:val="00460085"/>
    <w:rsid w:val="00460159"/>
    <w:rsid w:val="00460264"/>
    <w:rsid w:val="004603C9"/>
    <w:rsid w:val="004604C4"/>
    <w:rsid w:val="004604CE"/>
    <w:rsid w:val="004604FE"/>
    <w:rsid w:val="00460719"/>
    <w:rsid w:val="00460777"/>
    <w:rsid w:val="004607B0"/>
    <w:rsid w:val="004607C5"/>
    <w:rsid w:val="00460979"/>
    <w:rsid w:val="00460BE6"/>
    <w:rsid w:val="00460E59"/>
    <w:rsid w:val="00461018"/>
    <w:rsid w:val="004612F5"/>
    <w:rsid w:val="0046158D"/>
    <w:rsid w:val="00461784"/>
    <w:rsid w:val="004617E1"/>
    <w:rsid w:val="00461AF8"/>
    <w:rsid w:val="00461BFD"/>
    <w:rsid w:val="00461CF7"/>
    <w:rsid w:val="00461D41"/>
    <w:rsid w:val="00461DAB"/>
    <w:rsid w:val="00461DD1"/>
    <w:rsid w:val="00462050"/>
    <w:rsid w:val="004622D6"/>
    <w:rsid w:val="004626A2"/>
    <w:rsid w:val="004628FE"/>
    <w:rsid w:val="00462A50"/>
    <w:rsid w:val="00463046"/>
    <w:rsid w:val="0046310C"/>
    <w:rsid w:val="00463614"/>
    <w:rsid w:val="00463B5C"/>
    <w:rsid w:val="00464123"/>
    <w:rsid w:val="0046453F"/>
    <w:rsid w:val="00464614"/>
    <w:rsid w:val="004648FB"/>
    <w:rsid w:val="0046493A"/>
    <w:rsid w:val="00464A8C"/>
    <w:rsid w:val="004651B1"/>
    <w:rsid w:val="004652CE"/>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DE7"/>
    <w:rsid w:val="00467F16"/>
    <w:rsid w:val="00467F45"/>
    <w:rsid w:val="0047019E"/>
    <w:rsid w:val="004701EF"/>
    <w:rsid w:val="0047037D"/>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0C1"/>
    <w:rsid w:val="00472105"/>
    <w:rsid w:val="00472165"/>
    <w:rsid w:val="004721D0"/>
    <w:rsid w:val="00472247"/>
    <w:rsid w:val="00472352"/>
    <w:rsid w:val="0047244C"/>
    <w:rsid w:val="00472467"/>
    <w:rsid w:val="00472B6B"/>
    <w:rsid w:val="00472BB1"/>
    <w:rsid w:val="00472C4F"/>
    <w:rsid w:val="00472DE3"/>
    <w:rsid w:val="00472F4E"/>
    <w:rsid w:val="004731BD"/>
    <w:rsid w:val="00473466"/>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3BF"/>
    <w:rsid w:val="00476456"/>
    <w:rsid w:val="0047663A"/>
    <w:rsid w:val="00476D0D"/>
    <w:rsid w:val="00476E8B"/>
    <w:rsid w:val="00476FF4"/>
    <w:rsid w:val="00477233"/>
    <w:rsid w:val="00477688"/>
    <w:rsid w:val="00477900"/>
    <w:rsid w:val="00477953"/>
    <w:rsid w:val="00477C6C"/>
    <w:rsid w:val="00480137"/>
    <w:rsid w:val="0048040C"/>
    <w:rsid w:val="00480489"/>
    <w:rsid w:val="004804DC"/>
    <w:rsid w:val="00480599"/>
    <w:rsid w:val="004807AF"/>
    <w:rsid w:val="0048081E"/>
    <w:rsid w:val="00480921"/>
    <w:rsid w:val="00480938"/>
    <w:rsid w:val="0048099E"/>
    <w:rsid w:val="004809D4"/>
    <w:rsid w:val="00480AF5"/>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C58"/>
    <w:rsid w:val="00481D45"/>
    <w:rsid w:val="00481EF3"/>
    <w:rsid w:val="0048220D"/>
    <w:rsid w:val="0048271D"/>
    <w:rsid w:val="004829BF"/>
    <w:rsid w:val="004829FE"/>
    <w:rsid w:val="00482CF2"/>
    <w:rsid w:val="0048308B"/>
    <w:rsid w:val="00483100"/>
    <w:rsid w:val="0048315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CF3"/>
    <w:rsid w:val="00484E85"/>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3A3"/>
    <w:rsid w:val="00487407"/>
    <w:rsid w:val="00487A70"/>
    <w:rsid w:val="00487BEF"/>
    <w:rsid w:val="00487CBE"/>
    <w:rsid w:val="00487D8E"/>
    <w:rsid w:val="00487E10"/>
    <w:rsid w:val="00487E76"/>
    <w:rsid w:val="00487E79"/>
    <w:rsid w:val="00487E8C"/>
    <w:rsid w:val="00487EA6"/>
    <w:rsid w:val="00487EFA"/>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52D"/>
    <w:rsid w:val="00491B42"/>
    <w:rsid w:val="00491C3E"/>
    <w:rsid w:val="00491C81"/>
    <w:rsid w:val="00491CCF"/>
    <w:rsid w:val="00491D42"/>
    <w:rsid w:val="00491FC5"/>
    <w:rsid w:val="0049202B"/>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96A"/>
    <w:rsid w:val="00494A24"/>
    <w:rsid w:val="00494A5A"/>
    <w:rsid w:val="00494BFD"/>
    <w:rsid w:val="00494DB0"/>
    <w:rsid w:val="004950EF"/>
    <w:rsid w:val="0049524F"/>
    <w:rsid w:val="004952CE"/>
    <w:rsid w:val="004953D4"/>
    <w:rsid w:val="004954B8"/>
    <w:rsid w:val="004955AF"/>
    <w:rsid w:val="0049569E"/>
    <w:rsid w:val="00495815"/>
    <w:rsid w:val="00495A47"/>
    <w:rsid w:val="00495B24"/>
    <w:rsid w:val="00495D74"/>
    <w:rsid w:val="00495D8B"/>
    <w:rsid w:val="004964A4"/>
    <w:rsid w:val="004964F8"/>
    <w:rsid w:val="00496698"/>
    <w:rsid w:val="00496738"/>
    <w:rsid w:val="00496868"/>
    <w:rsid w:val="00496A07"/>
    <w:rsid w:val="00496A15"/>
    <w:rsid w:val="00496BF9"/>
    <w:rsid w:val="00496C56"/>
    <w:rsid w:val="00496D20"/>
    <w:rsid w:val="00496D51"/>
    <w:rsid w:val="00496D7D"/>
    <w:rsid w:val="00496DF0"/>
    <w:rsid w:val="00497034"/>
    <w:rsid w:val="00497042"/>
    <w:rsid w:val="00497094"/>
    <w:rsid w:val="00497338"/>
    <w:rsid w:val="00497385"/>
    <w:rsid w:val="0049742E"/>
    <w:rsid w:val="00497A9B"/>
    <w:rsid w:val="00497B85"/>
    <w:rsid w:val="00497C82"/>
    <w:rsid w:val="00497EC5"/>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698"/>
    <w:rsid w:val="004A3714"/>
    <w:rsid w:val="004A3AB0"/>
    <w:rsid w:val="004A3F34"/>
    <w:rsid w:val="004A41E4"/>
    <w:rsid w:val="004A42EC"/>
    <w:rsid w:val="004A4356"/>
    <w:rsid w:val="004A470E"/>
    <w:rsid w:val="004A486C"/>
    <w:rsid w:val="004A4C0D"/>
    <w:rsid w:val="004A4CFF"/>
    <w:rsid w:val="004A4F1E"/>
    <w:rsid w:val="004A51FE"/>
    <w:rsid w:val="004A5533"/>
    <w:rsid w:val="004A5AA0"/>
    <w:rsid w:val="004A5D48"/>
    <w:rsid w:val="004A5E6A"/>
    <w:rsid w:val="004A617E"/>
    <w:rsid w:val="004A61B9"/>
    <w:rsid w:val="004A61D8"/>
    <w:rsid w:val="004A62AF"/>
    <w:rsid w:val="004A6513"/>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A7D85"/>
    <w:rsid w:val="004B0129"/>
    <w:rsid w:val="004B017A"/>
    <w:rsid w:val="004B0290"/>
    <w:rsid w:val="004B0579"/>
    <w:rsid w:val="004B05A3"/>
    <w:rsid w:val="004B0678"/>
    <w:rsid w:val="004B06F4"/>
    <w:rsid w:val="004B0742"/>
    <w:rsid w:val="004B0747"/>
    <w:rsid w:val="004B0786"/>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99A"/>
    <w:rsid w:val="004B2ACD"/>
    <w:rsid w:val="004B2AFC"/>
    <w:rsid w:val="004B30B2"/>
    <w:rsid w:val="004B30DD"/>
    <w:rsid w:val="004B3128"/>
    <w:rsid w:val="004B31D4"/>
    <w:rsid w:val="004B331E"/>
    <w:rsid w:val="004B37A8"/>
    <w:rsid w:val="004B3A08"/>
    <w:rsid w:val="004B3A9C"/>
    <w:rsid w:val="004B3B65"/>
    <w:rsid w:val="004B3D65"/>
    <w:rsid w:val="004B3E7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C2F"/>
    <w:rsid w:val="004B7E0F"/>
    <w:rsid w:val="004B7F3E"/>
    <w:rsid w:val="004C0413"/>
    <w:rsid w:val="004C051A"/>
    <w:rsid w:val="004C0708"/>
    <w:rsid w:val="004C07C1"/>
    <w:rsid w:val="004C08A1"/>
    <w:rsid w:val="004C08B2"/>
    <w:rsid w:val="004C09F4"/>
    <w:rsid w:val="004C0C90"/>
    <w:rsid w:val="004C0E1E"/>
    <w:rsid w:val="004C0E6C"/>
    <w:rsid w:val="004C103E"/>
    <w:rsid w:val="004C143F"/>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82B"/>
    <w:rsid w:val="004C2887"/>
    <w:rsid w:val="004C2A4F"/>
    <w:rsid w:val="004C2C72"/>
    <w:rsid w:val="004C2EF7"/>
    <w:rsid w:val="004C2F55"/>
    <w:rsid w:val="004C2FC8"/>
    <w:rsid w:val="004C323D"/>
    <w:rsid w:val="004C33AE"/>
    <w:rsid w:val="004C3BAD"/>
    <w:rsid w:val="004C3C89"/>
    <w:rsid w:val="004C3D42"/>
    <w:rsid w:val="004C3D96"/>
    <w:rsid w:val="004C40B0"/>
    <w:rsid w:val="004C40D8"/>
    <w:rsid w:val="004C453D"/>
    <w:rsid w:val="004C49F7"/>
    <w:rsid w:val="004C4A10"/>
    <w:rsid w:val="004C4A68"/>
    <w:rsid w:val="004C4F8A"/>
    <w:rsid w:val="004C5009"/>
    <w:rsid w:val="004C5232"/>
    <w:rsid w:val="004C566D"/>
    <w:rsid w:val="004C589D"/>
    <w:rsid w:val="004C5C96"/>
    <w:rsid w:val="004C5DBB"/>
    <w:rsid w:val="004C6034"/>
    <w:rsid w:val="004C607E"/>
    <w:rsid w:val="004C60AE"/>
    <w:rsid w:val="004C6184"/>
    <w:rsid w:val="004C61D9"/>
    <w:rsid w:val="004C6325"/>
    <w:rsid w:val="004C63BF"/>
    <w:rsid w:val="004C6495"/>
    <w:rsid w:val="004C64A1"/>
    <w:rsid w:val="004C6508"/>
    <w:rsid w:val="004C6518"/>
    <w:rsid w:val="004C6933"/>
    <w:rsid w:val="004C6A00"/>
    <w:rsid w:val="004C6D85"/>
    <w:rsid w:val="004C6DB5"/>
    <w:rsid w:val="004C6DE3"/>
    <w:rsid w:val="004C7197"/>
    <w:rsid w:val="004C75E6"/>
    <w:rsid w:val="004C78C9"/>
    <w:rsid w:val="004C78CF"/>
    <w:rsid w:val="004C7A99"/>
    <w:rsid w:val="004C7C67"/>
    <w:rsid w:val="004C7CE2"/>
    <w:rsid w:val="004C7F9A"/>
    <w:rsid w:val="004D0158"/>
    <w:rsid w:val="004D02FF"/>
    <w:rsid w:val="004D07A8"/>
    <w:rsid w:val="004D097D"/>
    <w:rsid w:val="004D0E80"/>
    <w:rsid w:val="004D0F87"/>
    <w:rsid w:val="004D102D"/>
    <w:rsid w:val="004D1103"/>
    <w:rsid w:val="004D1274"/>
    <w:rsid w:val="004D15D3"/>
    <w:rsid w:val="004D1680"/>
    <w:rsid w:val="004D1B8C"/>
    <w:rsid w:val="004D1BFB"/>
    <w:rsid w:val="004D1CDC"/>
    <w:rsid w:val="004D1F6E"/>
    <w:rsid w:val="004D255A"/>
    <w:rsid w:val="004D25AB"/>
    <w:rsid w:val="004D267F"/>
    <w:rsid w:val="004D2733"/>
    <w:rsid w:val="004D276F"/>
    <w:rsid w:val="004D2854"/>
    <w:rsid w:val="004D28FC"/>
    <w:rsid w:val="004D2A66"/>
    <w:rsid w:val="004D2AB8"/>
    <w:rsid w:val="004D2C54"/>
    <w:rsid w:val="004D2CDD"/>
    <w:rsid w:val="004D2E7A"/>
    <w:rsid w:val="004D315D"/>
    <w:rsid w:val="004D35E1"/>
    <w:rsid w:val="004D36C7"/>
    <w:rsid w:val="004D36E0"/>
    <w:rsid w:val="004D39CC"/>
    <w:rsid w:val="004D3B02"/>
    <w:rsid w:val="004D4005"/>
    <w:rsid w:val="004D407B"/>
    <w:rsid w:val="004D4096"/>
    <w:rsid w:val="004D414D"/>
    <w:rsid w:val="004D4184"/>
    <w:rsid w:val="004D424B"/>
    <w:rsid w:val="004D45E3"/>
    <w:rsid w:val="004D4648"/>
    <w:rsid w:val="004D481F"/>
    <w:rsid w:val="004D4AAB"/>
    <w:rsid w:val="004D4AB7"/>
    <w:rsid w:val="004D4CBF"/>
    <w:rsid w:val="004D4E72"/>
    <w:rsid w:val="004D4EE7"/>
    <w:rsid w:val="004D508A"/>
    <w:rsid w:val="004D52F4"/>
    <w:rsid w:val="004D5676"/>
    <w:rsid w:val="004D56E5"/>
    <w:rsid w:val="004D5D11"/>
    <w:rsid w:val="004D63C7"/>
    <w:rsid w:val="004D69A0"/>
    <w:rsid w:val="004D6A08"/>
    <w:rsid w:val="004D6B8C"/>
    <w:rsid w:val="004D6C26"/>
    <w:rsid w:val="004D6E39"/>
    <w:rsid w:val="004D6FA5"/>
    <w:rsid w:val="004D7363"/>
    <w:rsid w:val="004D73CF"/>
    <w:rsid w:val="004D73E3"/>
    <w:rsid w:val="004D75C5"/>
    <w:rsid w:val="004D774D"/>
    <w:rsid w:val="004D787A"/>
    <w:rsid w:val="004D7973"/>
    <w:rsid w:val="004D7B16"/>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1BF"/>
    <w:rsid w:val="004E135C"/>
    <w:rsid w:val="004E136F"/>
    <w:rsid w:val="004E13B4"/>
    <w:rsid w:val="004E1437"/>
    <w:rsid w:val="004E1A3F"/>
    <w:rsid w:val="004E1D7E"/>
    <w:rsid w:val="004E2028"/>
    <w:rsid w:val="004E243F"/>
    <w:rsid w:val="004E2722"/>
    <w:rsid w:val="004E28BF"/>
    <w:rsid w:val="004E2A12"/>
    <w:rsid w:val="004E2A81"/>
    <w:rsid w:val="004E2A8F"/>
    <w:rsid w:val="004E2B21"/>
    <w:rsid w:val="004E2B47"/>
    <w:rsid w:val="004E2D25"/>
    <w:rsid w:val="004E2EFB"/>
    <w:rsid w:val="004E3031"/>
    <w:rsid w:val="004E30D4"/>
    <w:rsid w:val="004E30D7"/>
    <w:rsid w:val="004E3253"/>
    <w:rsid w:val="004E325E"/>
    <w:rsid w:val="004E32DE"/>
    <w:rsid w:val="004E37B6"/>
    <w:rsid w:val="004E3A2F"/>
    <w:rsid w:val="004E3B96"/>
    <w:rsid w:val="004E3DF8"/>
    <w:rsid w:val="004E3F17"/>
    <w:rsid w:val="004E3F4A"/>
    <w:rsid w:val="004E402E"/>
    <w:rsid w:val="004E407A"/>
    <w:rsid w:val="004E4572"/>
    <w:rsid w:val="004E45DA"/>
    <w:rsid w:val="004E46D8"/>
    <w:rsid w:val="004E4AEB"/>
    <w:rsid w:val="004E4B53"/>
    <w:rsid w:val="004E4C4D"/>
    <w:rsid w:val="004E4D38"/>
    <w:rsid w:val="004E4DDB"/>
    <w:rsid w:val="004E4F01"/>
    <w:rsid w:val="004E56CF"/>
    <w:rsid w:val="004E5803"/>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46"/>
    <w:rsid w:val="004F3550"/>
    <w:rsid w:val="004F35A0"/>
    <w:rsid w:val="004F35E5"/>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5C"/>
    <w:rsid w:val="004F55A6"/>
    <w:rsid w:val="004F57FF"/>
    <w:rsid w:val="004F5852"/>
    <w:rsid w:val="004F58B1"/>
    <w:rsid w:val="004F5B5B"/>
    <w:rsid w:val="004F5C60"/>
    <w:rsid w:val="004F5CEA"/>
    <w:rsid w:val="004F5DE7"/>
    <w:rsid w:val="004F5F74"/>
    <w:rsid w:val="004F5FCF"/>
    <w:rsid w:val="004F5FFA"/>
    <w:rsid w:val="004F60B8"/>
    <w:rsid w:val="004F63BC"/>
    <w:rsid w:val="004F63C0"/>
    <w:rsid w:val="004F6729"/>
    <w:rsid w:val="004F6A08"/>
    <w:rsid w:val="004F6A1E"/>
    <w:rsid w:val="004F6AF9"/>
    <w:rsid w:val="004F6C67"/>
    <w:rsid w:val="004F7010"/>
    <w:rsid w:val="004F74F7"/>
    <w:rsid w:val="004F7519"/>
    <w:rsid w:val="004F755C"/>
    <w:rsid w:val="004F764D"/>
    <w:rsid w:val="004F7D1B"/>
    <w:rsid w:val="004F7D3E"/>
    <w:rsid w:val="004F7F39"/>
    <w:rsid w:val="005000E2"/>
    <w:rsid w:val="005002A3"/>
    <w:rsid w:val="00500310"/>
    <w:rsid w:val="005003E5"/>
    <w:rsid w:val="00500589"/>
    <w:rsid w:val="00500909"/>
    <w:rsid w:val="0050095C"/>
    <w:rsid w:val="00500D1A"/>
    <w:rsid w:val="00500DC0"/>
    <w:rsid w:val="00500EC0"/>
    <w:rsid w:val="00500F9D"/>
    <w:rsid w:val="005013E6"/>
    <w:rsid w:val="005014BA"/>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1C"/>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E2"/>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28D"/>
    <w:rsid w:val="005074E4"/>
    <w:rsid w:val="00507692"/>
    <w:rsid w:val="0050781D"/>
    <w:rsid w:val="00507D76"/>
    <w:rsid w:val="00507FD0"/>
    <w:rsid w:val="00510228"/>
    <w:rsid w:val="005103A2"/>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DD3"/>
    <w:rsid w:val="00512E9F"/>
    <w:rsid w:val="00512FB1"/>
    <w:rsid w:val="0051300A"/>
    <w:rsid w:val="00513030"/>
    <w:rsid w:val="005130A3"/>
    <w:rsid w:val="00513244"/>
    <w:rsid w:val="00513465"/>
    <w:rsid w:val="00513657"/>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D33"/>
    <w:rsid w:val="00514DA8"/>
    <w:rsid w:val="00514F86"/>
    <w:rsid w:val="005154E4"/>
    <w:rsid w:val="00515742"/>
    <w:rsid w:val="005157B1"/>
    <w:rsid w:val="00515B83"/>
    <w:rsid w:val="00516102"/>
    <w:rsid w:val="00516547"/>
    <w:rsid w:val="00516551"/>
    <w:rsid w:val="0051667C"/>
    <w:rsid w:val="005166AE"/>
    <w:rsid w:val="0051684A"/>
    <w:rsid w:val="0051698D"/>
    <w:rsid w:val="00516ABB"/>
    <w:rsid w:val="00516C9A"/>
    <w:rsid w:val="00516D39"/>
    <w:rsid w:val="00516D4A"/>
    <w:rsid w:val="00516D71"/>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6F6"/>
    <w:rsid w:val="005216FA"/>
    <w:rsid w:val="0052176B"/>
    <w:rsid w:val="00521AD7"/>
    <w:rsid w:val="00521B04"/>
    <w:rsid w:val="00521D10"/>
    <w:rsid w:val="00522315"/>
    <w:rsid w:val="005223EE"/>
    <w:rsid w:val="00522605"/>
    <w:rsid w:val="0052266E"/>
    <w:rsid w:val="00522674"/>
    <w:rsid w:val="005229C0"/>
    <w:rsid w:val="00522A0A"/>
    <w:rsid w:val="00522B26"/>
    <w:rsid w:val="00522E0D"/>
    <w:rsid w:val="00522E51"/>
    <w:rsid w:val="00522ECB"/>
    <w:rsid w:val="00523163"/>
    <w:rsid w:val="00523257"/>
    <w:rsid w:val="005232A7"/>
    <w:rsid w:val="0052333A"/>
    <w:rsid w:val="005234C3"/>
    <w:rsid w:val="005234F2"/>
    <w:rsid w:val="005237CD"/>
    <w:rsid w:val="0052382E"/>
    <w:rsid w:val="00523AE4"/>
    <w:rsid w:val="00523CED"/>
    <w:rsid w:val="0052406E"/>
    <w:rsid w:val="005240C9"/>
    <w:rsid w:val="00524358"/>
    <w:rsid w:val="005243D6"/>
    <w:rsid w:val="005243DB"/>
    <w:rsid w:val="0052449F"/>
    <w:rsid w:val="0052476A"/>
    <w:rsid w:val="00524855"/>
    <w:rsid w:val="005248C8"/>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6FB"/>
    <w:rsid w:val="00526A52"/>
    <w:rsid w:val="00526E78"/>
    <w:rsid w:val="00526FEA"/>
    <w:rsid w:val="00527007"/>
    <w:rsid w:val="005271CF"/>
    <w:rsid w:val="005274FD"/>
    <w:rsid w:val="0052762E"/>
    <w:rsid w:val="00527A39"/>
    <w:rsid w:val="0053026D"/>
    <w:rsid w:val="005302A4"/>
    <w:rsid w:val="005302E8"/>
    <w:rsid w:val="00530398"/>
    <w:rsid w:val="0053078B"/>
    <w:rsid w:val="00530795"/>
    <w:rsid w:val="00530883"/>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922"/>
    <w:rsid w:val="00531A07"/>
    <w:rsid w:val="00531C77"/>
    <w:rsid w:val="00531E4B"/>
    <w:rsid w:val="00531E59"/>
    <w:rsid w:val="00531EB6"/>
    <w:rsid w:val="00531ECB"/>
    <w:rsid w:val="0053214B"/>
    <w:rsid w:val="00532422"/>
    <w:rsid w:val="005324E1"/>
    <w:rsid w:val="005325AA"/>
    <w:rsid w:val="005331D5"/>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C43"/>
    <w:rsid w:val="00534D08"/>
    <w:rsid w:val="005355FC"/>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B3A"/>
    <w:rsid w:val="00540E2D"/>
    <w:rsid w:val="00541621"/>
    <w:rsid w:val="00541674"/>
    <w:rsid w:val="00541D89"/>
    <w:rsid w:val="0054200E"/>
    <w:rsid w:val="00542071"/>
    <w:rsid w:val="005422E9"/>
    <w:rsid w:val="005426FD"/>
    <w:rsid w:val="005427D5"/>
    <w:rsid w:val="00542937"/>
    <w:rsid w:val="00542A90"/>
    <w:rsid w:val="00542ABF"/>
    <w:rsid w:val="00542C44"/>
    <w:rsid w:val="00542C64"/>
    <w:rsid w:val="00542D20"/>
    <w:rsid w:val="00542DA0"/>
    <w:rsid w:val="00542DF1"/>
    <w:rsid w:val="00542E10"/>
    <w:rsid w:val="005431B3"/>
    <w:rsid w:val="0054320F"/>
    <w:rsid w:val="00543263"/>
    <w:rsid w:val="00543285"/>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BD1"/>
    <w:rsid w:val="00544C53"/>
    <w:rsid w:val="00544C6D"/>
    <w:rsid w:val="00544FA7"/>
    <w:rsid w:val="0054523A"/>
    <w:rsid w:val="00545355"/>
    <w:rsid w:val="00545392"/>
    <w:rsid w:val="005454A2"/>
    <w:rsid w:val="005454B1"/>
    <w:rsid w:val="0054557C"/>
    <w:rsid w:val="005455F4"/>
    <w:rsid w:val="00545602"/>
    <w:rsid w:val="005456D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9F7"/>
    <w:rsid w:val="00555A57"/>
    <w:rsid w:val="00555B01"/>
    <w:rsid w:val="00555BF8"/>
    <w:rsid w:val="00555CAD"/>
    <w:rsid w:val="00555D5B"/>
    <w:rsid w:val="00555EE0"/>
    <w:rsid w:val="00555F74"/>
    <w:rsid w:val="00555FB4"/>
    <w:rsid w:val="00556148"/>
    <w:rsid w:val="00556309"/>
    <w:rsid w:val="0055646E"/>
    <w:rsid w:val="00556B2D"/>
    <w:rsid w:val="00556B67"/>
    <w:rsid w:val="0055719F"/>
    <w:rsid w:val="005571D3"/>
    <w:rsid w:val="00557210"/>
    <w:rsid w:val="00557261"/>
    <w:rsid w:val="005572C4"/>
    <w:rsid w:val="0055738A"/>
    <w:rsid w:val="00557573"/>
    <w:rsid w:val="00557590"/>
    <w:rsid w:val="00557648"/>
    <w:rsid w:val="0055769F"/>
    <w:rsid w:val="005577BE"/>
    <w:rsid w:val="005578A4"/>
    <w:rsid w:val="005579FD"/>
    <w:rsid w:val="00557BC2"/>
    <w:rsid w:val="00557C36"/>
    <w:rsid w:val="00557CAA"/>
    <w:rsid w:val="00560260"/>
    <w:rsid w:val="005604F3"/>
    <w:rsid w:val="0056052B"/>
    <w:rsid w:val="00560788"/>
    <w:rsid w:val="005607D9"/>
    <w:rsid w:val="00560B32"/>
    <w:rsid w:val="00560DF0"/>
    <w:rsid w:val="00560FC9"/>
    <w:rsid w:val="00561062"/>
    <w:rsid w:val="0056110A"/>
    <w:rsid w:val="00561338"/>
    <w:rsid w:val="00561340"/>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3FB3"/>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1C"/>
    <w:rsid w:val="00567B44"/>
    <w:rsid w:val="00567BA3"/>
    <w:rsid w:val="00567C60"/>
    <w:rsid w:val="00567D8E"/>
    <w:rsid w:val="00570407"/>
    <w:rsid w:val="005705E1"/>
    <w:rsid w:val="00570715"/>
    <w:rsid w:val="00570723"/>
    <w:rsid w:val="00570851"/>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AFA"/>
    <w:rsid w:val="00571B6D"/>
    <w:rsid w:val="00571BB4"/>
    <w:rsid w:val="00571C57"/>
    <w:rsid w:val="00571C5E"/>
    <w:rsid w:val="00572114"/>
    <w:rsid w:val="0057234B"/>
    <w:rsid w:val="005723BA"/>
    <w:rsid w:val="005727DF"/>
    <w:rsid w:val="00572998"/>
    <w:rsid w:val="00572A8C"/>
    <w:rsid w:val="00572C8E"/>
    <w:rsid w:val="00572E8E"/>
    <w:rsid w:val="00572E92"/>
    <w:rsid w:val="00572F51"/>
    <w:rsid w:val="00572FCE"/>
    <w:rsid w:val="00573221"/>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DCF"/>
    <w:rsid w:val="00577E8C"/>
    <w:rsid w:val="00580314"/>
    <w:rsid w:val="00580378"/>
    <w:rsid w:val="00580AF7"/>
    <w:rsid w:val="00580B17"/>
    <w:rsid w:val="00580D09"/>
    <w:rsid w:val="00580E03"/>
    <w:rsid w:val="00580E97"/>
    <w:rsid w:val="00581150"/>
    <w:rsid w:val="00581225"/>
    <w:rsid w:val="0058135E"/>
    <w:rsid w:val="005814DF"/>
    <w:rsid w:val="005816C2"/>
    <w:rsid w:val="005817D9"/>
    <w:rsid w:val="005819E8"/>
    <w:rsid w:val="00581A15"/>
    <w:rsid w:val="00581B9A"/>
    <w:rsid w:val="00581BB3"/>
    <w:rsid w:val="00581DB6"/>
    <w:rsid w:val="00581DE9"/>
    <w:rsid w:val="00581DF6"/>
    <w:rsid w:val="0058216A"/>
    <w:rsid w:val="005823C7"/>
    <w:rsid w:val="005824D6"/>
    <w:rsid w:val="00582589"/>
    <w:rsid w:val="0058269B"/>
    <w:rsid w:val="005827EC"/>
    <w:rsid w:val="005827F5"/>
    <w:rsid w:val="00582A91"/>
    <w:rsid w:val="00582ED8"/>
    <w:rsid w:val="00583025"/>
    <w:rsid w:val="005830CB"/>
    <w:rsid w:val="005831C1"/>
    <w:rsid w:val="005831E4"/>
    <w:rsid w:val="00583283"/>
    <w:rsid w:val="0058334F"/>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948"/>
    <w:rsid w:val="0058597E"/>
    <w:rsid w:val="00585A52"/>
    <w:rsid w:val="00585B0D"/>
    <w:rsid w:val="00585FB9"/>
    <w:rsid w:val="00585FDB"/>
    <w:rsid w:val="00586138"/>
    <w:rsid w:val="0058628C"/>
    <w:rsid w:val="005862E6"/>
    <w:rsid w:val="005863BC"/>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A41"/>
    <w:rsid w:val="00587AF1"/>
    <w:rsid w:val="00587CD0"/>
    <w:rsid w:val="00587D9D"/>
    <w:rsid w:val="00587F00"/>
    <w:rsid w:val="0059001F"/>
    <w:rsid w:val="005903D0"/>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422"/>
    <w:rsid w:val="005914E2"/>
    <w:rsid w:val="005915ED"/>
    <w:rsid w:val="00591644"/>
    <w:rsid w:val="00591B21"/>
    <w:rsid w:val="00591C59"/>
    <w:rsid w:val="00591F44"/>
    <w:rsid w:val="00592052"/>
    <w:rsid w:val="0059228A"/>
    <w:rsid w:val="00592477"/>
    <w:rsid w:val="005925D0"/>
    <w:rsid w:val="00592652"/>
    <w:rsid w:val="0059265A"/>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C2A"/>
    <w:rsid w:val="0059705A"/>
    <w:rsid w:val="00597659"/>
    <w:rsid w:val="0059769A"/>
    <w:rsid w:val="00597A27"/>
    <w:rsid w:val="00597AC4"/>
    <w:rsid w:val="00597B4F"/>
    <w:rsid w:val="00597C33"/>
    <w:rsid w:val="00597C73"/>
    <w:rsid w:val="00597ED7"/>
    <w:rsid w:val="005A00FB"/>
    <w:rsid w:val="005A0212"/>
    <w:rsid w:val="005A046B"/>
    <w:rsid w:val="005A057E"/>
    <w:rsid w:val="005A05D8"/>
    <w:rsid w:val="005A07D3"/>
    <w:rsid w:val="005A089E"/>
    <w:rsid w:val="005A0AFD"/>
    <w:rsid w:val="005A0B66"/>
    <w:rsid w:val="005A0C47"/>
    <w:rsid w:val="005A0CE0"/>
    <w:rsid w:val="005A0D24"/>
    <w:rsid w:val="005A0EAC"/>
    <w:rsid w:val="005A0FA0"/>
    <w:rsid w:val="005A0FDD"/>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6B0"/>
    <w:rsid w:val="005A38CC"/>
    <w:rsid w:val="005A3AC8"/>
    <w:rsid w:val="005A3D7D"/>
    <w:rsid w:val="005A3DA0"/>
    <w:rsid w:val="005A3EDA"/>
    <w:rsid w:val="005A438B"/>
    <w:rsid w:val="005A45DB"/>
    <w:rsid w:val="005A486E"/>
    <w:rsid w:val="005A4D0F"/>
    <w:rsid w:val="005A4DB4"/>
    <w:rsid w:val="005A4E1C"/>
    <w:rsid w:val="005A4E45"/>
    <w:rsid w:val="005A4E48"/>
    <w:rsid w:val="005A4FDD"/>
    <w:rsid w:val="005A5026"/>
    <w:rsid w:val="005A51A6"/>
    <w:rsid w:val="005A5215"/>
    <w:rsid w:val="005A5259"/>
    <w:rsid w:val="005A526B"/>
    <w:rsid w:val="005A53B3"/>
    <w:rsid w:val="005A54CC"/>
    <w:rsid w:val="005A56FB"/>
    <w:rsid w:val="005A5888"/>
    <w:rsid w:val="005A593C"/>
    <w:rsid w:val="005A59E0"/>
    <w:rsid w:val="005A5B37"/>
    <w:rsid w:val="005A5BCE"/>
    <w:rsid w:val="005A5D09"/>
    <w:rsid w:val="005A5D77"/>
    <w:rsid w:val="005A6093"/>
    <w:rsid w:val="005A611D"/>
    <w:rsid w:val="005A640D"/>
    <w:rsid w:val="005A6462"/>
    <w:rsid w:val="005A64D1"/>
    <w:rsid w:val="005A6612"/>
    <w:rsid w:val="005A67D6"/>
    <w:rsid w:val="005A68D5"/>
    <w:rsid w:val="005A69F2"/>
    <w:rsid w:val="005A6AA3"/>
    <w:rsid w:val="005A6F0D"/>
    <w:rsid w:val="005A6FA8"/>
    <w:rsid w:val="005A6FC3"/>
    <w:rsid w:val="005A706A"/>
    <w:rsid w:val="005A71D6"/>
    <w:rsid w:val="005A71F0"/>
    <w:rsid w:val="005A72BA"/>
    <w:rsid w:val="005A7426"/>
    <w:rsid w:val="005A7748"/>
    <w:rsid w:val="005A7885"/>
    <w:rsid w:val="005A7895"/>
    <w:rsid w:val="005A78FA"/>
    <w:rsid w:val="005A7924"/>
    <w:rsid w:val="005A7997"/>
    <w:rsid w:val="005A7B9B"/>
    <w:rsid w:val="005A7EBC"/>
    <w:rsid w:val="005A7EE5"/>
    <w:rsid w:val="005A7F00"/>
    <w:rsid w:val="005A7F4A"/>
    <w:rsid w:val="005A7F94"/>
    <w:rsid w:val="005B021C"/>
    <w:rsid w:val="005B02B1"/>
    <w:rsid w:val="005B02C8"/>
    <w:rsid w:val="005B0606"/>
    <w:rsid w:val="005B0733"/>
    <w:rsid w:val="005B0807"/>
    <w:rsid w:val="005B087F"/>
    <w:rsid w:val="005B0886"/>
    <w:rsid w:val="005B08A7"/>
    <w:rsid w:val="005B0A52"/>
    <w:rsid w:val="005B0ADB"/>
    <w:rsid w:val="005B0C4A"/>
    <w:rsid w:val="005B0CB1"/>
    <w:rsid w:val="005B0D0B"/>
    <w:rsid w:val="005B0E0D"/>
    <w:rsid w:val="005B1064"/>
    <w:rsid w:val="005B1160"/>
    <w:rsid w:val="005B1200"/>
    <w:rsid w:val="005B12C7"/>
    <w:rsid w:val="005B1309"/>
    <w:rsid w:val="005B15AF"/>
    <w:rsid w:val="005B16F7"/>
    <w:rsid w:val="005B17E8"/>
    <w:rsid w:val="005B181A"/>
    <w:rsid w:val="005B1886"/>
    <w:rsid w:val="005B18FE"/>
    <w:rsid w:val="005B1A2F"/>
    <w:rsid w:val="005B1B6B"/>
    <w:rsid w:val="005B1CF7"/>
    <w:rsid w:val="005B1D02"/>
    <w:rsid w:val="005B1DD1"/>
    <w:rsid w:val="005B2103"/>
    <w:rsid w:val="005B21A2"/>
    <w:rsid w:val="005B23E0"/>
    <w:rsid w:val="005B23F4"/>
    <w:rsid w:val="005B244C"/>
    <w:rsid w:val="005B2597"/>
    <w:rsid w:val="005B2671"/>
    <w:rsid w:val="005B26C8"/>
    <w:rsid w:val="005B2845"/>
    <w:rsid w:val="005B285B"/>
    <w:rsid w:val="005B2C9E"/>
    <w:rsid w:val="005B2CA0"/>
    <w:rsid w:val="005B3728"/>
    <w:rsid w:val="005B37B8"/>
    <w:rsid w:val="005B39D1"/>
    <w:rsid w:val="005B3A94"/>
    <w:rsid w:val="005B3D19"/>
    <w:rsid w:val="005B3D2A"/>
    <w:rsid w:val="005B3D4C"/>
    <w:rsid w:val="005B3DFF"/>
    <w:rsid w:val="005B3E82"/>
    <w:rsid w:val="005B41CF"/>
    <w:rsid w:val="005B4366"/>
    <w:rsid w:val="005B44CB"/>
    <w:rsid w:val="005B465D"/>
    <w:rsid w:val="005B47CA"/>
    <w:rsid w:val="005B49F0"/>
    <w:rsid w:val="005B4A17"/>
    <w:rsid w:val="005B4BBB"/>
    <w:rsid w:val="005B4C59"/>
    <w:rsid w:val="005B4CB4"/>
    <w:rsid w:val="005B4D3E"/>
    <w:rsid w:val="005B4DD3"/>
    <w:rsid w:val="005B4E5C"/>
    <w:rsid w:val="005B4F39"/>
    <w:rsid w:val="005B513F"/>
    <w:rsid w:val="005B5384"/>
    <w:rsid w:val="005B5494"/>
    <w:rsid w:val="005B54DD"/>
    <w:rsid w:val="005B55E4"/>
    <w:rsid w:val="005B571D"/>
    <w:rsid w:val="005B57C1"/>
    <w:rsid w:val="005B5CDA"/>
    <w:rsid w:val="005B5E5B"/>
    <w:rsid w:val="005B5EA5"/>
    <w:rsid w:val="005B5ED9"/>
    <w:rsid w:val="005B61CF"/>
    <w:rsid w:val="005B6459"/>
    <w:rsid w:val="005B676D"/>
    <w:rsid w:val="005B699B"/>
    <w:rsid w:val="005B69D4"/>
    <w:rsid w:val="005B6BF1"/>
    <w:rsid w:val="005B6C0C"/>
    <w:rsid w:val="005B6C30"/>
    <w:rsid w:val="005B6E33"/>
    <w:rsid w:val="005B6F4C"/>
    <w:rsid w:val="005B70EE"/>
    <w:rsid w:val="005B7378"/>
    <w:rsid w:val="005B7460"/>
    <w:rsid w:val="005B7672"/>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61"/>
    <w:rsid w:val="005C1A95"/>
    <w:rsid w:val="005C1E18"/>
    <w:rsid w:val="005C2399"/>
    <w:rsid w:val="005C2504"/>
    <w:rsid w:val="005C2655"/>
    <w:rsid w:val="005C26AF"/>
    <w:rsid w:val="005C2862"/>
    <w:rsid w:val="005C2878"/>
    <w:rsid w:val="005C29C1"/>
    <w:rsid w:val="005C2AC8"/>
    <w:rsid w:val="005C2B11"/>
    <w:rsid w:val="005C2BC6"/>
    <w:rsid w:val="005C2F42"/>
    <w:rsid w:val="005C327F"/>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ABC"/>
    <w:rsid w:val="005C5D12"/>
    <w:rsid w:val="005C5F3A"/>
    <w:rsid w:val="005C6131"/>
    <w:rsid w:val="005C62CD"/>
    <w:rsid w:val="005C62EB"/>
    <w:rsid w:val="005C6603"/>
    <w:rsid w:val="005C6654"/>
    <w:rsid w:val="005C66FA"/>
    <w:rsid w:val="005C6930"/>
    <w:rsid w:val="005C69FD"/>
    <w:rsid w:val="005C6AC7"/>
    <w:rsid w:val="005C6D8C"/>
    <w:rsid w:val="005C71F8"/>
    <w:rsid w:val="005C72AD"/>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7D8"/>
    <w:rsid w:val="005D0921"/>
    <w:rsid w:val="005D0A06"/>
    <w:rsid w:val="005D0B11"/>
    <w:rsid w:val="005D0B90"/>
    <w:rsid w:val="005D0E8B"/>
    <w:rsid w:val="005D0F78"/>
    <w:rsid w:val="005D10AE"/>
    <w:rsid w:val="005D1136"/>
    <w:rsid w:val="005D1138"/>
    <w:rsid w:val="005D12BF"/>
    <w:rsid w:val="005D1321"/>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3C0"/>
    <w:rsid w:val="005D349E"/>
    <w:rsid w:val="005D349F"/>
    <w:rsid w:val="005D34BB"/>
    <w:rsid w:val="005D351D"/>
    <w:rsid w:val="005D3610"/>
    <w:rsid w:val="005D3761"/>
    <w:rsid w:val="005D38DD"/>
    <w:rsid w:val="005D3A96"/>
    <w:rsid w:val="005D3B06"/>
    <w:rsid w:val="005D3BEC"/>
    <w:rsid w:val="005D3E1A"/>
    <w:rsid w:val="005D3F16"/>
    <w:rsid w:val="005D3FF9"/>
    <w:rsid w:val="005D413A"/>
    <w:rsid w:val="005D4228"/>
    <w:rsid w:val="005D4379"/>
    <w:rsid w:val="005D43FD"/>
    <w:rsid w:val="005D4564"/>
    <w:rsid w:val="005D47EC"/>
    <w:rsid w:val="005D48E9"/>
    <w:rsid w:val="005D4E74"/>
    <w:rsid w:val="005D4F00"/>
    <w:rsid w:val="005D4F5E"/>
    <w:rsid w:val="005D514F"/>
    <w:rsid w:val="005D54B1"/>
    <w:rsid w:val="005D54DD"/>
    <w:rsid w:val="005D562E"/>
    <w:rsid w:val="005D5641"/>
    <w:rsid w:val="005D5A00"/>
    <w:rsid w:val="005D5A16"/>
    <w:rsid w:val="005D5B69"/>
    <w:rsid w:val="005D5BAC"/>
    <w:rsid w:val="005D5BEB"/>
    <w:rsid w:val="005D5DA2"/>
    <w:rsid w:val="005D5E64"/>
    <w:rsid w:val="005D5F65"/>
    <w:rsid w:val="005D606A"/>
    <w:rsid w:val="005D6244"/>
    <w:rsid w:val="005D6308"/>
    <w:rsid w:val="005D6492"/>
    <w:rsid w:val="005D6647"/>
    <w:rsid w:val="005D6737"/>
    <w:rsid w:val="005D6B61"/>
    <w:rsid w:val="005D71ED"/>
    <w:rsid w:val="005D7506"/>
    <w:rsid w:val="005D752E"/>
    <w:rsid w:val="005D762E"/>
    <w:rsid w:val="005D767C"/>
    <w:rsid w:val="005D7756"/>
    <w:rsid w:val="005D77D3"/>
    <w:rsid w:val="005D7B47"/>
    <w:rsid w:val="005D7CD8"/>
    <w:rsid w:val="005D7D64"/>
    <w:rsid w:val="005D7D68"/>
    <w:rsid w:val="005D7D98"/>
    <w:rsid w:val="005D7DEC"/>
    <w:rsid w:val="005D7E5A"/>
    <w:rsid w:val="005E00FA"/>
    <w:rsid w:val="005E017A"/>
    <w:rsid w:val="005E041C"/>
    <w:rsid w:val="005E0607"/>
    <w:rsid w:val="005E07B4"/>
    <w:rsid w:val="005E093A"/>
    <w:rsid w:val="005E0945"/>
    <w:rsid w:val="005E0CBF"/>
    <w:rsid w:val="005E1136"/>
    <w:rsid w:val="005E113B"/>
    <w:rsid w:val="005E117E"/>
    <w:rsid w:val="005E11BC"/>
    <w:rsid w:val="005E12FF"/>
    <w:rsid w:val="005E135B"/>
    <w:rsid w:val="005E1374"/>
    <w:rsid w:val="005E14C1"/>
    <w:rsid w:val="005E153A"/>
    <w:rsid w:val="005E1871"/>
    <w:rsid w:val="005E19E2"/>
    <w:rsid w:val="005E1B63"/>
    <w:rsid w:val="005E1DE4"/>
    <w:rsid w:val="005E20AF"/>
    <w:rsid w:val="005E2159"/>
    <w:rsid w:val="005E2246"/>
    <w:rsid w:val="005E2413"/>
    <w:rsid w:val="005E2523"/>
    <w:rsid w:val="005E2547"/>
    <w:rsid w:val="005E26A5"/>
    <w:rsid w:val="005E29FC"/>
    <w:rsid w:val="005E2B16"/>
    <w:rsid w:val="005E2B33"/>
    <w:rsid w:val="005E2F9C"/>
    <w:rsid w:val="005E3014"/>
    <w:rsid w:val="005E30A9"/>
    <w:rsid w:val="005E33F9"/>
    <w:rsid w:val="005E363B"/>
    <w:rsid w:val="005E3AE8"/>
    <w:rsid w:val="005E3E9F"/>
    <w:rsid w:val="005E3F7E"/>
    <w:rsid w:val="005E3FD9"/>
    <w:rsid w:val="005E413D"/>
    <w:rsid w:val="005E41DA"/>
    <w:rsid w:val="005E424D"/>
    <w:rsid w:val="005E4536"/>
    <w:rsid w:val="005E4649"/>
    <w:rsid w:val="005E47F2"/>
    <w:rsid w:val="005E4A15"/>
    <w:rsid w:val="005E4A4A"/>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DC4"/>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10BD"/>
    <w:rsid w:val="005F14C9"/>
    <w:rsid w:val="005F19E5"/>
    <w:rsid w:val="005F1A19"/>
    <w:rsid w:val="005F1B23"/>
    <w:rsid w:val="005F20D2"/>
    <w:rsid w:val="005F2273"/>
    <w:rsid w:val="005F2366"/>
    <w:rsid w:val="005F2369"/>
    <w:rsid w:val="005F248B"/>
    <w:rsid w:val="005F2802"/>
    <w:rsid w:val="005F2B8F"/>
    <w:rsid w:val="005F2BB5"/>
    <w:rsid w:val="005F30E2"/>
    <w:rsid w:val="005F321F"/>
    <w:rsid w:val="005F34EC"/>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61"/>
    <w:rsid w:val="005F5299"/>
    <w:rsid w:val="005F52C2"/>
    <w:rsid w:val="005F5344"/>
    <w:rsid w:val="005F5397"/>
    <w:rsid w:val="005F53B3"/>
    <w:rsid w:val="005F5633"/>
    <w:rsid w:val="005F57D7"/>
    <w:rsid w:val="005F58B1"/>
    <w:rsid w:val="005F5AEC"/>
    <w:rsid w:val="005F5D88"/>
    <w:rsid w:val="005F5DA5"/>
    <w:rsid w:val="005F5F5D"/>
    <w:rsid w:val="005F5F62"/>
    <w:rsid w:val="005F60F6"/>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56"/>
    <w:rsid w:val="00600528"/>
    <w:rsid w:val="0060054A"/>
    <w:rsid w:val="006005E8"/>
    <w:rsid w:val="00600612"/>
    <w:rsid w:val="00600857"/>
    <w:rsid w:val="00600A6D"/>
    <w:rsid w:val="00600ECA"/>
    <w:rsid w:val="006010FA"/>
    <w:rsid w:val="006012BC"/>
    <w:rsid w:val="006012F4"/>
    <w:rsid w:val="00601391"/>
    <w:rsid w:val="00601405"/>
    <w:rsid w:val="00601425"/>
    <w:rsid w:val="0060144A"/>
    <w:rsid w:val="00601573"/>
    <w:rsid w:val="006015C5"/>
    <w:rsid w:val="006016A9"/>
    <w:rsid w:val="00601787"/>
    <w:rsid w:val="006017FE"/>
    <w:rsid w:val="006018BC"/>
    <w:rsid w:val="00601FFA"/>
    <w:rsid w:val="0060203B"/>
    <w:rsid w:val="0060221A"/>
    <w:rsid w:val="0060257E"/>
    <w:rsid w:val="006025E1"/>
    <w:rsid w:val="00602A61"/>
    <w:rsid w:val="00602AD3"/>
    <w:rsid w:val="00602F28"/>
    <w:rsid w:val="00602FBB"/>
    <w:rsid w:val="0060314C"/>
    <w:rsid w:val="006031AC"/>
    <w:rsid w:val="00603349"/>
    <w:rsid w:val="00603501"/>
    <w:rsid w:val="0060362A"/>
    <w:rsid w:val="00603669"/>
    <w:rsid w:val="00603868"/>
    <w:rsid w:val="00603976"/>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5E"/>
    <w:rsid w:val="006061D2"/>
    <w:rsid w:val="006062DB"/>
    <w:rsid w:val="0060636A"/>
    <w:rsid w:val="00606383"/>
    <w:rsid w:val="006063FA"/>
    <w:rsid w:val="006065E0"/>
    <w:rsid w:val="00606651"/>
    <w:rsid w:val="00606BCF"/>
    <w:rsid w:val="00606C83"/>
    <w:rsid w:val="00606DA1"/>
    <w:rsid w:val="00606DD6"/>
    <w:rsid w:val="00606E9D"/>
    <w:rsid w:val="00607175"/>
    <w:rsid w:val="00607191"/>
    <w:rsid w:val="00607371"/>
    <w:rsid w:val="0060740D"/>
    <w:rsid w:val="0060766F"/>
    <w:rsid w:val="00607792"/>
    <w:rsid w:val="0060784C"/>
    <w:rsid w:val="006078E3"/>
    <w:rsid w:val="00607B2C"/>
    <w:rsid w:val="00607C8C"/>
    <w:rsid w:val="00607EBA"/>
    <w:rsid w:val="0061022A"/>
    <w:rsid w:val="006102B2"/>
    <w:rsid w:val="00610443"/>
    <w:rsid w:val="00610501"/>
    <w:rsid w:val="00610740"/>
    <w:rsid w:val="0061091B"/>
    <w:rsid w:val="00610A02"/>
    <w:rsid w:val="00610B79"/>
    <w:rsid w:val="00610DB1"/>
    <w:rsid w:val="00610DB8"/>
    <w:rsid w:val="00610F0D"/>
    <w:rsid w:val="00610FBE"/>
    <w:rsid w:val="0061129A"/>
    <w:rsid w:val="006112A4"/>
    <w:rsid w:val="00611425"/>
    <w:rsid w:val="006114F2"/>
    <w:rsid w:val="00611705"/>
    <w:rsid w:val="00611719"/>
    <w:rsid w:val="00611815"/>
    <w:rsid w:val="0061197F"/>
    <w:rsid w:val="00611B9B"/>
    <w:rsid w:val="00611C02"/>
    <w:rsid w:val="00611C49"/>
    <w:rsid w:val="00611CE3"/>
    <w:rsid w:val="00611F89"/>
    <w:rsid w:val="00612111"/>
    <w:rsid w:val="006121B0"/>
    <w:rsid w:val="00612207"/>
    <w:rsid w:val="00612330"/>
    <w:rsid w:val="00612344"/>
    <w:rsid w:val="00612490"/>
    <w:rsid w:val="00612702"/>
    <w:rsid w:val="00612776"/>
    <w:rsid w:val="006127B8"/>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BF4"/>
    <w:rsid w:val="00615CB5"/>
    <w:rsid w:val="0061608A"/>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17FE6"/>
    <w:rsid w:val="0062009E"/>
    <w:rsid w:val="0062026E"/>
    <w:rsid w:val="00620625"/>
    <w:rsid w:val="0062075E"/>
    <w:rsid w:val="006208FF"/>
    <w:rsid w:val="006209ED"/>
    <w:rsid w:val="00620BB6"/>
    <w:rsid w:val="00620C1E"/>
    <w:rsid w:val="00620C7C"/>
    <w:rsid w:val="00620D38"/>
    <w:rsid w:val="00620E35"/>
    <w:rsid w:val="00621029"/>
    <w:rsid w:val="006212BB"/>
    <w:rsid w:val="00621328"/>
    <w:rsid w:val="00621902"/>
    <w:rsid w:val="00621912"/>
    <w:rsid w:val="00621B0C"/>
    <w:rsid w:val="00621D86"/>
    <w:rsid w:val="00622211"/>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A61"/>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9BE"/>
    <w:rsid w:val="00626AE6"/>
    <w:rsid w:val="00626C3B"/>
    <w:rsid w:val="00626C3F"/>
    <w:rsid w:val="00626DD0"/>
    <w:rsid w:val="00626E42"/>
    <w:rsid w:val="00626E47"/>
    <w:rsid w:val="00626EDB"/>
    <w:rsid w:val="00626F50"/>
    <w:rsid w:val="006270A5"/>
    <w:rsid w:val="00627448"/>
    <w:rsid w:val="00627532"/>
    <w:rsid w:val="00627655"/>
    <w:rsid w:val="0062770D"/>
    <w:rsid w:val="00627725"/>
    <w:rsid w:val="00627744"/>
    <w:rsid w:val="00627803"/>
    <w:rsid w:val="00627D9A"/>
    <w:rsid w:val="00627E59"/>
    <w:rsid w:val="00627EE5"/>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4312"/>
    <w:rsid w:val="00634409"/>
    <w:rsid w:val="006344D4"/>
    <w:rsid w:val="006345D8"/>
    <w:rsid w:val="006349ED"/>
    <w:rsid w:val="00634A58"/>
    <w:rsid w:val="00634B1B"/>
    <w:rsid w:val="00634C3D"/>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82"/>
    <w:rsid w:val="00637EA0"/>
    <w:rsid w:val="00637EA5"/>
    <w:rsid w:val="006401D7"/>
    <w:rsid w:val="0064074F"/>
    <w:rsid w:val="0064077D"/>
    <w:rsid w:val="00640801"/>
    <w:rsid w:val="00640914"/>
    <w:rsid w:val="00640977"/>
    <w:rsid w:val="00640A0E"/>
    <w:rsid w:val="00640B20"/>
    <w:rsid w:val="00640B2E"/>
    <w:rsid w:val="00640D35"/>
    <w:rsid w:val="00640E50"/>
    <w:rsid w:val="00640F29"/>
    <w:rsid w:val="006412B6"/>
    <w:rsid w:val="0064150C"/>
    <w:rsid w:val="00641B26"/>
    <w:rsid w:val="00641CF9"/>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9FA"/>
    <w:rsid w:val="00643D1F"/>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8D4"/>
    <w:rsid w:val="00645B26"/>
    <w:rsid w:val="00645BA5"/>
    <w:rsid w:val="00645C89"/>
    <w:rsid w:val="006462DA"/>
    <w:rsid w:val="006463E4"/>
    <w:rsid w:val="00646594"/>
    <w:rsid w:val="0064664F"/>
    <w:rsid w:val="00646BB4"/>
    <w:rsid w:val="00646BBC"/>
    <w:rsid w:val="00646CC7"/>
    <w:rsid w:val="00646E73"/>
    <w:rsid w:val="00647009"/>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0B"/>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DFF"/>
    <w:rsid w:val="00651E60"/>
    <w:rsid w:val="00651E9C"/>
    <w:rsid w:val="00651EFE"/>
    <w:rsid w:val="00652094"/>
    <w:rsid w:val="00652108"/>
    <w:rsid w:val="006522E6"/>
    <w:rsid w:val="006523E0"/>
    <w:rsid w:val="006524E1"/>
    <w:rsid w:val="006525F8"/>
    <w:rsid w:val="006529F3"/>
    <w:rsid w:val="00652A67"/>
    <w:rsid w:val="00652B13"/>
    <w:rsid w:val="00652D5F"/>
    <w:rsid w:val="00652DFB"/>
    <w:rsid w:val="0065313E"/>
    <w:rsid w:val="00653191"/>
    <w:rsid w:val="0065335C"/>
    <w:rsid w:val="00653A2E"/>
    <w:rsid w:val="00653B79"/>
    <w:rsid w:val="00653E7C"/>
    <w:rsid w:val="00653ED1"/>
    <w:rsid w:val="00654101"/>
    <w:rsid w:val="00654120"/>
    <w:rsid w:val="0065417D"/>
    <w:rsid w:val="00654272"/>
    <w:rsid w:val="006542C8"/>
    <w:rsid w:val="0065443C"/>
    <w:rsid w:val="0065451F"/>
    <w:rsid w:val="006545ED"/>
    <w:rsid w:val="00654A71"/>
    <w:rsid w:val="00654B31"/>
    <w:rsid w:val="00654E3D"/>
    <w:rsid w:val="00654EB4"/>
    <w:rsid w:val="00654FAF"/>
    <w:rsid w:val="00655073"/>
    <w:rsid w:val="00655274"/>
    <w:rsid w:val="006553C2"/>
    <w:rsid w:val="00655424"/>
    <w:rsid w:val="006554F4"/>
    <w:rsid w:val="00655ADB"/>
    <w:rsid w:val="00655B3F"/>
    <w:rsid w:val="00656233"/>
    <w:rsid w:val="006562C5"/>
    <w:rsid w:val="006563A9"/>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934"/>
    <w:rsid w:val="00661DCD"/>
    <w:rsid w:val="00661DD3"/>
    <w:rsid w:val="00661EE8"/>
    <w:rsid w:val="00661EEE"/>
    <w:rsid w:val="00662095"/>
    <w:rsid w:val="006621C9"/>
    <w:rsid w:val="0066228E"/>
    <w:rsid w:val="006624D2"/>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714"/>
    <w:rsid w:val="006648F0"/>
    <w:rsid w:val="0066492C"/>
    <w:rsid w:val="0066495C"/>
    <w:rsid w:val="00664EE1"/>
    <w:rsid w:val="0066501F"/>
    <w:rsid w:val="0066530C"/>
    <w:rsid w:val="0066531C"/>
    <w:rsid w:val="00665406"/>
    <w:rsid w:val="006655A9"/>
    <w:rsid w:val="00665634"/>
    <w:rsid w:val="00665B3B"/>
    <w:rsid w:val="00665BAF"/>
    <w:rsid w:val="00665D87"/>
    <w:rsid w:val="00665D8A"/>
    <w:rsid w:val="00665E77"/>
    <w:rsid w:val="0066602E"/>
    <w:rsid w:val="00666284"/>
    <w:rsid w:val="0066628E"/>
    <w:rsid w:val="006662D8"/>
    <w:rsid w:val="0066672C"/>
    <w:rsid w:val="0066678E"/>
    <w:rsid w:val="00666878"/>
    <w:rsid w:val="006668DB"/>
    <w:rsid w:val="00666AE4"/>
    <w:rsid w:val="00666B0B"/>
    <w:rsid w:val="00666EAB"/>
    <w:rsid w:val="0066714A"/>
    <w:rsid w:val="006672B7"/>
    <w:rsid w:val="006673B4"/>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460"/>
    <w:rsid w:val="00671598"/>
    <w:rsid w:val="006717B9"/>
    <w:rsid w:val="0067181F"/>
    <w:rsid w:val="0067198E"/>
    <w:rsid w:val="00671AB5"/>
    <w:rsid w:val="00672093"/>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1B"/>
    <w:rsid w:val="006771B0"/>
    <w:rsid w:val="006771D4"/>
    <w:rsid w:val="00677290"/>
    <w:rsid w:val="006772B2"/>
    <w:rsid w:val="006775DA"/>
    <w:rsid w:val="00677691"/>
    <w:rsid w:val="00677A0A"/>
    <w:rsid w:val="00677C8C"/>
    <w:rsid w:val="00677D11"/>
    <w:rsid w:val="006800A2"/>
    <w:rsid w:val="006801B8"/>
    <w:rsid w:val="0068026A"/>
    <w:rsid w:val="006803BD"/>
    <w:rsid w:val="006803C0"/>
    <w:rsid w:val="00680409"/>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B5"/>
    <w:rsid w:val="006817C7"/>
    <w:rsid w:val="00681B0B"/>
    <w:rsid w:val="00681B20"/>
    <w:rsid w:val="00681BDD"/>
    <w:rsid w:val="00681E07"/>
    <w:rsid w:val="00681FF4"/>
    <w:rsid w:val="00682043"/>
    <w:rsid w:val="0068209F"/>
    <w:rsid w:val="00682182"/>
    <w:rsid w:val="006824BC"/>
    <w:rsid w:val="006825BC"/>
    <w:rsid w:val="0068297A"/>
    <w:rsid w:val="006829C8"/>
    <w:rsid w:val="00682A23"/>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B8B"/>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0E"/>
    <w:rsid w:val="006854BA"/>
    <w:rsid w:val="0068571D"/>
    <w:rsid w:val="00685878"/>
    <w:rsid w:val="006859F3"/>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45"/>
    <w:rsid w:val="0068788F"/>
    <w:rsid w:val="00687B7E"/>
    <w:rsid w:val="00687C82"/>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86A"/>
    <w:rsid w:val="00697ABF"/>
    <w:rsid w:val="00697B51"/>
    <w:rsid w:val="00697F93"/>
    <w:rsid w:val="00697FD1"/>
    <w:rsid w:val="006A0147"/>
    <w:rsid w:val="006A01F7"/>
    <w:rsid w:val="006A020D"/>
    <w:rsid w:val="006A06A8"/>
    <w:rsid w:val="006A0747"/>
    <w:rsid w:val="006A0748"/>
    <w:rsid w:val="006A0755"/>
    <w:rsid w:val="006A07C4"/>
    <w:rsid w:val="006A0984"/>
    <w:rsid w:val="006A09CB"/>
    <w:rsid w:val="006A0B70"/>
    <w:rsid w:val="006A0BA1"/>
    <w:rsid w:val="006A0DD3"/>
    <w:rsid w:val="006A0E4F"/>
    <w:rsid w:val="006A0E6F"/>
    <w:rsid w:val="006A0F4E"/>
    <w:rsid w:val="006A12DF"/>
    <w:rsid w:val="006A155F"/>
    <w:rsid w:val="006A158A"/>
    <w:rsid w:val="006A1915"/>
    <w:rsid w:val="006A19D8"/>
    <w:rsid w:val="006A1B12"/>
    <w:rsid w:val="006A1B8C"/>
    <w:rsid w:val="006A1BAA"/>
    <w:rsid w:val="006A1D41"/>
    <w:rsid w:val="006A1E58"/>
    <w:rsid w:val="006A1F22"/>
    <w:rsid w:val="006A2244"/>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710"/>
    <w:rsid w:val="006A4BD9"/>
    <w:rsid w:val="006A4EF8"/>
    <w:rsid w:val="006A514E"/>
    <w:rsid w:val="006A51FB"/>
    <w:rsid w:val="006A52D0"/>
    <w:rsid w:val="006A5479"/>
    <w:rsid w:val="006A5E03"/>
    <w:rsid w:val="006A601F"/>
    <w:rsid w:val="006A644E"/>
    <w:rsid w:val="006A6469"/>
    <w:rsid w:val="006A6819"/>
    <w:rsid w:val="006A68C3"/>
    <w:rsid w:val="006A6AFB"/>
    <w:rsid w:val="006A6DC0"/>
    <w:rsid w:val="006A6E27"/>
    <w:rsid w:val="006A711F"/>
    <w:rsid w:val="006A71A2"/>
    <w:rsid w:val="006A7324"/>
    <w:rsid w:val="006A746B"/>
    <w:rsid w:val="006A7522"/>
    <w:rsid w:val="006A791A"/>
    <w:rsid w:val="006A7DA1"/>
    <w:rsid w:val="006A7ECE"/>
    <w:rsid w:val="006A7F8A"/>
    <w:rsid w:val="006B03DB"/>
    <w:rsid w:val="006B0984"/>
    <w:rsid w:val="006B0D83"/>
    <w:rsid w:val="006B134F"/>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BB"/>
    <w:rsid w:val="006B49FD"/>
    <w:rsid w:val="006B4A97"/>
    <w:rsid w:val="006B4B2C"/>
    <w:rsid w:val="006B4D54"/>
    <w:rsid w:val="006B4DCD"/>
    <w:rsid w:val="006B4FF0"/>
    <w:rsid w:val="006B501E"/>
    <w:rsid w:val="006B5270"/>
    <w:rsid w:val="006B5A5E"/>
    <w:rsid w:val="006B5AF7"/>
    <w:rsid w:val="006B5B20"/>
    <w:rsid w:val="006B5CC8"/>
    <w:rsid w:val="006B5DBB"/>
    <w:rsid w:val="006B6007"/>
    <w:rsid w:val="006B6023"/>
    <w:rsid w:val="006B60E6"/>
    <w:rsid w:val="006B63A8"/>
    <w:rsid w:val="006B6498"/>
    <w:rsid w:val="006B6854"/>
    <w:rsid w:val="006B6A78"/>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1D3"/>
    <w:rsid w:val="006C020D"/>
    <w:rsid w:val="006C051D"/>
    <w:rsid w:val="006C05BC"/>
    <w:rsid w:val="006C0694"/>
    <w:rsid w:val="006C06FF"/>
    <w:rsid w:val="006C074C"/>
    <w:rsid w:val="006C0D20"/>
    <w:rsid w:val="006C10E8"/>
    <w:rsid w:val="006C16B5"/>
    <w:rsid w:val="006C1776"/>
    <w:rsid w:val="006C184B"/>
    <w:rsid w:val="006C18CB"/>
    <w:rsid w:val="006C1918"/>
    <w:rsid w:val="006C1961"/>
    <w:rsid w:val="006C1C14"/>
    <w:rsid w:val="006C1E40"/>
    <w:rsid w:val="006C21EF"/>
    <w:rsid w:val="006C2316"/>
    <w:rsid w:val="006C292A"/>
    <w:rsid w:val="006C29BE"/>
    <w:rsid w:val="006C2C00"/>
    <w:rsid w:val="006C2D90"/>
    <w:rsid w:val="006C2F17"/>
    <w:rsid w:val="006C3126"/>
    <w:rsid w:val="006C3140"/>
    <w:rsid w:val="006C3151"/>
    <w:rsid w:val="006C336B"/>
    <w:rsid w:val="006C33C8"/>
    <w:rsid w:val="006C3565"/>
    <w:rsid w:val="006C390B"/>
    <w:rsid w:val="006C3A71"/>
    <w:rsid w:val="006C3B53"/>
    <w:rsid w:val="006C3B97"/>
    <w:rsid w:val="006C3C02"/>
    <w:rsid w:val="006C3DFF"/>
    <w:rsid w:val="006C3EDF"/>
    <w:rsid w:val="006C420A"/>
    <w:rsid w:val="006C44A7"/>
    <w:rsid w:val="006C4740"/>
    <w:rsid w:val="006C4975"/>
    <w:rsid w:val="006C49A9"/>
    <w:rsid w:val="006C49FD"/>
    <w:rsid w:val="006C4BC6"/>
    <w:rsid w:val="006C4EC9"/>
    <w:rsid w:val="006C4EF7"/>
    <w:rsid w:val="006C507F"/>
    <w:rsid w:val="006C512A"/>
    <w:rsid w:val="006C5433"/>
    <w:rsid w:val="006C5462"/>
    <w:rsid w:val="006C5574"/>
    <w:rsid w:val="006C561D"/>
    <w:rsid w:val="006C5707"/>
    <w:rsid w:val="006C5741"/>
    <w:rsid w:val="006C5751"/>
    <w:rsid w:val="006C5B81"/>
    <w:rsid w:val="006C5D76"/>
    <w:rsid w:val="006C5F95"/>
    <w:rsid w:val="006C61B1"/>
    <w:rsid w:val="006C61F1"/>
    <w:rsid w:val="006C61FE"/>
    <w:rsid w:val="006C63CD"/>
    <w:rsid w:val="006C6474"/>
    <w:rsid w:val="006C6583"/>
    <w:rsid w:val="006C66B1"/>
    <w:rsid w:val="006C67AF"/>
    <w:rsid w:val="006C6865"/>
    <w:rsid w:val="006C6A23"/>
    <w:rsid w:val="006C6A60"/>
    <w:rsid w:val="006C6CBC"/>
    <w:rsid w:val="006C6D5C"/>
    <w:rsid w:val="006C6DB4"/>
    <w:rsid w:val="006C7101"/>
    <w:rsid w:val="006C71D4"/>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4DA"/>
    <w:rsid w:val="006D154D"/>
    <w:rsid w:val="006D1626"/>
    <w:rsid w:val="006D183D"/>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D54"/>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26D"/>
    <w:rsid w:val="006D6333"/>
    <w:rsid w:val="006D6419"/>
    <w:rsid w:val="006D6476"/>
    <w:rsid w:val="006D660A"/>
    <w:rsid w:val="006D6C20"/>
    <w:rsid w:val="006D6D78"/>
    <w:rsid w:val="006D6DD1"/>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6E"/>
    <w:rsid w:val="006E0777"/>
    <w:rsid w:val="006E0786"/>
    <w:rsid w:val="006E0899"/>
    <w:rsid w:val="006E09D3"/>
    <w:rsid w:val="006E0A92"/>
    <w:rsid w:val="006E0AE2"/>
    <w:rsid w:val="006E0DF3"/>
    <w:rsid w:val="006E1678"/>
    <w:rsid w:val="006E1737"/>
    <w:rsid w:val="006E18E9"/>
    <w:rsid w:val="006E193D"/>
    <w:rsid w:val="006E1A51"/>
    <w:rsid w:val="006E1AAD"/>
    <w:rsid w:val="006E1B3B"/>
    <w:rsid w:val="006E1B66"/>
    <w:rsid w:val="006E1BB1"/>
    <w:rsid w:val="006E1C9D"/>
    <w:rsid w:val="006E1FEE"/>
    <w:rsid w:val="006E209F"/>
    <w:rsid w:val="006E21FB"/>
    <w:rsid w:val="006E2299"/>
    <w:rsid w:val="006E2583"/>
    <w:rsid w:val="006E2625"/>
    <w:rsid w:val="006E2635"/>
    <w:rsid w:val="006E276F"/>
    <w:rsid w:val="006E27DA"/>
    <w:rsid w:val="006E29A0"/>
    <w:rsid w:val="006E2BA4"/>
    <w:rsid w:val="006E2E04"/>
    <w:rsid w:val="006E2EB7"/>
    <w:rsid w:val="006E2EFE"/>
    <w:rsid w:val="006E3081"/>
    <w:rsid w:val="006E33C5"/>
    <w:rsid w:val="006E37AA"/>
    <w:rsid w:val="006E3A82"/>
    <w:rsid w:val="006E3FC1"/>
    <w:rsid w:val="006E4013"/>
    <w:rsid w:val="006E4179"/>
    <w:rsid w:val="006E425A"/>
    <w:rsid w:val="006E43A7"/>
    <w:rsid w:val="006E446D"/>
    <w:rsid w:val="006E4574"/>
    <w:rsid w:val="006E46E8"/>
    <w:rsid w:val="006E47B1"/>
    <w:rsid w:val="006E4811"/>
    <w:rsid w:val="006E4856"/>
    <w:rsid w:val="006E4904"/>
    <w:rsid w:val="006E4ACB"/>
    <w:rsid w:val="006E4B17"/>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D53"/>
    <w:rsid w:val="006E6DE9"/>
    <w:rsid w:val="006E6F0C"/>
    <w:rsid w:val="006E70A4"/>
    <w:rsid w:val="006E73D7"/>
    <w:rsid w:val="006E75B8"/>
    <w:rsid w:val="006E76CB"/>
    <w:rsid w:val="006E77B9"/>
    <w:rsid w:val="006E77C7"/>
    <w:rsid w:val="006E787A"/>
    <w:rsid w:val="006E7A6D"/>
    <w:rsid w:val="006E7AF8"/>
    <w:rsid w:val="006E7C45"/>
    <w:rsid w:val="006E7D3D"/>
    <w:rsid w:val="006E7E2B"/>
    <w:rsid w:val="006F016A"/>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4E8"/>
    <w:rsid w:val="006F36F8"/>
    <w:rsid w:val="006F3913"/>
    <w:rsid w:val="006F3A58"/>
    <w:rsid w:val="006F3AF2"/>
    <w:rsid w:val="006F3B13"/>
    <w:rsid w:val="006F400A"/>
    <w:rsid w:val="006F406D"/>
    <w:rsid w:val="006F4076"/>
    <w:rsid w:val="006F42C2"/>
    <w:rsid w:val="006F4381"/>
    <w:rsid w:val="006F45E5"/>
    <w:rsid w:val="006F4682"/>
    <w:rsid w:val="006F49C2"/>
    <w:rsid w:val="006F4AA9"/>
    <w:rsid w:val="006F4E03"/>
    <w:rsid w:val="006F4FDB"/>
    <w:rsid w:val="006F5044"/>
    <w:rsid w:val="006F51C4"/>
    <w:rsid w:val="006F51E9"/>
    <w:rsid w:val="006F51ED"/>
    <w:rsid w:val="006F53DA"/>
    <w:rsid w:val="006F5531"/>
    <w:rsid w:val="006F5570"/>
    <w:rsid w:val="006F5577"/>
    <w:rsid w:val="006F59D2"/>
    <w:rsid w:val="006F5A13"/>
    <w:rsid w:val="006F5A68"/>
    <w:rsid w:val="006F5B78"/>
    <w:rsid w:val="006F5C3B"/>
    <w:rsid w:val="006F5DBC"/>
    <w:rsid w:val="006F5FB7"/>
    <w:rsid w:val="006F6235"/>
    <w:rsid w:val="006F6276"/>
    <w:rsid w:val="006F6415"/>
    <w:rsid w:val="006F6418"/>
    <w:rsid w:val="006F66AA"/>
    <w:rsid w:val="006F6727"/>
    <w:rsid w:val="006F67D9"/>
    <w:rsid w:val="006F6AD0"/>
    <w:rsid w:val="006F6AF7"/>
    <w:rsid w:val="006F6C93"/>
    <w:rsid w:val="006F6EAF"/>
    <w:rsid w:val="006F7001"/>
    <w:rsid w:val="006F7036"/>
    <w:rsid w:val="006F703C"/>
    <w:rsid w:val="006F76AD"/>
    <w:rsid w:val="006F7799"/>
    <w:rsid w:val="006F7B46"/>
    <w:rsid w:val="006F7D21"/>
    <w:rsid w:val="006F7DF7"/>
    <w:rsid w:val="00700060"/>
    <w:rsid w:val="007001BB"/>
    <w:rsid w:val="0070051B"/>
    <w:rsid w:val="0070055D"/>
    <w:rsid w:val="0070062E"/>
    <w:rsid w:val="007008F6"/>
    <w:rsid w:val="00700B12"/>
    <w:rsid w:val="00700C0A"/>
    <w:rsid w:val="00700F10"/>
    <w:rsid w:val="007010B5"/>
    <w:rsid w:val="00701352"/>
    <w:rsid w:val="0070162B"/>
    <w:rsid w:val="007016CE"/>
    <w:rsid w:val="007019F7"/>
    <w:rsid w:val="00701DEC"/>
    <w:rsid w:val="00701EFE"/>
    <w:rsid w:val="007022E5"/>
    <w:rsid w:val="0070233A"/>
    <w:rsid w:val="00702844"/>
    <w:rsid w:val="00702C0F"/>
    <w:rsid w:val="00702C73"/>
    <w:rsid w:val="00702C84"/>
    <w:rsid w:val="00702FF4"/>
    <w:rsid w:val="00703176"/>
    <w:rsid w:val="0070336B"/>
    <w:rsid w:val="00703BB9"/>
    <w:rsid w:val="00703CD1"/>
    <w:rsid w:val="00703DEA"/>
    <w:rsid w:val="007040FB"/>
    <w:rsid w:val="00704388"/>
    <w:rsid w:val="00704460"/>
    <w:rsid w:val="007048AD"/>
    <w:rsid w:val="00704921"/>
    <w:rsid w:val="00704FDC"/>
    <w:rsid w:val="00705176"/>
    <w:rsid w:val="00705330"/>
    <w:rsid w:val="00705470"/>
    <w:rsid w:val="00705581"/>
    <w:rsid w:val="0070576B"/>
    <w:rsid w:val="00705785"/>
    <w:rsid w:val="0070587E"/>
    <w:rsid w:val="00705917"/>
    <w:rsid w:val="007059AF"/>
    <w:rsid w:val="00705B62"/>
    <w:rsid w:val="00705D3A"/>
    <w:rsid w:val="00705E27"/>
    <w:rsid w:val="00705E4B"/>
    <w:rsid w:val="00705FD1"/>
    <w:rsid w:val="007060C7"/>
    <w:rsid w:val="00706536"/>
    <w:rsid w:val="00706858"/>
    <w:rsid w:val="0070699F"/>
    <w:rsid w:val="00706AD7"/>
    <w:rsid w:val="00706D8E"/>
    <w:rsid w:val="00706E70"/>
    <w:rsid w:val="007072B4"/>
    <w:rsid w:val="007074E3"/>
    <w:rsid w:val="00707597"/>
    <w:rsid w:val="007077F8"/>
    <w:rsid w:val="00707AD3"/>
    <w:rsid w:val="00707AEF"/>
    <w:rsid w:val="00707F4F"/>
    <w:rsid w:val="0071004F"/>
    <w:rsid w:val="007103C7"/>
    <w:rsid w:val="00710409"/>
    <w:rsid w:val="00710D8E"/>
    <w:rsid w:val="00710DE5"/>
    <w:rsid w:val="00711025"/>
    <w:rsid w:val="00711346"/>
    <w:rsid w:val="0071135A"/>
    <w:rsid w:val="0071141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6D2"/>
    <w:rsid w:val="007127C4"/>
    <w:rsid w:val="007128A6"/>
    <w:rsid w:val="0071291E"/>
    <w:rsid w:val="007129D6"/>
    <w:rsid w:val="00712A3E"/>
    <w:rsid w:val="00712AFB"/>
    <w:rsid w:val="00712B67"/>
    <w:rsid w:val="00712DD0"/>
    <w:rsid w:val="00712E9F"/>
    <w:rsid w:val="00713223"/>
    <w:rsid w:val="0071328B"/>
    <w:rsid w:val="007133DA"/>
    <w:rsid w:val="007136E8"/>
    <w:rsid w:val="00713897"/>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8EA"/>
    <w:rsid w:val="00717962"/>
    <w:rsid w:val="00717CAE"/>
    <w:rsid w:val="00717D09"/>
    <w:rsid w:val="007205DC"/>
    <w:rsid w:val="00720986"/>
    <w:rsid w:val="007209DD"/>
    <w:rsid w:val="00720C2A"/>
    <w:rsid w:val="00720DCC"/>
    <w:rsid w:val="00720E0F"/>
    <w:rsid w:val="00720E20"/>
    <w:rsid w:val="00720E3B"/>
    <w:rsid w:val="00721078"/>
    <w:rsid w:val="007211C1"/>
    <w:rsid w:val="007214E9"/>
    <w:rsid w:val="00721714"/>
    <w:rsid w:val="007218AA"/>
    <w:rsid w:val="00721A1B"/>
    <w:rsid w:val="00721B1C"/>
    <w:rsid w:val="00721C33"/>
    <w:rsid w:val="00721CBF"/>
    <w:rsid w:val="00721CD9"/>
    <w:rsid w:val="00721D6E"/>
    <w:rsid w:val="00721EA8"/>
    <w:rsid w:val="00721FCB"/>
    <w:rsid w:val="007220E4"/>
    <w:rsid w:val="0072230D"/>
    <w:rsid w:val="0072288E"/>
    <w:rsid w:val="007229BA"/>
    <w:rsid w:val="00722A5D"/>
    <w:rsid w:val="00722B85"/>
    <w:rsid w:val="00722BB3"/>
    <w:rsid w:val="00722D7A"/>
    <w:rsid w:val="00722D9F"/>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58C"/>
    <w:rsid w:val="0072479D"/>
    <w:rsid w:val="007249C5"/>
    <w:rsid w:val="00724A6E"/>
    <w:rsid w:val="00724ADA"/>
    <w:rsid w:val="00724CA4"/>
    <w:rsid w:val="00724E0B"/>
    <w:rsid w:val="00724E5B"/>
    <w:rsid w:val="00724E93"/>
    <w:rsid w:val="00724ED3"/>
    <w:rsid w:val="007250B8"/>
    <w:rsid w:val="0072533C"/>
    <w:rsid w:val="007253D6"/>
    <w:rsid w:val="007254E2"/>
    <w:rsid w:val="0072550D"/>
    <w:rsid w:val="00725632"/>
    <w:rsid w:val="007256C1"/>
    <w:rsid w:val="007256C8"/>
    <w:rsid w:val="007257C3"/>
    <w:rsid w:val="0072583B"/>
    <w:rsid w:val="00725977"/>
    <w:rsid w:val="00725992"/>
    <w:rsid w:val="00725ADA"/>
    <w:rsid w:val="00725C4F"/>
    <w:rsid w:val="00725D6A"/>
    <w:rsid w:val="00726002"/>
    <w:rsid w:val="007261F4"/>
    <w:rsid w:val="00726262"/>
    <w:rsid w:val="007263E1"/>
    <w:rsid w:val="0072648D"/>
    <w:rsid w:val="00726510"/>
    <w:rsid w:val="00726662"/>
    <w:rsid w:val="0072666E"/>
    <w:rsid w:val="00726853"/>
    <w:rsid w:val="007269AA"/>
    <w:rsid w:val="00726CBB"/>
    <w:rsid w:val="00726E19"/>
    <w:rsid w:val="00726F5D"/>
    <w:rsid w:val="007273CC"/>
    <w:rsid w:val="007279BE"/>
    <w:rsid w:val="00727B35"/>
    <w:rsid w:val="00727CFC"/>
    <w:rsid w:val="00727D44"/>
    <w:rsid w:val="00727D90"/>
    <w:rsid w:val="00727DBF"/>
    <w:rsid w:val="00727DF4"/>
    <w:rsid w:val="00727E6D"/>
    <w:rsid w:val="00727EE0"/>
    <w:rsid w:val="007300A8"/>
    <w:rsid w:val="00730233"/>
    <w:rsid w:val="007305EA"/>
    <w:rsid w:val="00730866"/>
    <w:rsid w:val="007309DD"/>
    <w:rsid w:val="00730A17"/>
    <w:rsid w:val="00730C09"/>
    <w:rsid w:val="00730C0F"/>
    <w:rsid w:val="00730D21"/>
    <w:rsid w:val="00730F05"/>
    <w:rsid w:val="007310BB"/>
    <w:rsid w:val="0073113F"/>
    <w:rsid w:val="007313D4"/>
    <w:rsid w:val="00731427"/>
    <w:rsid w:val="0073173C"/>
    <w:rsid w:val="00731751"/>
    <w:rsid w:val="0073184C"/>
    <w:rsid w:val="00731B6E"/>
    <w:rsid w:val="00731E67"/>
    <w:rsid w:val="00731F59"/>
    <w:rsid w:val="0073208E"/>
    <w:rsid w:val="007320CB"/>
    <w:rsid w:val="00732108"/>
    <w:rsid w:val="00732180"/>
    <w:rsid w:val="00732426"/>
    <w:rsid w:val="007324AD"/>
    <w:rsid w:val="00732505"/>
    <w:rsid w:val="007326A0"/>
    <w:rsid w:val="007329EF"/>
    <w:rsid w:val="0073301B"/>
    <w:rsid w:val="007332B1"/>
    <w:rsid w:val="0073333A"/>
    <w:rsid w:val="007334B4"/>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4FC9"/>
    <w:rsid w:val="00735095"/>
    <w:rsid w:val="00735327"/>
    <w:rsid w:val="00735398"/>
    <w:rsid w:val="007355B6"/>
    <w:rsid w:val="00735747"/>
    <w:rsid w:val="00735855"/>
    <w:rsid w:val="00735942"/>
    <w:rsid w:val="007359AB"/>
    <w:rsid w:val="00735C15"/>
    <w:rsid w:val="00735C16"/>
    <w:rsid w:val="00735D8C"/>
    <w:rsid w:val="00735F23"/>
    <w:rsid w:val="00735F2F"/>
    <w:rsid w:val="0073628C"/>
    <w:rsid w:val="007365AC"/>
    <w:rsid w:val="00736940"/>
    <w:rsid w:val="00736978"/>
    <w:rsid w:val="007369EA"/>
    <w:rsid w:val="00736D24"/>
    <w:rsid w:val="00736DAE"/>
    <w:rsid w:val="00736EC9"/>
    <w:rsid w:val="00736F0D"/>
    <w:rsid w:val="00737277"/>
    <w:rsid w:val="007372D8"/>
    <w:rsid w:val="00737360"/>
    <w:rsid w:val="007373DF"/>
    <w:rsid w:val="0073747E"/>
    <w:rsid w:val="00737574"/>
    <w:rsid w:val="00737768"/>
    <w:rsid w:val="007377AA"/>
    <w:rsid w:val="007377B5"/>
    <w:rsid w:val="007379D4"/>
    <w:rsid w:val="00737BFB"/>
    <w:rsid w:val="00737D9B"/>
    <w:rsid w:val="00737DE1"/>
    <w:rsid w:val="00740077"/>
    <w:rsid w:val="0074013B"/>
    <w:rsid w:val="00740145"/>
    <w:rsid w:val="007401A3"/>
    <w:rsid w:val="007402F1"/>
    <w:rsid w:val="007403CC"/>
    <w:rsid w:val="00740482"/>
    <w:rsid w:val="00740746"/>
    <w:rsid w:val="00740794"/>
    <w:rsid w:val="0074095B"/>
    <w:rsid w:val="0074096A"/>
    <w:rsid w:val="00740B8D"/>
    <w:rsid w:val="00740E07"/>
    <w:rsid w:val="0074119D"/>
    <w:rsid w:val="00741346"/>
    <w:rsid w:val="0074148B"/>
    <w:rsid w:val="0074154D"/>
    <w:rsid w:val="007415DA"/>
    <w:rsid w:val="00741A5F"/>
    <w:rsid w:val="00741C23"/>
    <w:rsid w:val="00741F4D"/>
    <w:rsid w:val="00742055"/>
    <w:rsid w:val="00742126"/>
    <w:rsid w:val="00742137"/>
    <w:rsid w:val="007424DD"/>
    <w:rsid w:val="007425CD"/>
    <w:rsid w:val="007425FF"/>
    <w:rsid w:val="00742613"/>
    <w:rsid w:val="00742671"/>
    <w:rsid w:val="007427AA"/>
    <w:rsid w:val="00742870"/>
    <w:rsid w:val="00742A40"/>
    <w:rsid w:val="00742B5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3A4"/>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DE9"/>
    <w:rsid w:val="00746F63"/>
    <w:rsid w:val="0074720A"/>
    <w:rsid w:val="00747390"/>
    <w:rsid w:val="00747407"/>
    <w:rsid w:val="007474D1"/>
    <w:rsid w:val="007474F8"/>
    <w:rsid w:val="00747531"/>
    <w:rsid w:val="0074769F"/>
    <w:rsid w:val="00747719"/>
    <w:rsid w:val="00747756"/>
    <w:rsid w:val="007478F6"/>
    <w:rsid w:val="00747A03"/>
    <w:rsid w:val="0075054D"/>
    <w:rsid w:val="0075058C"/>
    <w:rsid w:val="007506FE"/>
    <w:rsid w:val="0075078D"/>
    <w:rsid w:val="007507C4"/>
    <w:rsid w:val="00750967"/>
    <w:rsid w:val="00750A22"/>
    <w:rsid w:val="00750A71"/>
    <w:rsid w:val="00750BBB"/>
    <w:rsid w:val="00750CDB"/>
    <w:rsid w:val="00750D7E"/>
    <w:rsid w:val="00750DC7"/>
    <w:rsid w:val="00750F64"/>
    <w:rsid w:val="007513AD"/>
    <w:rsid w:val="007513D5"/>
    <w:rsid w:val="00751416"/>
    <w:rsid w:val="0075147B"/>
    <w:rsid w:val="0075148E"/>
    <w:rsid w:val="0075192C"/>
    <w:rsid w:val="00751CA2"/>
    <w:rsid w:val="00751E8F"/>
    <w:rsid w:val="00751F19"/>
    <w:rsid w:val="00751F84"/>
    <w:rsid w:val="0075219F"/>
    <w:rsid w:val="00752461"/>
    <w:rsid w:val="007527ED"/>
    <w:rsid w:val="007527FF"/>
    <w:rsid w:val="007529CD"/>
    <w:rsid w:val="00752A6C"/>
    <w:rsid w:val="00752AB3"/>
    <w:rsid w:val="00752BB0"/>
    <w:rsid w:val="00752E83"/>
    <w:rsid w:val="0075303E"/>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77"/>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5F5D"/>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1B"/>
    <w:rsid w:val="007613B6"/>
    <w:rsid w:val="00761680"/>
    <w:rsid w:val="007618B2"/>
    <w:rsid w:val="007619C6"/>
    <w:rsid w:val="00761DC3"/>
    <w:rsid w:val="00761EFC"/>
    <w:rsid w:val="00761F3E"/>
    <w:rsid w:val="007620C4"/>
    <w:rsid w:val="007622B6"/>
    <w:rsid w:val="00762674"/>
    <w:rsid w:val="007626FF"/>
    <w:rsid w:val="0076283F"/>
    <w:rsid w:val="007629CA"/>
    <w:rsid w:val="00762A36"/>
    <w:rsid w:val="00763055"/>
    <w:rsid w:val="00763133"/>
    <w:rsid w:val="0076320D"/>
    <w:rsid w:val="007633F0"/>
    <w:rsid w:val="007635E5"/>
    <w:rsid w:val="0076378B"/>
    <w:rsid w:val="0076391C"/>
    <w:rsid w:val="0076405F"/>
    <w:rsid w:val="00764357"/>
    <w:rsid w:val="007643E5"/>
    <w:rsid w:val="007645E6"/>
    <w:rsid w:val="00764642"/>
    <w:rsid w:val="007649AF"/>
    <w:rsid w:val="00764A9F"/>
    <w:rsid w:val="00764C01"/>
    <w:rsid w:val="00765024"/>
    <w:rsid w:val="00765177"/>
    <w:rsid w:val="00765419"/>
    <w:rsid w:val="0076546A"/>
    <w:rsid w:val="00765556"/>
    <w:rsid w:val="0076574A"/>
    <w:rsid w:val="00765A4F"/>
    <w:rsid w:val="00765C2B"/>
    <w:rsid w:val="00765DE2"/>
    <w:rsid w:val="007660A6"/>
    <w:rsid w:val="00766260"/>
    <w:rsid w:val="00766444"/>
    <w:rsid w:val="007664F0"/>
    <w:rsid w:val="007666C8"/>
    <w:rsid w:val="0076677D"/>
    <w:rsid w:val="00766995"/>
    <w:rsid w:val="00766A60"/>
    <w:rsid w:val="00766B25"/>
    <w:rsid w:val="00766B29"/>
    <w:rsid w:val="00766C42"/>
    <w:rsid w:val="00766E8C"/>
    <w:rsid w:val="00767020"/>
    <w:rsid w:val="00767051"/>
    <w:rsid w:val="00767365"/>
    <w:rsid w:val="0076770B"/>
    <w:rsid w:val="00767986"/>
    <w:rsid w:val="00767A17"/>
    <w:rsid w:val="00767A1A"/>
    <w:rsid w:val="00767B70"/>
    <w:rsid w:val="00767C15"/>
    <w:rsid w:val="00767C88"/>
    <w:rsid w:val="00767CB7"/>
    <w:rsid w:val="00767D93"/>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41"/>
    <w:rsid w:val="007712DA"/>
    <w:rsid w:val="00771468"/>
    <w:rsid w:val="0077162D"/>
    <w:rsid w:val="00772159"/>
    <w:rsid w:val="00772220"/>
    <w:rsid w:val="00772248"/>
    <w:rsid w:val="00772382"/>
    <w:rsid w:val="007725B2"/>
    <w:rsid w:val="00772730"/>
    <w:rsid w:val="00772972"/>
    <w:rsid w:val="0077297E"/>
    <w:rsid w:val="00772B33"/>
    <w:rsid w:val="00772B5E"/>
    <w:rsid w:val="00772C75"/>
    <w:rsid w:val="00772C96"/>
    <w:rsid w:val="00772E09"/>
    <w:rsid w:val="00772F84"/>
    <w:rsid w:val="00773035"/>
    <w:rsid w:val="00773223"/>
    <w:rsid w:val="00773337"/>
    <w:rsid w:val="007733CE"/>
    <w:rsid w:val="0077348F"/>
    <w:rsid w:val="007735AB"/>
    <w:rsid w:val="0077388D"/>
    <w:rsid w:val="007739CE"/>
    <w:rsid w:val="00773AB3"/>
    <w:rsid w:val="00773B8F"/>
    <w:rsid w:val="00773FCC"/>
    <w:rsid w:val="00773FD7"/>
    <w:rsid w:val="00774016"/>
    <w:rsid w:val="0077424C"/>
    <w:rsid w:val="0077429D"/>
    <w:rsid w:val="007742C5"/>
    <w:rsid w:val="0077493E"/>
    <w:rsid w:val="007749D2"/>
    <w:rsid w:val="00774C87"/>
    <w:rsid w:val="00774D04"/>
    <w:rsid w:val="00774E1E"/>
    <w:rsid w:val="00774F87"/>
    <w:rsid w:val="00774FDC"/>
    <w:rsid w:val="0077514F"/>
    <w:rsid w:val="0077521C"/>
    <w:rsid w:val="00775300"/>
    <w:rsid w:val="00775530"/>
    <w:rsid w:val="007755AC"/>
    <w:rsid w:val="0077581E"/>
    <w:rsid w:val="007758AE"/>
    <w:rsid w:val="007758B8"/>
    <w:rsid w:val="00775A5D"/>
    <w:rsid w:val="00775BB8"/>
    <w:rsid w:val="00775D46"/>
    <w:rsid w:val="00775EB5"/>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C79"/>
    <w:rsid w:val="00781D1C"/>
    <w:rsid w:val="00781D73"/>
    <w:rsid w:val="00781E8B"/>
    <w:rsid w:val="00781FA0"/>
    <w:rsid w:val="0078214E"/>
    <w:rsid w:val="0078246C"/>
    <w:rsid w:val="007826C7"/>
    <w:rsid w:val="00782758"/>
    <w:rsid w:val="0078297A"/>
    <w:rsid w:val="00782BEC"/>
    <w:rsid w:val="00782F05"/>
    <w:rsid w:val="00782F25"/>
    <w:rsid w:val="007830FD"/>
    <w:rsid w:val="0078310E"/>
    <w:rsid w:val="007831FF"/>
    <w:rsid w:val="00783209"/>
    <w:rsid w:val="00783218"/>
    <w:rsid w:val="0078326B"/>
    <w:rsid w:val="007833A9"/>
    <w:rsid w:val="00783699"/>
    <w:rsid w:val="00783A48"/>
    <w:rsid w:val="00783D0A"/>
    <w:rsid w:val="00783DC1"/>
    <w:rsid w:val="00783DFF"/>
    <w:rsid w:val="00783E14"/>
    <w:rsid w:val="0078415C"/>
    <w:rsid w:val="007843BF"/>
    <w:rsid w:val="0078473C"/>
    <w:rsid w:val="0078475C"/>
    <w:rsid w:val="007848DF"/>
    <w:rsid w:val="00784B3A"/>
    <w:rsid w:val="00784CB2"/>
    <w:rsid w:val="00784D12"/>
    <w:rsid w:val="00784D43"/>
    <w:rsid w:val="00784D6F"/>
    <w:rsid w:val="0078504B"/>
    <w:rsid w:val="00785179"/>
    <w:rsid w:val="0078528C"/>
    <w:rsid w:val="00785291"/>
    <w:rsid w:val="00785395"/>
    <w:rsid w:val="0078567D"/>
    <w:rsid w:val="0078594B"/>
    <w:rsid w:val="00785A58"/>
    <w:rsid w:val="00785AD2"/>
    <w:rsid w:val="00785D9A"/>
    <w:rsid w:val="00785FD9"/>
    <w:rsid w:val="00786024"/>
    <w:rsid w:val="00786150"/>
    <w:rsid w:val="00786537"/>
    <w:rsid w:val="0078659A"/>
    <w:rsid w:val="00786720"/>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9CC"/>
    <w:rsid w:val="00790CF0"/>
    <w:rsid w:val="00790DD2"/>
    <w:rsid w:val="00790E3A"/>
    <w:rsid w:val="00790E8E"/>
    <w:rsid w:val="00790F0C"/>
    <w:rsid w:val="00790F29"/>
    <w:rsid w:val="00790F47"/>
    <w:rsid w:val="0079100B"/>
    <w:rsid w:val="007911D8"/>
    <w:rsid w:val="0079120E"/>
    <w:rsid w:val="0079180C"/>
    <w:rsid w:val="00791B78"/>
    <w:rsid w:val="00791C05"/>
    <w:rsid w:val="00791C31"/>
    <w:rsid w:val="00791E4C"/>
    <w:rsid w:val="00791F2B"/>
    <w:rsid w:val="00791F82"/>
    <w:rsid w:val="00791F8F"/>
    <w:rsid w:val="00791FD5"/>
    <w:rsid w:val="007922C5"/>
    <w:rsid w:val="0079254B"/>
    <w:rsid w:val="00792937"/>
    <w:rsid w:val="00792DA8"/>
    <w:rsid w:val="00793091"/>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6F2"/>
    <w:rsid w:val="007967AE"/>
    <w:rsid w:val="00796FFB"/>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13C1"/>
    <w:rsid w:val="007A13E8"/>
    <w:rsid w:val="007A1493"/>
    <w:rsid w:val="007A15BC"/>
    <w:rsid w:val="007A15FF"/>
    <w:rsid w:val="007A1778"/>
    <w:rsid w:val="007A1897"/>
    <w:rsid w:val="007A191A"/>
    <w:rsid w:val="007A19C8"/>
    <w:rsid w:val="007A1B5A"/>
    <w:rsid w:val="007A1BD1"/>
    <w:rsid w:val="007A1DA3"/>
    <w:rsid w:val="007A2480"/>
    <w:rsid w:val="007A2510"/>
    <w:rsid w:val="007A26A6"/>
    <w:rsid w:val="007A2846"/>
    <w:rsid w:val="007A2906"/>
    <w:rsid w:val="007A2949"/>
    <w:rsid w:val="007A2A68"/>
    <w:rsid w:val="007A2DA1"/>
    <w:rsid w:val="007A2E56"/>
    <w:rsid w:val="007A2E59"/>
    <w:rsid w:val="007A2EE1"/>
    <w:rsid w:val="007A3048"/>
    <w:rsid w:val="007A31E4"/>
    <w:rsid w:val="007A3574"/>
    <w:rsid w:val="007A3B55"/>
    <w:rsid w:val="007A3B62"/>
    <w:rsid w:val="007A3BF0"/>
    <w:rsid w:val="007A3C44"/>
    <w:rsid w:val="007A3D6A"/>
    <w:rsid w:val="007A3D92"/>
    <w:rsid w:val="007A3DAC"/>
    <w:rsid w:val="007A3EB2"/>
    <w:rsid w:val="007A4103"/>
    <w:rsid w:val="007A41A7"/>
    <w:rsid w:val="007A425F"/>
    <w:rsid w:val="007A4693"/>
    <w:rsid w:val="007A46FD"/>
    <w:rsid w:val="007A474A"/>
    <w:rsid w:val="007A47A8"/>
    <w:rsid w:val="007A48C6"/>
    <w:rsid w:val="007A4A02"/>
    <w:rsid w:val="007A4D7A"/>
    <w:rsid w:val="007A4E33"/>
    <w:rsid w:val="007A4FB1"/>
    <w:rsid w:val="007A50BF"/>
    <w:rsid w:val="007A5133"/>
    <w:rsid w:val="007A5173"/>
    <w:rsid w:val="007A5180"/>
    <w:rsid w:val="007A54FE"/>
    <w:rsid w:val="007A5A4B"/>
    <w:rsid w:val="007A5BA4"/>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AE1"/>
    <w:rsid w:val="007A7B7A"/>
    <w:rsid w:val="007A7B94"/>
    <w:rsid w:val="007A7C35"/>
    <w:rsid w:val="007A7CD9"/>
    <w:rsid w:val="007B00E7"/>
    <w:rsid w:val="007B0270"/>
    <w:rsid w:val="007B05B7"/>
    <w:rsid w:val="007B0602"/>
    <w:rsid w:val="007B06DA"/>
    <w:rsid w:val="007B0734"/>
    <w:rsid w:val="007B0810"/>
    <w:rsid w:val="007B09B9"/>
    <w:rsid w:val="007B09C8"/>
    <w:rsid w:val="007B0A50"/>
    <w:rsid w:val="007B0D01"/>
    <w:rsid w:val="007B0DA4"/>
    <w:rsid w:val="007B0DCB"/>
    <w:rsid w:val="007B0E15"/>
    <w:rsid w:val="007B0EAF"/>
    <w:rsid w:val="007B1308"/>
    <w:rsid w:val="007B14F1"/>
    <w:rsid w:val="007B166C"/>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198"/>
    <w:rsid w:val="007B62B9"/>
    <w:rsid w:val="007B64EB"/>
    <w:rsid w:val="007B6608"/>
    <w:rsid w:val="007B6C0D"/>
    <w:rsid w:val="007B6DFF"/>
    <w:rsid w:val="007B6E36"/>
    <w:rsid w:val="007B7116"/>
    <w:rsid w:val="007B7249"/>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6E"/>
    <w:rsid w:val="007C1771"/>
    <w:rsid w:val="007C1949"/>
    <w:rsid w:val="007C1FA9"/>
    <w:rsid w:val="007C2116"/>
    <w:rsid w:val="007C2201"/>
    <w:rsid w:val="007C22FE"/>
    <w:rsid w:val="007C24C8"/>
    <w:rsid w:val="007C2504"/>
    <w:rsid w:val="007C270F"/>
    <w:rsid w:val="007C2792"/>
    <w:rsid w:val="007C28BD"/>
    <w:rsid w:val="007C28E6"/>
    <w:rsid w:val="007C2962"/>
    <w:rsid w:val="007C2A0A"/>
    <w:rsid w:val="007C2BE5"/>
    <w:rsid w:val="007C2CA8"/>
    <w:rsid w:val="007C2F64"/>
    <w:rsid w:val="007C2F6F"/>
    <w:rsid w:val="007C31D7"/>
    <w:rsid w:val="007C355A"/>
    <w:rsid w:val="007C3778"/>
    <w:rsid w:val="007C37D0"/>
    <w:rsid w:val="007C3920"/>
    <w:rsid w:val="007C3B4B"/>
    <w:rsid w:val="007C3D03"/>
    <w:rsid w:val="007C3DE4"/>
    <w:rsid w:val="007C4028"/>
    <w:rsid w:val="007C4033"/>
    <w:rsid w:val="007C4098"/>
    <w:rsid w:val="007C4252"/>
    <w:rsid w:val="007C42BB"/>
    <w:rsid w:val="007C45E3"/>
    <w:rsid w:val="007C46DE"/>
    <w:rsid w:val="007C4C9B"/>
    <w:rsid w:val="007C4E38"/>
    <w:rsid w:val="007C4EA4"/>
    <w:rsid w:val="007C4EE0"/>
    <w:rsid w:val="007C4EFF"/>
    <w:rsid w:val="007C5058"/>
    <w:rsid w:val="007C520B"/>
    <w:rsid w:val="007C55D9"/>
    <w:rsid w:val="007C5A13"/>
    <w:rsid w:val="007C5B8D"/>
    <w:rsid w:val="007C5C5C"/>
    <w:rsid w:val="007C5D5C"/>
    <w:rsid w:val="007C5E85"/>
    <w:rsid w:val="007C5E8C"/>
    <w:rsid w:val="007C6098"/>
    <w:rsid w:val="007C61C3"/>
    <w:rsid w:val="007C63B3"/>
    <w:rsid w:val="007C6477"/>
    <w:rsid w:val="007C6481"/>
    <w:rsid w:val="007C65C4"/>
    <w:rsid w:val="007C67DF"/>
    <w:rsid w:val="007C6850"/>
    <w:rsid w:val="007C6BD8"/>
    <w:rsid w:val="007C6BDD"/>
    <w:rsid w:val="007C6C34"/>
    <w:rsid w:val="007C6C51"/>
    <w:rsid w:val="007C6DC7"/>
    <w:rsid w:val="007C7010"/>
    <w:rsid w:val="007C718F"/>
    <w:rsid w:val="007C7532"/>
    <w:rsid w:val="007C798C"/>
    <w:rsid w:val="007C7DEE"/>
    <w:rsid w:val="007C7FB2"/>
    <w:rsid w:val="007D0074"/>
    <w:rsid w:val="007D02C0"/>
    <w:rsid w:val="007D0541"/>
    <w:rsid w:val="007D05CE"/>
    <w:rsid w:val="007D074E"/>
    <w:rsid w:val="007D0AC4"/>
    <w:rsid w:val="007D0CA2"/>
    <w:rsid w:val="007D0E02"/>
    <w:rsid w:val="007D0EA7"/>
    <w:rsid w:val="007D0F16"/>
    <w:rsid w:val="007D1126"/>
    <w:rsid w:val="007D127D"/>
    <w:rsid w:val="007D13EC"/>
    <w:rsid w:val="007D13F5"/>
    <w:rsid w:val="007D1446"/>
    <w:rsid w:val="007D14ED"/>
    <w:rsid w:val="007D1509"/>
    <w:rsid w:val="007D16A6"/>
    <w:rsid w:val="007D1841"/>
    <w:rsid w:val="007D1873"/>
    <w:rsid w:val="007D18FA"/>
    <w:rsid w:val="007D1926"/>
    <w:rsid w:val="007D1A04"/>
    <w:rsid w:val="007D1A8C"/>
    <w:rsid w:val="007D1AF2"/>
    <w:rsid w:val="007D1BAE"/>
    <w:rsid w:val="007D1D4D"/>
    <w:rsid w:val="007D1DFD"/>
    <w:rsid w:val="007D2009"/>
    <w:rsid w:val="007D21C0"/>
    <w:rsid w:val="007D25E5"/>
    <w:rsid w:val="007D2648"/>
    <w:rsid w:val="007D27C0"/>
    <w:rsid w:val="007D2932"/>
    <w:rsid w:val="007D29FA"/>
    <w:rsid w:val="007D30B3"/>
    <w:rsid w:val="007D3239"/>
    <w:rsid w:val="007D328E"/>
    <w:rsid w:val="007D32AD"/>
    <w:rsid w:val="007D32E3"/>
    <w:rsid w:val="007D33CF"/>
    <w:rsid w:val="007D33D7"/>
    <w:rsid w:val="007D34BB"/>
    <w:rsid w:val="007D3743"/>
    <w:rsid w:val="007D378E"/>
    <w:rsid w:val="007D3949"/>
    <w:rsid w:val="007D3A8A"/>
    <w:rsid w:val="007D3B8B"/>
    <w:rsid w:val="007D3C7F"/>
    <w:rsid w:val="007D3D40"/>
    <w:rsid w:val="007D3D72"/>
    <w:rsid w:val="007D3D91"/>
    <w:rsid w:val="007D44FE"/>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28D"/>
    <w:rsid w:val="007E03EB"/>
    <w:rsid w:val="007E0645"/>
    <w:rsid w:val="007E07C8"/>
    <w:rsid w:val="007E0831"/>
    <w:rsid w:val="007E0A55"/>
    <w:rsid w:val="007E0AFA"/>
    <w:rsid w:val="007E0B18"/>
    <w:rsid w:val="007E0B2F"/>
    <w:rsid w:val="007E0BE2"/>
    <w:rsid w:val="007E0C16"/>
    <w:rsid w:val="007E10D9"/>
    <w:rsid w:val="007E141A"/>
    <w:rsid w:val="007E14AD"/>
    <w:rsid w:val="007E154C"/>
    <w:rsid w:val="007E184B"/>
    <w:rsid w:val="007E1878"/>
    <w:rsid w:val="007E1D89"/>
    <w:rsid w:val="007E1D9A"/>
    <w:rsid w:val="007E1F04"/>
    <w:rsid w:val="007E2009"/>
    <w:rsid w:val="007E20E4"/>
    <w:rsid w:val="007E2101"/>
    <w:rsid w:val="007E22A2"/>
    <w:rsid w:val="007E25CC"/>
    <w:rsid w:val="007E2816"/>
    <w:rsid w:val="007E2872"/>
    <w:rsid w:val="007E28AE"/>
    <w:rsid w:val="007E29DC"/>
    <w:rsid w:val="007E2B5C"/>
    <w:rsid w:val="007E2B97"/>
    <w:rsid w:val="007E2DCA"/>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E7ADF"/>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20B"/>
    <w:rsid w:val="007F63D0"/>
    <w:rsid w:val="007F647D"/>
    <w:rsid w:val="007F6556"/>
    <w:rsid w:val="007F68BE"/>
    <w:rsid w:val="007F68DC"/>
    <w:rsid w:val="007F6979"/>
    <w:rsid w:val="007F6AD9"/>
    <w:rsid w:val="007F6B24"/>
    <w:rsid w:val="007F6C2A"/>
    <w:rsid w:val="007F6D8A"/>
    <w:rsid w:val="007F6F5D"/>
    <w:rsid w:val="007F6F84"/>
    <w:rsid w:val="007F73A3"/>
    <w:rsid w:val="007F752D"/>
    <w:rsid w:val="007F799B"/>
    <w:rsid w:val="007F79E5"/>
    <w:rsid w:val="007F7A18"/>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50F"/>
    <w:rsid w:val="00801658"/>
    <w:rsid w:val="00801907"/>
    <w:rsid w:val="00801A71"/>
    <w:rsid w:val="00801A7D"/>
    <w:rsid w:val="00801C1E"/>
    <w:rsid w:val="00801F66"/>
    <w:rsid w:val="00801FC4"/>
    <w:rsid w:val="008020AC"/>
    <w:rsid w:val="008021DF"/>
    <w:rsid w:val="00802AFE"/>
    <w:rsid w:val="00802C32"/>
    <w:rsid w:val="00802C4D"/>
    <w:rsid w:val="00802CA2"/>
    <w:rsid w:val="00802EF9"/>
    <w:rsid w:val="008033B9"/>
    <w:rsid w:val="00803809"/>
    <w:rsid w:val="00803A1B"/>
    <w:rsid w:val="00803BB4"/>
    <w:rsid w:val="00803BF6"/>
    <w:rsid w:val="00804160"/>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8F0"/>
    <w:rsid w:val="00805B97"/>
    <w:rsid w:val="00805CE9"/>
    <w:rsid w:val="00805E38"/>
    <w:rsid w:val="00805E59"/>
    <w:rsid w:val="00805E95"/>
    <w:rsid w:val="00805F7A"/>
    <w:rsid w:val="008060E6"/>
    <w:rsid w:val="008061AA"/>
    <w:rsid w:val="008062CD"/>
    <w:rsid w:val="0080639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B86"/>
    <w:rsid w:val="00810D4C"/>
    <w:rsid w:val="00811292"/>
    <w:rsid w:val="008113CF"/>
    <w:rsid w:val="0081159E"/>
    <w:rsid w:val="0081160D"/>
    <w:rsid w:val="00811656"/>
    <w:rsid w:val="0081174D"/>
    <w:rsid w:val="008119FE"/>
    <w:rsid w:val="00811BEF"/>
    <w:rsid w:val="00811D44"/>
    <w:rsid w:val="008120E8"/>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06"/>
    <w:rsid w:val="008153D6"/>
    <w:rsid w:val="00815510"/>
    <w:rsid w:val="0081556A"/>
    <w:rsid w:val="008155F0"/>
    <w:rsid w:val="008155F1"/>
    <w:rsid w:val="00815608"/>
    <w:rsid w:val="00815705"/>
    <w:rsid w:val="00815744"/>
    <w:rsid w:val="00815768"/>
    <w:rsid w:val="0081578A"/>
    <w:rsid w:val="00815CE6"/>
    <w:rsid w:val="00815D69"/>
    <w:rsid w:val="00815DF5"/>
    <w:rsid w:val="008165A5"/>
    <w:rsid w:val="008165C5"/>
    <w:rsid w:val="008166AB"/>
    <w:rsid w:val="0081688C"/>
    <w:rsid w:val="00816E5E"/>
    <w:rsid w:val="00816EE3"/>
    <w:rsid w:val="00817181"/>
    <w:rsid w:val="00817322"/>
    <w:rsid w:val="00817777"/>
    <w:rsid w:val="00817933"/>
    <w:rsid w:val="008179D7"/>
    <w:rsid w:val="00817A00"/>
    <w:rsid w:val="00817B7C"/>
    <w:rsid w:val="00817C59"/>
    <w:rsid w:val="00817C66"/>
    <w:rsid w:val="00817E5C"/>
    <w:rsid w:val="00817F1F"/>
    <w:rsid w:val="008200AD"/>
    <w:rsid w:val="008201A0"/>
    <w:rsid w:val="0082045A"/>
    <w:rsid w:val="008204F0"/>
    <w:rsid w:val="00820554"/>
    <w:rsid w:val="0082076B"/>
    <w:rsid w:val="008207A3"/>
    <w:rsid w:val="00820B59"/>
    <w:rsid w:val="00820C93"/>
    <w:rsid w:val="00820CDB"/>
    <w:rsid w:val="00820D5B"/>
    <w:rsid w:val="00821197"/>
    <w:rsid w:val="00821472"/>
    <w:rsid w:val="0082152D"/>
    <w:rsid w:val="0082154C"/>
    <w:rsid w:val="008215E6"/>
    <w:rsid w:val="00821958"/>
    <w:rsid w:val="008219F0"/>
    <w:rsid w:val="00821BEE"/>
    <w:rsid w:val="00821D46"/>
    <w:rsid w:val="0082238E"/>
    <w:rsid w:val="00822456"/>
    <w:rsid w:val="0082250F"/>
    <w:rsid w:val="0082259D"/>
    <w:rsid w:val="0082262B"/>
    <w:rsid w:val="00822937"/>
    <w:rsid w:val="00822EED"/>
    <w:rsid w:val="00822F30"/>
    <w:rsid w:val="00822F41"/>
    <w:rsid w:val="0082307B"/>
    <w:rsid w:val="008230D4"/>
    <w:rsid w:val="00823889"/>
    <w:rsid w:val="00823983"/>
    <w:rsid w:val="00823D3B"/>
    <w:rsid w:val="00823FD1"/>
    <w:rsid w:val="00824013"/>
    <w:rsid w:val="0082402C"/>
    <w:rsid w:val="00824035"/>
    <w:rsid w:val="008242EB"/>
    <w:rsid w:val="0082431B"/>
    <w:rsid w:val="00824564"/>
    <w:rsid w:val="00824A93"/>
    <w:rsid w:val="00824B99"/>
    <w:rsid w:val="00824D50"/>
    <w:rsid w:val="00824DC6"/>
    <w:rsid w:val="00824F20"/>
    <w:rsid w:val="0082545F"/>
    <w:rsid w:val="008256C2"/>
    <w:rsid w:val="00825A32"/>
    <w:rsid w:val="00825CD1"/>
    <w:rsid w:val="00825D67"/>
    <w:rsid w:val="00825D8C"/>
    <w:rsid w:val="0082628B"/>
    <w:rsid w:val="0082633B"/>
    <w:rsid w:val="00826342"/>
    <w:rsid w:val="008265AF"/>
    <w:rsid w:val="008267CE"/>
    <w:rsid w:val="008267CF"/>
    <w:rsid w:val="0082695C"/>
    <w:rsid w:val="008269A0"/>
    <w:rsid w:val="00826AC2"/>
    <w:rsid w:val="00826C0F"/>
    <w:rsid w:val="00826D6B"/>
    <w:rsid w:val="0082700D"/>
    <w:rsid w:val="008270F1"/>
    <w:rsid w:val="0082710C"/>
    <w:rsid w:val="008271B3"/>
    <w:rsid w:val="00827565"/>
    <w:rsid w:val="00827643"/>
    <w:rsid w:val="00827889"/>
    <w:rsid w:val="008279A6"/>
    <w:rsid w:val="00827A71"/>
    <w:rsid w:val="00827E54"/>
    <w:rsid w:val="00827E88"/>
    <w:rsid w:val="00827F03"/>
    <w:rsid w:val="00830069"/>
    <w:rsid w:val="0083015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E02"/>
    <w:rsid w:val="00831EA0"/>
    <w:rsid w:val="00831F49"/>
    <w:rsid w:val="00832313"/>
    <w:rsid w:val="008323B7"/>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68B"/>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2E5"/>
    <w:rsid w:val="008436F5"/>
    <w:rsid w:val="00843CC6"/>
    <w:rsid w:val="00843CF7"/>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E75"/>
    <w:rsid w:val="00845FE0"/>
    <w:rsid w:val="008460F7"/>
    <w:rsid w:val="008463D2"/>
    <w:rsid w:val="008464C6"/>
    <w:rsid w:val="008464F5"/>
    <w:rsid w:val="008465BB"/>
    <w:rsid w:val="00846B61"/>
    <w:rsid w:val="00846BC5"/>
    <w:rsid w:val="00846C83"/>
    <w:rsid w:val="00847104"/>
    <w:rsid w:val="00847410"/>
    <w:rsid w:val="00847477"/>
    <w:rsid w:val="00847656"/>
    <w:rsid w:val="00847689"/>
    <w:rsid w:val="008476BB"/>
    <w:rsid w:val="0084774E"/>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7A3"/>
    <w:rsid w:val="00851832"/>
    <w:rsid w:val="00851C7F"/>
    <w:rsid w:val="00851CB2"/>
    <w:rsid w:val="00851F60"/>
    <w:rsid w:val="00851F82"/>
    <w:rsid w:val="00852164"/>
    <w:rsid w:val="00852232"/>
    <w:rsid w:val="00852241"/>
    <w:rsid w:val="008522A1"/>
    <w:rsid w:val="00852350"/>
    <w:rsid w:val="008523CC"/>
    <w:rsid w:val="0085252F"/>
    <w:rsid w:val="008528CD"/>
    <w:rsid w:val="00852BB3"/>
    <w:rsid w:val="00852CA0"/>
    <w:rsid w:val="00852E66"/>
    <w:rsid w:val="00852F37"/>
    <w:rsid w:val="00853204"/>
    <w:rsid w:val="00853259"/>
    <w:rsid w:val="00853266"/>
    <w:rsid w:val="008532EB"/>
    <w:rsid w:val="00853503"/>
    <w:rsid w:val="008536C5"/>
    <w:rsid w:val="00853716"/>
    <w:rsid w:val="008538D0"/>
    <w:rsid w:val="008539B9"/>
    <w:rsid w:val="00853A5C"/>
    <w:rsid w:val="00853A79"/>
    <w:rsid w:val="00853BE9"/>
    <w:rsid w:val="008540F0"/>
    <w:rsid w:val="008542E1"/>
    <w:rsid w:val="00854399"/>
    <w:rsid w:val="008544AB"/>
    <w:rsid w:val="008544DE"/>
    <w:rsid w:val="00854705"/>
    <w:rsid w:val="00854B0C"/>
    <w:rsid w:val="00854D01"/>
    <w:rsid w:val="00854D9C"/>
    <w:rsid w:val="00854F48"/>
    <w:rsid w:val="00854F5A"/>
    <w:rsid w:val="00854FFF"/>
    <w:rsid w:val="008553D0"/>
    <w:rsid w:val="00855536"/>
    <w:rsid w:val="008555E1"/>
    <w:rsid w:val="00855672"/>
    <w:rsid w:val="00855925"/>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CA2"/>
    <w:rsid w:val="00856DA0"/>
    <w:rsid w:val="00856E9D"/>
    <w:rsid w:val="00856FF6"/>
    <w:rsid w:val="00857073"/>
    <w:rsid w:val="0085775D"/>
    <w:rsid w:val="0085775E"/>
    <w:rsid w:val="008578A9"/>
    <w:rsid w:val="00857A17"/>
    <w:rsid w:val="00857B15"/>
    <w:rsid w:val="00857C8D"/>
    <w:rsid w:val="00857DD5"/>
    <w:rsid w:val="008600F3"/>
    <w:rsid w:val="008604E0"/>
    <w:rsid w:val="00860577"/>
    <w:rsid w:val="008605BA"/>
    <w:rsid w:val="00860718"/>
    <w:rsid w:val="00860ADC"/>
    <w:rsid w:val="00860B49"/>
    <w:rsid w:val="00860D87"/>
    <w:rsid w:val="00860DFB"/>
    <w:rsid w:val="00860E36"/>
    <w:rsid w:val="00860E65"/>
    <w:rsid w:val="00860EA2"/>
    <w:rsid w:val="008611C4"/>
    <w:rsid w:val="008612B1"/>
    <w:rsid w:val="008612B9"/>
    <w:rsid w:val="008612E8"/>
    <w:rsid w:val="0086146C"/>
    <w:rsid w:val="0086176B"/>
    <w:rsid w:val="0086177D"/>
    <w:rsid w:val="00861829"/>
    <w:rsid w:val="0086184A"/>
    <w:rsid w:val="00861960"/>
    <w:rsid w:val="00861BE7"/>
    <w:rsid w:val="00861C2A"/>
    <w:rsid w:val="00861F59"/>
    <w:rsid w:val="00861FF5"/>
    <w:rsid w:val="0086209D"/>
    <w:rsid w:val="008621A1"/>
    <w:rsid w:val="008621A5"/>
    <w:rsid w:val="008621C5"/>
    <w:rsid w:val="0086277B"/>
    <w:rsid w:val="0086288B"/>
    <w:rsid w:val="008628CA"/>
    <w:rsid w:val="00862A07"/>
    <w:rsid w:val="00862A4B"/>
    <w:rsid w:val="00862BD5"/>
    <w:rsid w:val="00862DB8"/>
    <w:rsid w:val="0086308B"/>
    <w:rsid w:val="0086321A"/>
    <w:rsid w:val="00863348"/>
    <w:rsid w:val="00863373"/>
    <w:rsid w:val="00863381"/>
    <w:rsid w:val="0086341E"/>
    <w:rsid w:val="008636CB"/>
    <w:rsid w:val="00863790"/>
    <w:rsid w:val="00863EB0"/>
    <w:rsid w:val="00864024"/>
    <w:rsid w:val="00864279"/>
    <w:rsid w:val="00864587"/>
    <w:rsid w:val="008645B1"/>
    <w:rsid w:val="00864614"/>
    <w:rsid w:val="008649C7"/>
    <w:rsid w:val="00864AFA"/>
    <w:rsid w:val="00864B81"/>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77"/>
    <w:rsid w:val="00866EBB"/>
    <w:rsid w:val="00866EF9"/>
    <w:rsid w:val="008672E0"/>
    <w:rsid w:val="0086754C"/>
    <w:rsid w:val="008677C1"/>
    <w:rsid w:val="008677DB"/>
    <w:rsid w:val="00867AF2"/>
    <w:rsid w:val="00867CE3"/>
    <w:rsid w:val="00870031"/>
    <w:rsid w:val="00870094"/>
    <w:rsid w:val="0087014D"/>
    <w:rsid w:val="00870206"/>
    <w:rsid w:val="0087075A"/>
    <w:rsid w:val="00870900"/>
    <w:rsid w:val="00870AFA"/>
    <w:rsid w:val="00870B01"/>
    <w:rsid w:val="00870BCB"/>
    <w:rsid w:val="00871272"/>
    <w:rsid w:val="008712C3"/>
    <w:rsid w:val="0087138D"/>
    <w:rsid w:val="00871591"/>
    <w:rsid w:val="00871792"/>
    <w:rsid w:val="008717CE"/>
    <w:rsid w:val="00871809"/>
    <w:rsid w:val="00871A12"/>
    <w:rsid w:val="00871B3E"/>
    <w:rsid w:val="00871CEE"/>
    <w:rsid w:val="008721D6"/>
    <w:rsid w:val="00872391"/>
    <w:rsid w:val="0087249D"/>
    <w:rsid w:val="008724DB"/>
    <w:rsid w:val="0087275F"/>
    <w:rsid w:val="00872876"/>
    <w:rsid w:val="008728DC"/>
    <w:rsid w:val="008729E7"/>
    <w:rsid w:val="00872A09"/>
    <w:rsid w:val="00872A2B"/>
    <w:rsid w:val="00872A5B"/>
    <w:rsid w:val="00872AC3"/>
    <w:rsid w:val="00872B27"/>
    <w:rsid w:val="00872E70"/>
    <w:rsid w:val="00872FB9"/>
    <w:rsid w:val="00872FCB"/>
    <w:rsid w:val="00873319"/>
    <w:rsid w:val="008734E1"/>
    <w:rsid w:val="00873536"/>
    <w:rsid w:val="00873630"/>
    <w:rsid w:val="00873648"/>
    <w:rsid w:val="0087396D"/>
    <w:rsid w:val="00873A28"/>
    <w:rsid w:val="00873D80"/>
    <w:rsid w:val="00874025"/>
    <w:rsid w:val="008744B5"/>
    <w:rsid w:val="008745AC"/>
    <w:rsid w:val="008749EA"/>
    <w:rsid w:val="00874A39"/>
    <w:rsid w:val="00874BFC"/>
    <w:rsid w:val="00874C78"/>
    <w:rsid w:val="00874D3A"/>
    <w:rsid w:val="00874E17"/>
    <w:rsid w:val="0087536F"/>
    <w:rsid w:val="0087537E"/>
    <w:rsid w:val="00875560"/>
    <w:rsid w:val="0087559A"/>
    <w:rsid w:val="00875684"/>
    <w:rsid w:val="00875B46"/>
    <w:rsid w:val="00875C3C"/>
    <w:rsid w:val="00875E0A"/>
    <w:rsid w:val="00875EED"/>
    <w:rsid w:val="008761AE"/>
    <w:rsid w:val="0087620B"/>
    <w:rsid w:val="00876296"/>
    <w:rsid w:val="008762B4"/>
    <w:rsid w:val="008762E7"/>
    <w:rsid w:val="00876B7A"/>
    <w:rsid w:val="00876B80"/>
    <w:rsid w:val="00876D9E"/>
    <w:rsid w:val="00876E5C"/>
    <w:rsid w:val="00876FDF"/>
    <w:rsid w:val="008770E8"/>
    <w:rsid w:val="008772D8"/>
    <w:rsid w:val="008775DF"/>
    <w:rsid w:val="0087765A"/>
    <w:rsid w:val="008776D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0DE8"/>
    <w:rsid w:val="008810CF"/>
    <w:rsid w:val="00881300"/>
    <w:rsid w:val="0088142F"/>
    <w:rsid w:val="0088143E"/>
    <w:rsid w:val="00881548"/>
    <w:rsid w:val="00881829"/>
    <w:rsid w:val="00882169"/>
    <w:rsid w:val="00882186"/>
    <w:rsid w:val="00882250"/>
    <w:rsid w:val="00882273"/>
    <w:rsid w:val="00882370"/>
    <w:rsid w:val="008824C9"/>
    <w:rsid w:val="008824E9"/>
    <w:rsid w:val="00882506"/>
    <w:rsid w:val="00882892"/>
    <w:rsid w:val="008828A3"/>
    <w:rsid w:val="0088294D"/>
    <w:rsid w:val="00882ED3"/>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AB7"/>
    <w:rsid w:val="00886B74"/>
    <w:rsid w:val="00886BD4"/>
    <w:rsid w:val="00886C8F"/>
    <w:rsid w:val="00886C9A"/>
    <w:rsid w:val="00886F29"/>
    <w:rsid w:val="00887189"/>
    <w:rsid w:val="00887246"/>
    <w:rsid w:val="008877F5"/>
    <w:rsid w:val="00887B15"/>
    <w:rsid w:val="00887C74"/>
    <w:rsid w:val="00887CC1"/>
    <w:rsid w:val="00887CF9"/>
    <w:rsid w:val="00887D56"/>
    <w:rsid w:val="008900A4"/>
    <w:rsid w:val="00890276"/>
    <w:rsid w:val="008902A1"/>
    <w:rsid w:val="008907F3"/>
    <w:rsid w:val="00890967"/>
    <w:rsid w:val="00890B0F"/>
    <w:rsid w:val="00890D2F"/>
    <w:rsid w:val="00890EE2"/>
    <w:rsid w:val="00891518"/>
    <w:rsid w:val="0089166D"/>
    <w:rsid w:val="00891A4E"/>
    <w:rsid w:val="00891BB8"/>
    <w:rsid w:val="00891CEF"/>
    <w:rsid w:val="00891DE9"/>
    <w:rsid w:val="00892155"/>
    <w:rsid w:val="00892224"/>
    <w:rsid w:val="0089224B"/>
    <w:rsid w:val="0089234B"/>
    <w:rsid w:val="0089265A"/>
    <w:rsid w:val="0089279B"/>
    <w:rsid w:val="00892A64"/>
    <w:rsid w:val="00892C4A"/>
    <w:rsid w:val="00892CEF"/>
    <w:rsid w:val="00892DF5"/>
    <w:rsid w:val="00892E4C"/>
    <w:rsid w:val="00892F02"/>
    <w:rsid w:val="0089323C"/>
    <w:rsid w:val="00893241"/>
    <w:rsid w:val="008933C8"/>
    <w:rsid w:val="008935EF"/>
    <w:rsid w:val="008936FC"/>
    <w:rsid w:val="00893840"/>
    <w:rsid w:val="00893CFF"/>
    <w:rsid w:val="008940A9"/>
    <w:rsid w:val="0089423C"/>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97C"/>
    <w:rsid w:val="0089698C"/>
    <w:rsid w:val="00896993"/>
    <w:rsid w:val="00896AAE"/>
    <w:rsid w:val="00896ACF"/>
    <w:rsid w:val="00896C12"/>
    <w:rsid w:val="00896ECF"/>
    <w:rsid w:val="00897044"/>
    <w:rsid w:val="0089740A"/>
    <w:rsid w:val="008978B0"/>
    <w:rsid w:val="0089794A"/>
    <w:rsid w:val="0089796C"/>
    <w:rsid w:val="00897B75"/>
    <w:rsid w:val="00897B99"/>
    <w:rsid w:val="00897E78"/>
    <w:rsid w:val="008A06C7"/>
    <w:rsid w:val="008A087E"/>
    <w:rsid w:val="008A08E7"/>
    <w:rsid w:val="008A0CA2"/>
    <w:rsid w:val="008A0D81"/>
    <w:rsid w:val="008A0F05"/>
    <w:rsid w:val="008A0FAC"/>
    <w:rsid w:val="008A1412"/>
    <w:rsid w:val="008A1771"/>
    <w:rsid w:val="008A20A4"/>
    <w:rsid w:val="008A21BF"/>
    <w:rsid w:val="008A21D2"/>
    <w:rsid w:val="008A21D4"/>
    <w:rsid w:val="008A23B3"/>
    <w:rsid w:val="008A24CE"/>
    <w:rsid w:val="008A24CF"/>
    <w:rsid w:val="008A25FD"/>
    <w:rsid w:val="008A26B0"/>
    <w:rsid w:val="008A2A33"/>
    <w:rsid w:val="008A300D"/>
    <w:rsid w:val="008A334C"/>
    <w:rsid w:val="008A3361"/>
    <w:rsid w:val="008A375B"/>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ED0"/>
    <w:rsid w:val="008A4F3D"/>
    <w:rsid w:val="008A50AD"/>
    <w:rsid w:val="008A5104"/>
    <w:rsid w:val="008A5127"/>
    <w:rsid w:val="008A533A"/>
    <w:rsid w:val="008A5A35"/>
    <w:rsid w:val="008A5B37"/>
    <w:rsid w:val="008A5D43"/>
    <w:rsid w:val="008A607F"/>
    <w:rsid w:val="008A60B1"/>
    <w:rsid w:val="008A6125"/>
    <w:rsid w:val="008A6774"/>
    <w:rsid w:val="008A67BD"/>
    <w:rsid w:val="008A69AE"/>
    <w:rsid w:val="008A69F2"/>
    <w:rsid w:val="008A6BFC"/>
    <w:rsid w:val="008A725C"/>
    <w:rsid w:val="008A726C"/>
    <w:rsid w:val="008A72E0"/>
    <w:rsid w:val="008A7404"/>
    <w:rsid w:val="008A742A"/>
    <w:rsid w:val="008A74A1"/>
    <w:rsid w:val="008A74FE"/>
    <w:rsid w:val="008A76E0"/>
    <w:rsid w:val="008A7910"/>
    <w:rsid w:val="008A7B0C"/>
    <w:rsid w:val="008A7B22"/>
    <w:rsid w:val="008A7BD6"/>
    <w:rsid w:val="008A7F70"/>
    <w:rsid w:val="008A7F82"/>
    <w:rsid w:val="008A7FAF"/>
    <w:rsid w:val="008B0347"/>
    <w:rsid w:val="008B0367"/>
    <w:rsid w:val="008B0588"/>
    <w:rsid w:val="008B0842"/>
    <w:rsid w:val="008B0B00"/>
    <w:rsid w:val="008B0C05"/>
    <w:rsid w:val="008B0D0C"/>
    <w:rsid w:val="008B0FE8"/>
    <w:rsid w:val="008B1313"/>
    <w:rsid w:val="008B131F"/>
    <w:rsid w:val="008B1513"/>
    <w:rsid w:val="008B16E6"/>
    <w:rsid w:val="008B19AF"/>
    <w:rsid w:val="008B19E5"/>
    <w:rsid w:val="008B1A68"/>
    <w:rsid w:val="008B1D08"/>
    <w:rsid w:val="008B1DAF"/>
    <w:rsid w:val="008B22CA"/>
    <w:rsid w:val="008B2750"/>
    <w:rsid w:val="008B28DE"/>
    <w:rsid w:val="008B2926"/>
    <w:rsid w:val="008B2A13"/>
    <w:rsid w:val="008B2B07"/>
    <w:rsid w:val="008B2C32"/>
    <w:rsid w:val="008B3169"/>
    <w:rsid w:val="008B3226"/>
    <w:rsid w:val="008B32F5"/>
    <w:rsid w:val="008B3300"/>
    <w:rsid w:val="008B3400"/>
    <w:rsid w:val="008B36C5"/>
    <w:rsid w:val="008B36F2"/>
    <w:rsid w:val="008B39AF"/>
    <w:rsid w:val="008B3B0E"/>
    <w:rsid w:val="008B3CBC"/>
    <w:rsid w:val="008B3D80"/>
    <w:rsid w:val="008B3D8F"/>
    <w:rsid w:val="008B3FCA"/>
    <w:rsid w:val="008B4122"/>
    <w:rsid w:val="008B42F4"/>
    <w:rsid w:val="008B464A"/>
    <w:rsid w:val="008B477A"/>
    <w:rsid w:val="008B4894"/>
    <w:rsid w:val="008B4A04"/>
    <w:rsid w:val="008B5028"/>
    <w:rsid w:val="008B5049"/>
    <w:rsid w:val="008B5496"/>
    <w:rsid w:val="008B5552"/>
    <w:rsid w:val="008B55D5"/>
    <w:rsid w:val="008B56EE"/>
    <w:rsid w:val="008B5985"/>
    <w:rsid w:val="008B5A39"/>
    <w:rsid w:val="008B5BC3"/>
    <w:rsid w:val="008B5BF4"/>
    <w:rsid w:val="008B5CB9"/>
    <w:rsid w:val="008B5D63"/>
    <w:rsid w:val="008B5F04"/>
    <w:rsid w:val="008B5F82"/>
    <w:rsid w:val="008B6088"/>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0C92"/>
    <w:rsid w:val="008C10F7"/>
    <w:rsid w:val="008C13DD"/>
    <w:rsid w:val="008C14FA"/>
    <w:rsid w:val="008C1662"/>
    <w:rsid w:val="008C1695"/>
    <w:rsid w:val="008C172A"/>
    <w:rsid w:val="008C19D8"/>
    <w:rsid w:val="008C1AD3"/>
    <w:rsid w:val="008C1B40"/>
    <w:rsid w:val="008C1BB8"/>
    <w:rsid w:val="008C1C03"/>
    <w:rsid w:val="008C1E7A"/>
    <w:rsid w:val="008C209D"/>
    <w:rsid w:val="008C2138"/>
    <w:rsid w:val="008C2260"/>
    <w:rsid w:val="008C2314"/>
    <w:rsid w:val="008C23F6"/>
    <w:rsid w:val="008C2914"/>
    <w:rsid w:val="008C2AAA"/>
    <w:rsid w:val="008C2BA6"/>
    <w:rsid w:val="008C2CDB"/>
    <w:rsid w:val="008C2E53"/>
    <w:rsid w:val="008C2F5B"/>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2CB"/>
    <w:rsid w:val="008C6386"/>
    <w:rsid w:val="008C648C"/>
    <w:rsid w:val="008C66D1"/>
    <w:rsid w:val="008C675D"/>
    <w:rsid w:val="008C67D0"/>
    <w:rsid w:val="008C682E"/>
    <w:rsid w:val="008C6A5F"/>
    <w:rsid w:val="008C6AAF"/>
    <w:rsid w:val="008C6E80"/>
    <w:rsid w:val="008C6F66"/>
    <w:rsid w:val="008C7273"/>
    <w:rsid w:val="008C7289"/>
    <w:rsid w:val="008C7313"/>
    <w:rsid w:val="008C7426"/>
    <w:rsid w:val="008C7493"/>
    <w:rsid w:val="008C756B"/>
    <w:rsid w:val="008C7603"/>
    <w:rsid w:val="008C7B4B"/>
    <w:rsid w:val="008C7B58"/>
    <w:rsid w:val="008C7CC1"/>
    <w:rsid w:val="008C7CF2"/>
    <w:rsid w:val="008C7E30"/>
    <w:rsid w:val="008D00D5"/>
    <w:rsid w:val="008D0201"/>
    <w:rsid w:val="008D0216"/>
    <w:rsid w:val="008D074D"/>
    <w:rsid w:val="008D0825"/>
    <w:rsid w:val="008D0988"/>
    <w:rsid w:val="008D0A70"/>
    <w:rsid w:val="008D0D0E"/>
    <w:rsid w:val="008D0E30"/>
    <w:rsid w:val="008D0E9E"/>
    <w:rsid w:val="008D1056"/>
    <w:rsid w:val="008D1225"/>
    <w:rsid w:val="008D1459"/>
    <w:rsid w:val="008D1479"/>
    <w:rsid w:val="008D16DD"/>
    <w:rsid w:val="008D1755"/>
    <w:rsid w:val="008D181F"/>
    <w:rsid w:val="008D1911"/>
    <w:rsid w:val="008D1BDE"/>
    <w:rsid w:val="008D1DF7"/>
    <w:rsid w:val="008D1E83"/>
    <w:rsid w:val="008D2378"/>
    <w:rsid w:val="008D23EB"/>
    <w:rsid w:val="008D25BC"/>
    <w:rsid w:val="008D2618"/>
    <w:rsid w:val="008D26F9"/>
    <w:rsid w:val="008D2809"/>
    <w:rsid w:val="008D2AB5"/>
    <w:rsid w:val="008D2BB8"/>
    <w:rsid w:val="008D2C81"/>
    <w:rsid w:val="008D2C90"/>
    <w:rsid w:val="008D2F28"/>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EC7"/>
    <w:rsid w:val="008D7150"/>
    <w:rsid w:val="008D71C0"/>
    <w:rsid w:val="008D743C"/>
    <w:rsid w:val="008D74A6"/>
    <w:rsid w:val="008D79C6"/>
    <w:rsid w:val="008D7FFA"/>
    <w:rsid w:val="008E0168"/>
    <w:rsid w:val="008E0218"/>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4D"/>
    <w:rsid w:val="008E2F66"/>
    <w:rsid w:val="008E30D5"/>
    <w:rsid w:val="008E32EA"/>
    <w:rsid w:val="008E336D"/>
    <w:rsid w:val="008E375B"/>
    <w:rsid w:val="008E3866"/>
    <w:rsid w:val="008E3876"/>
    <w:rsid w:val="008E3AC8"/>
    <w:rsid w:val="008E3D6E"/>
    <w:rsid w:val="008E3D86"/>
    <w:rsid w:val="008E3EF6"/>
    <w:rsid w:val="008E45BD"/>
    <w:rsid w:val="008E46D8"/>
    <w:rsid w:val="008E48EA"/>
    <w:rsid w:val="008E49C5"/>
    <w:rsid w:val="008E4B6B"/>
    <w:rsid w:val="008E4BA1"/>
    <w:rsid w:val="008E4DB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F3"/>
    <w:rsid w:val="008E6B26"/>
    <w:rsid w:val="008E6BA8"/>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17B"/>
    <w:rsid w:val="008F0192"/>
    <w:rsid w:val="008F0447"/>
    <w:rsid w:val="008F088E"/>
    <w:rsid w:val="008F0892"/>
    <w:rsid w:val="008F0B65"/>
    <w:rsid w:val="008F0C77"/>
    <w:rsid w:val="008F0DFF"/>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7A4"/>
    <w:rsid w:val="008F2898"/>
    <w:rsid w:val="008F2A94"/>
    <w:rsid w:val="008F3167"/>
    <w:rsid w:val="008F3243"/>
    <w:rsid w:val="008F32A3"/>
    <w:rsid w:val="008F32E0"/>
    <w:rsid w:val="008F32FA"/>
    <w:rsid w:val="008F362C"/>
    <w:rsid w:val="008F3632"/>
    <w:rsid w:val="008F3909"/>
    <w:rsid w:val="008F39DD"/>
    <w:rsid w:val="008F3E16"/>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2CB"/>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A3"/>
    <w:rsid w:val="00900ECD"/>
    <w:rsid w:val="0090124C"/>
    <w:rsid w:val="00901324"/>
    <w:rsid w:val="009016FB"/>
    <w:rsid w:val="009017E7"/>
    <w:rsid w:val="00901866"/>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948"/>
    <w:rsid w:val="00903C55"/>
    <w:rsid w:val="00904107"/>
    <w:rsid w:val="00904247"/>
    <w:rsid w:val="009042B1"/>
    <w:rsid w:val="00904418"/>
    <w:rsid w:val="00904807"/>
    <w:rsid w:val="00904A4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FA"/>
    <w:rsid w:val="00906A72"/>
    <w:rsid w:val="00906B86"/>
    <w:rsid w:val="00906E18"/>
    <w:rsid w:val="00906E5F"/>
    <w:rsid w:val="00906F50"/>
    <w:rsid w:val="00906F9F"/>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1175"/>
    <w:rsid w:val="0091125C"/>
    <w:rsid w:val="0091128B"/>
    <w:rsid w:val="0091138B"/>
    <w:rsid w:val="00911430"/>
    <w:rsid w:val="00911777"/>
    <w:rsid w:val="00911A40"/>
    <w:rsid w:val="00911D4D"/>
    <w:rsid w:val="0091289A"/>
    <w:rsid w:val="00912B86"/>
    <w:rsid w:val="00912C00"/>
    <w:rsid w:val="00912C9C"/>
    <w:rsid w:val="00912DA4"/>
    <w:rsid w:val="00913086"/>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4FC6"/>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77E"/>
    <w:rsid w:val="009178B7"/>
    <w:rsid w:val="00917C11"/>
    <w:rsid w:val="00917D32"/>
    <w:rsid w:val="00920169"/>
    <w:rsid w:val="0092043E"/>
    <w:rsid w:val="00920482"/>
    <w:rsid w:val="0092070C"/>
    <w:rsid w:val="009207D6"/>
    <w:rsid w:val="00920831"/>
    <w:rsid w:val="00920892"/>
    <w:rsid w:val="00920D77"/>
    <w:rsid w:val="00920DB5"/>
    <w:rsid w:val="00920E06"/>
    <w:rsid w:val="009210C0"/>
    <w:rsid w:val="00921303"/>
    <w:rsid w:val="00921375"/>
    <w:rsid w:val="00921662"/>
    <w:rsid w:val="00921740"/>
    <w:rsid w:val="00921883"/>
    <w:rsid w:val="00921CA1"/>
    <w:rsid w:val="00921EB3"/>
    <w:rsid w:val="00921F29"/>
    <w:rsid w:val="0092203D"/>
    <w:rsid w:val="00922096"/>
    <w:rsid w:val="0092220D"/>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3EF5"/>
    <w:rsid w:val="009243FA"/>
    <w:rsid w:val="0092440C"/>
    <w:rsid w:val="009246FE"/>
    <w:rsid w:val="00924791"/>
    <w:rsid w:val="00924795"/>
    <w:rsid w:val="00924AD5"/>
    <w:rsid w:val="00924ADB"/>
    <w:rsid w:val="00924C12"/>
    <w:rsid w:val="00924D7F"/>
    <w:rsid w:val="00924E21"/>
    <w:rsid w:val="00924F73"/>
    <w:rsid w:val="00924FB7"/>
    <w:rsid w:val="00925408"/>
    <w:rsid w:val="00925512"/>
    <w:rsid w:val="009255CB"/>
    <w:rsid w:val="00925618"/>
    <w:rsid w:val="00925822"/>
    <w:rsid w:val="0092585C"/>
    <w:rsid w:val="00925A6B"/>
    <w:rsid w:val="00925A84"/>
    <w:rsid w:val="00925AB3"/>
    <w:rsid w:val="00925B34"/>
    <w:rsid w:val="009260B5"/>
    <w:rsid w:val="00926258"/>
    <w:rsid w:val="0092625C"/>
    <w:rsid w:val="009264BC"/>
    <w:rsid w:val="00926A48"/>
    <w:rsid w:val="00926B88"/>
    <w:rsid w:val="00926BFE"/>
    <w:rsid w:val="00926C60"/>
    <w:rsid w:val="00926DC7"/>
    <w:rsid w:val="00926EE8"/>
    <w:rsid w:val="00926FDA"/>
    <w:rsid w:val="00927001"/>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5B6"/>
    <w:rsid w:val="0093060A"/>
    <w:rsid w:val="00930B31"/>
    <w:rsid w:val="00930F80"/>
    <w:rsid w:val="00930F9B"/>
    <w:rsid w:val="00931020"/>
    <w:rsid w:val="00931118"/>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AA1"/>
    <w:rsid w:val="00933BE2"/>
    <w:rsid w:val="00933C81"/>
    <w:rsid w:val="00933CFD"/>
    <w:rsid w:val="00933FB9"/>
    <w:rsid w:val="009340D9"/>
    <w:rsid w:val="00934106"/>
    <w:rsid w:val="009343E7"/>
    <w:rsid w:val="009347BC"/>
    <w:rsid w:val="009347C0"/>
    <w:rsid w:val="009347CB"/>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2A"/>
    <w:rsid w:val="0093673C"/>
    <w:rsid w:val="009369E7"/>
    <w:rsid w:val="00936A10"/>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37FED"/>
    <w:rsid w:val="009402F0"/>
    <w:rsid w:val="009404B3"/>
    <w:rsid w:val="009404EE"/>
    <w:rsid w:val="009405A2"/>
    <w:rsid w:val="009405E3"/>
    <w:rsid w:val="009407C4"/>
    <w:rsid w:val="009407CA"/>
    <w:rsid w:val="00940ACD"/>
    <w:rsid w:val="00940F8C"/>
    <w:rsid w:val="0094108E"/>
    <w:rsid w:val="009410B4"/>
    <w:rsid w:val="0094155F"/>
    <w:rsid w:val="009417F8"/>
    <w:rsid w:val="00941CDF"/>
    <w:rsid w:val="00941EFA"/>
    <w:rsid w:val="00941F14"/>
    <w:rsid w:val="00941F75"/>
    <w:rsid w:val="00942112"/>
    <w:rsid w:val="009425EA"/>
    <w:rsid w:val="00942771"/>
    <w:rsid w:val="00942B7B"/>
    <w:rsid w:val="00942E61"/>
    <w:rsid w:val="00942FEB"/>
    <w:rsid w:val="00943078"/>
    <w:rsid w:val="009430AD"/>
    <w:rsid w:val="009430E2"/>
    <w:rsid w:val="0094334D"/>
    <w:rsid w:val="009433CE"/>
    <w:rsid w:val="0094351C"/>
    <w:rsid w:val="00943719"/>
    <w:rsid w:val="0094381A"/>
    <w:rsid w:val="00943EDD"/>
    <w:rsid w:val="0094431B"/>
    <w:rsid w:val="009443D5"/>
    <w:rsid w:val="0094451F"/>
    <w:rsid w:val="00944931"/>
    <w:rsid w:val="00944BA8"/>
    <w:rsid w:val="00944E82"/>
    <w:rsid w:val="00945130"/>
    <w:rsid w:val="009457C1"/>
    <w:rsid w:val="00945873"/>
    <w:rsid w:val="00945A06"/>
    <w:rsid w:val="00945A54"/>
    <w:rsid w:val="00945A80"/>
    <w:rsid w:val="00945B4D"/>
    <w:rsid w:val="00945D98"/>
    <w:rsid w:val="00945EE3"/>
    <w:rsid w:val="009461B7"/>
    <w:rsid w:val="00946281"/>
    <w:rsid w:val="009464C0"/>
    <w:rsid w:val="009464DC"/>
    <w:rsid w:val="00946AED"/>
    <w:rsid w:val="00946DB6"/>
    <w:rsid w:val="00946E86"/>
    <w:rsid w:val="00947092"/>
    <w:rsid w:val="0094781A"/>
    <w:rsid w:val="00947A2B"/>
    <w:rsid w:val="00947B80"/>
    <w:rsid w:val="00947C3A"/>
    <w:rsid w:val="00947DE3"/>
    <w:rsid w:val="00947E5D"/>
    <w:rsid w:val="00947FC6"/>
    <w:rsid w:val="00947FE1"/>
    <w:rsid w:val="009502F3"/>
    <w:rsid w:val="00950356"/>
    <w:rsid w:val="00950426"/>
    <w:rsid w:val="0095056C"/>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F4E"/>
    <w:rsid w:val="00952068"/>
    <w:rsid w:val="0095212A"/>
    <w:rsid w:val="009525CC"/>
    <w:rsid w:val="009528DA"/>
    <w:rsid w:val="0095297A"/>
    <w:rsid w:val="009529B3"/>
    <w:rsid w:val="00952D48"/>
    <w:rsid w:val="00953373"/>
    <w:rsid w:val="009535BB"/>
    <w:rsid w:val="009535BD"/>
    <w:rsid w:val="009536D8"/>
    <w:rsid w:val="0095387D"/>
    <w:rsid w:val="0095391E"/>
    <w:rsid w:val="00953A87"/>
    <w:rsid w:val="00953E39"/>
    <w:rsid w:val="009541A1"/>
    <w:rsid w:val="0095420F"/>
    <w:rsid w:val="00954248"/>
    <w:rsid w:val="009547E2"/>
    <w:rsid w:val="00954865"/>
    <w:rsid w:val="00954B84"/>
    <w:rsid w:val="00954C6D"/>
    <w:rsid w:val="00954DDC"/>
    <w:rsid w:val="00954FB1"/>
    <w:rsid w:val="00954FC5"/>
    <w:rsid w:val="0095520C"/>
    <w:rsid w:val="009552F5"/>
    <w:rsid w:val="00955407"/>
    <w:rsid w:val="00955878"/>
    <w:rsid w:val="00955881"/>
    <w:rsid w:val="0095599F"/>
    <w:rsid w:val="009559D4"/>
    <w:rsid w:val="00955BE2"/>
    <w:rsid w:val="00955EEB"/>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B40"/>
    <w:rsid w:val="00957C18"/>
    <w:rsid w:val="00957CAD"/>
    <w:rsid w:val="00957ECD"/>
    <w:rsid w:val="00957F1E"/>
    <w:rsid w:val="009600FF"/>
    <w:rsid w:val="00960116"/>
    <w:rsid w:val="0096031C"/>
    <w:rsid w:val="00960322"/>
    <w:rsid w:val="009603BC"/>
    <w:rsid w:val="0096042F"/>
    <w:rsid w:val="009604B7"/>
    <w:rsid w:val="0096088B"/>
    <w:rsid w:val="0096097F"/>
    <w:rsid w:val="00960A46"/>
    <w:rsid w:val="00960C09"/>
    <w:rsid w:val="00960F12"/>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806"/>
    <w:rsid w:val="00965909"/>
    <w:rsid w:val="009662B4"/>
    <w:rsid w:val="009662CE"/>
    <w:rsid w:val="009662D8"/>
    <w:rsid w:val="009667C8"/>
    <w:rsid w:val="00966823"/>
    <w:rsid w:val="00966A70"/>
    <w:rsid w:val="00966FF0"/>
    <w:rsid w:val="00967321"/>
    <w:rsid w:val="0096740C"/>
    <w:rsid w:val="009675BA"/>
    <w:rsid w:val="00967909"/>
    <w:rsid w:val="00967A39"/>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551"/>
    <w:rsid w:val="00972874"/>
    <w:rsid w:val="009728A3"/>
    <w:rsid w:val="00972AAD"/>
    <w:rsid w:val="00972B16"/>
    <w:rsid w:val="00972C38"/>
    <w:rsid w:val="0097305B"/>
    <w:rsid w:val="00973111"/>
    <w:rsid w:val="00973134"/>
    <w:rsid w:val="00973267"/>
    <w:rsid w:val="00973396"/>
    <w:rsid w:val="00973907"/>
    <w:rsid w:val="0097393C"/>
    <w:rsid w:val="00973977"/>
    <w:rsid w:val="00973EC2"/>
    <w:rsid w:val="00973FF2"/>
    <w:rsid w:val="0097417D"/>
    <w:rsid w:val="009741F0"/>
    <w:rsid w:val="009741F4"/>
    <w:rsid w:val="0097436A"/>
    <w:rsid w:val="009744F1"/>
    <w:rsid w:val="009746BA"/>
    <w:rsid w:val="009746E9"/>
    <w:rsid w:val="009747A9"/>
    <w:rsid w:val="00974AD4"/>
    <w:rsid w:val="00974D04"/>
    <w:rsid w:val="00975117"/>
    <w:rsid w:val="00975155"/>
    <w:rsid w:val="00975304"/>
    <w:rsid w:val="00975676"/>
    <w:rsid w:val="0097567E"/>
    <w:rsid w:val="00975699"/>
    <w:rsid w:val="00975D36"/>
    <w:rsid w:val="00975E22"/>
    <w:rsid w:val="0097611D"/>
    <w:rsid w:val="009761B9"/>
    <w:rsid w:val="009761C0"/>
    <w:rsid w:val="00976418"/>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E7A"/>
    <w:rsid w:val="00981F47"/>
    <w:rsid w:val="00981F97"/>
    <w:rsid w:val="0098221C"/>
    <w:rsid w:val="00982392"/>
    <w:rsid w:val="009824C0"/>
    <w:rsid w:val="00982668"/>
    <w:rsid w:val="0098266C"/>
    <w:rsid w:val="00982770"/>
    <w:rsid w:val="00982975"/>
    <w:rsid w:val="00982A1C"/>
    <w:rsid w:val="00982D43"/>
    <w:rsid w:val="00982D80"/>
    <w:rsid w:val="00982E9C"/>
    <w:rsid w:val="00982F2C"/>
    <w:rsid w:val="00983217"/>
    <w:rsid w:val="0098322D"/>
    <w:rsid w:val="00983481"/>
    <w:rsid w:val="00983944"/>
    <w:rsid w:val="00983B21"/>
    <w:rsid w:val="0098403A"/>
    <w:rsid w:val="00984081"/>
    <w:rsid w:val="0098423F"/>
    <w:rsid w:val="00984334"/>
    <w:rsid w:val="00984423"/>
    <w:rsid w:val="0098444C"/>
    <w:rsid w:val="00984509"/>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5"/>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9A"/>
    <w:rsid w:val="00987DD8"/>
    <w:rsid w:val="00987DF9"/>
    <w:rsid w:val="00987F41"/>
    <w:rsid w:val="009901B5"/>
    <w:rsid w:val="009902D4"/>
    <w:rsid w:val="009903BA"/>
    <w:rsid w:val="0099078F"/>
    <w:rsid w:val="009909A7"/>
    <w:rsid w:val="00990C04"/>
    <w:rsid w:val="00990DC0"/>
    <w:rsid w:val="00990F04"/>
    <w:rsid w:val="009910F6"/>
    <w:rsid w:val="009913C0"/>
    <w:rsid w:val="00991509"/>
    <w:rsid w:val="0099164C"/>
    <w:rsid w:val="00991758"/>
    <w:rsid w:val="009917F0"/>
    <w:rsid w:val="00991869"/>
    <w:rsid w:val="00991B03"/>
    <w:rsid w:val="00991BB8"/>
    <w:rsid w:val="00991C42"/>
    <w:rsid w:val="00991C79"/>
    <w:rsid w:val="00991CE7"/>
    <w:rsid w:val="00991E73"/>
    <w:rsid w:val="00991EEC"/>
    <w:rsid w:val="00991F25"/>
    <w:rsid w:val="00992389"/>
    <w:rsid w:val="009924A6"/>
    <w:rsid w:val="009924D2"/>
    <w:rsid w:val="009926F9"/>
    <w:rsid w:val="00992755"/>
    <w:rsid w:val="009927DC"/>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A0"/>
    <w:rsid w:val="009940B7"/>
    <w:rsid w:val="00994116"/>
    <w:rsid w:val="009942B4"/>
    <w:rsid w:val="009945C1"/>
    <w:rsid w:val="00994766"/>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F3"/>
    <w:rsid w:val="00996614"/>
    <w:rsid w:val="00996995"/>
    <w:rsid w:val="00996B07"/>
    <w:rsid w:val="00996CB9"/>
    <w:rsid w:val="00996E79"/>
    <w:rsid w:val="00997363"/>
    <w:rsid w:val="00997571"/>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F90"/>
    <w:rsid w:val="009A208A"/>
    <w:rsid w:val="009A2090"/>
    <w:rsid w:val="009A2271"/>
    <w:rsid w:val="009A22A7"/>
    <w:rsid w:val="009A22E3"/>
    <w:rsid w:val="009A2432"/>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227D"/>
    <w:rsid w:val="009B2466"/>
    <w:rsid w:val="009B246B"/>
    <w:rsid w:val="009B2643"/>
    <w:rsid w:val="009B26E2"/>
    <w:rsid w:val="009B278A"/>
    <w:rsid w:val="009B278E"/>
    <w:rsid w:val="009B2869"/>
    <w:rsid w:val="009B28EB"/>
    <w:rsid w:val="009B2A7E"/>
    <w:rsid w:val="009B2CD9"/>
    <w:rsid w:val="009B2CFD"/>
    <w:rsid w:val="009B2D04"/>
    <w:rsid w:val="009B2E04"/>
    <w:rsid w:val="009B2E0F"/>
    <w:rsid w:val="009B2FB6"/>
    <w:rsid w:val="009B3010"/>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816"/>
    <w:rsid w:val="009B58CC"/>
    <w:rsid w:val="009B597A"/>
    <w:rsid w:val="009B5C10"/>
    <w:rsid w:val="009B6081"/>
    <w:rsid w:val="009B64C0"/>
    <w:rsid w:val="009B658F"/>
    <w:rsid w:val="009B6727"/>
    <w:rsid w:val="009B68EE"/>
    <w:rsid w:val="009B6C69"/>
    <w:rsid w:val="009B6E7B"/>
    <w:rsid w:val="009B710F"/>
    <w:rsid w:val="009B734C"/>
    <w:rsid w:val="009B734F"/>
    <w:rsid w:val="009B7813"/>
    <w:rsid w:val="009B785E"/>
    <w:rsid w:val="009B790E"/>
    <w:rsid w:val="009B7CE0"/>
    <w:rsid w:val="009B7CF3"/>
    <w:rsid w:val="009C009F"/>
    <w:rsid w:val="009C0297"/>
    <w:rsid w:val="009C0553"/>
    <w:rsid w:val="009C055C"/>
    <w:rsid w:val="009C0598"/>
    <w:rsid w:val="009C0683"/>
    <w:rsid w:val="009C0727"/>
    <w:rsid w:val="009C0873"/>
    <w:rsid w:val="009C08FD"/>
    <w:rsid w:val="009C0C6E"/>
    <w:rsid w:val="009C0CD2"/>
    <w:rsid w:val="009C0D2C"/>
    <w:rsid w:val="009C0E63"/>
    <w:rsid w:val="009C106C"/>
    <w:rsid w:val="009C107E"/>
    <w:rsid w:val="009C1292"/>
    <w:rsid w:val="009C12A8"/>
    <w:rsid w:val="009C1382"/>
    <w:rsid w:val="009C1B1D"/>
    <w:rsid w:val="009C1B51"/>
    <w:rsid w:val="009C1D8A"/>
    <w:rsid w:val="009C1FA6"/>
    <w:rsid w:val="009C2169"/>
    <w:rsid w:val="009C21B1"/>
    <w:rsid w:val="009C237F"/>
    <w:rsid w:val="009C2619"/>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895"/>
    <w:rsid w:val="009C6A88"/>
    <w:rsid w:val="009C6AF9"/>
    <w:rsid w:val="009C6C51"/>
    <w:rsid w:val="009C6FD5"/>
    <w:rsid w:val="009C73F0"/>
    <w:rsid w:val="009C750D"/>
    <w:rsid w:val="009C75AE"/>
    <w:rsid w:val="009C7794"/>
    <w:rsid w:val="009C781A"/>
    <w:rsid w:val="009C78BC"/>
    <w:rsid w:val="009C7A84"/>
    <w:rsid w:val="009C7B28"/>
    <w:rsid w:val="009C7CC2"/>
    <w:rsid w:val="009C7E60"/>
    <w:rsid w:val="009C7E97"/>
    <w:rsid w:val="009D0194"/>
    <w:rsid w:val="009D042F"/>
    <w:rsid w:val="009D0589"/>
    <w:rsid w:val="009D05DF"/>
    <w:rsid w:val="009D079B"/>
    <w:rsid w:val="009D08C2"/>
    <w:rsid w:val="009D0952"/>
    <w:rsid w:val="009D0BB1"/>
    <w:rsid w:val="009D1099"/>
    <w:rsid w:val="009D146F"/>
    <w:rsid w:val="009D17A0"/>
    <w:rsid w:val="009D196D"/>
    <w:rsid w:val="009D1CDD"/>
    <w:rsid w:val="009D23BC"/>
    <w:rsid w:val="009D24D1"/>
    <w:rsid w:val="009D270B"/>
    <w:rsid w:val="009D277A"/>
    <w:rsid w:val="009D2A48"/>
    <w:rsid w:val="009D2BFF"/>
    <w:rsid w:val="009D2CAB"/>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5E0"/>
    <w:rsid w:val="009D46E0"/>
    <w:rsid w:val="009D4DC3"/>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A2D"/>
    <w:rsid w:val="009D7F38"/>
    <w:rsid w:val="009D7FC9"/>
    <w:rsid w:val="009E024A"/>
    <w:rsid w:val="009E02A4"/>
    <w:rsid w:val="009E06D4"/>
    <w:rsid w:val="009E08AB"/>
    <w:rsid w:val="009E0A76"/>
    <w:rsid w:val="009E0AAE"/>
    <w:rsid w:val="009E0BC3"/>
    <w:rsid w:val="009E0BE7"/>
    <w:rsid w:val="009E0CA4"/>
    <w:rsid w:val="009E0CB6"/>
    <w:rsid w:val="009E0D71"/>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57"/>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8D5"/>
    <w:rsid w:val="009E4985"/>
    <w:rsid w:val="009E4C82"/>
    <w:rsid w:val="009E4E9D"/>
    <w:rsid w:val="009E5107"/>
    <w:rsid w:val="009E514F"/>
    <w:rsid w:val="009E515C"/>
    <w:rsid w:val="009E518A"/>
    <w:rsid w:val="009E5582"/>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A17"/>
    <w:rsid w:val="009F0A27"/>
    <w:rsid w:val="009F0B92"/>
    <w:rsid w:val="009F0D6C"/>
    <w:rsid w:val="009F1226"/>
    <w:rsid w:val="009F1338"/>
    <w:rsid w:val="009F13C7"/>
    <w:rsid w:val="009F1565"/>
    <w:rsid w:val="009F184E"/>
    <w:rsid w:val="009F19CF"/>
    <w:rsid w:val="009F19D5"/>
    <w:rsid w:val="009F1B74"/>
    <w:rsid w:val="009F1EB7"/>
    <w:rsid w:val="009F221A"/>
    <w:rsid w:val="009F2360"/>
    <w:rsid w:val="009F2457"/>
    <w:rsid w:val="009F28C3"/>
    <w:rsid w:val="009F29BD"/>
    <w:rsid w:val="009F2AA9"/>
    <w:rsid w:val="009F2B79"/>
    <w:rsid w:val="009F2EBA"/>
    <w:rsid w:val="009F315E"/>
    <w:rsid w:val="009F31D6"/>
    <w:rsid w:val="009F3711"/>
    <w:rsid w:val="009F3864"/>
    <w:rsid w:val="009F3974"/>
    <w:rsid w:val="009F4238"/>
    <w:rsid w:val="009F4349"/>
    <w:rsid w:val="009F446E"/>
    <w:rsid w:val="009F45DA"/>
    <w:rsid w:val="009F4654"/>
    <w:rsid w:val="009F46E8"/>
    <w:rsid w:val="009F4874"/>
    <w:rsid w:val="009F48B7"/>
    <w:rsid w:val="009F4A56"/>
    <w:rsid w:val="009F4AEC"/>
    <w:rsid w:val="009F4BE6"/>
    <w:rsid w:val="009F4D65"/>
    <w:rsid w:val="009F5021"/>
    <w:rsid w:val="009F505C"/>
    <w:rsid w:val="009F5249"/>
    <w:rsid w:val="009F52CE"/>
    <w:rsid w:val="009F5423"/>
    <w:rsid w:val="009F58AC"/>
    <w:rsid w:val="009F590B"/>
    <w:rsid w:val="009F5B3C"/>
    <w:rsid w:val="009F5C39"/>
    <w:rsid w:val="009F5D43"/>
    <w:rsid w:val="009F5E45"/>
    <w:rsid w:val="009F603D"/>
    <w:rsid w:val="009F604A"/>
    <w:rsid w:val="009F608E"/>
    <w:rsid w:val="009F625D"/>
    <w:rsid w:val="009F6504"/>
    <w:rsid w:val="009F6548"/>
    <w:rsid w:val="009F65E9"/>
    <w:rsid w:val="009F6971"/>
    <w:rsid w:val="009F6BEA"/>
    <w:rsid w:val="009F6C61"/>
    <w:rsid w:val="009F6D09"/>
    <w:rsid w:val="009F6EC4"/>
    <w:rsid w:val="009F6F9B"/>
    <w:rsid w:val="009F6FD3"/>
    <w:rsid w:val="009F7021"/>
    <w:rsid w:val="009F70D6"/>
    <w:rsid w:val="009F70E1"/>
    <w:rsid w:val="009F72FD"/>
    <w:rsid w:val="009F783C"/>
    <w:rsid w:val="009F7933"/>
    <w:rsid w:val="009F79C1"/>
    <w:rsid w:val="009F7BAD"/>
    <w:rsid w:val="009F7E29"/>
    <w:rsid w:val="009F7FA4"/>
    <w:rsid w:val="009F7FDA"/>
    <w:rsid w:val="00A0013E"/>
    <w:rsid w:val="00A0019D"/>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87D"/>
    <w:rsid w:val="00A029CB"/>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BA5"/>
    <w:rsid w:val="00A03CE8"/>
    <w:rsid w:val="00A03F2A"/>
    <w:rsid w:val="00A0424A"/>
    <w:rsid w:val="00A044BA"/>
    <w:rsid w:val="00A04551"/>
    <w:rsid w:val="00A04581"/>
    <w:rsid w:val="00A0463B"/>
    <w:rsid w:val="00A04674"/>
    <w:rsid w:val="00A048B6"/>
    <w:rsid w:val="00A04967"/>
    <w:rsid w:val="00A04AC3"/>
    <w:rsid w:val="00A04B95"/>
    <w:rsid w:val="00A04CAD"/>
    <w:rsid w:val="00A04E6C"/>
    <w:rsid w:val="00A054A0"/>
    <w:rsid w:val="00A054CA"/>
    <w:rsid w:val="00A05631"/>
    <w:rsid w:val="00A056EF"/>
    <w:rsid w:val="00A058D1"/>
    <w:rsid w:val="00A0593A"/>
    <w:rsid w:val="00A05B47"/>
    <w:rsid w:val="00A05ECF"/>
    <w:rsid w:val="00A061F1"/>
    <w:rsid w:val="00A062F2"/>
    <w:rsid w:val="00A064DE"/>
    <w:rsid w:val="00A064EC"/>
    <w:rsid w:val="00A06711"/>
    <w:rsid w:val="00A06914"/>
    <w:rsid w:val="00A06967"/>
    <w:rsid w:val="00A06E2F"/>
    <w:rsid w:val="00A06F16"/>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1FB7"/>
    <w:rsid w:val="00A12053"/>
    <w:rsid w:val="00A1245A"/>
    <w:rsid w:val="00A124A9"/>
    <w:rsid w:val="00A12562"/>
    <w:rsid w:val="00A1268B"/>
    <w:rsid w:val="00A12728"/>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23"/>
    <w:rsid w:val="00A14297"/>
    <w:rsid w:val="00A14629"/>
    <w:rsid w:val="00A1493D"/>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445"/>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058"/>
    <w:rsid w:val="00A2137B"/>
    <w:rsid w:val="00A213E8"/>
    <w:rsid w:val="00A21477"/>
    <w:rsid w:val="00A216FD"/>
    <w:rsid w:val="00A21763"/>
    <w:rsid w:val="00A21C9A"/>
    <w:rsid w:val="00A21E03"/>
    <w:rsid w:val="00A21E2E"/>
    <w:rsid w:val="00A22458"/>
    <w:rsid w:val="00A2275E"/>
    <w:rsid w:val="00A229CF"/>
    <w:rsid w:val="00A22B7B"/>
    <w:rsid w:val="00A22C2F"/>
    <w:rsid w:val="00A22CEA"/>
    <w:rsid w:val="00A22D05"/>
    <w:rsid w:val="00A22E24"/>
    <w:rsid w:val="00A22EF6"/>
    <w:rsid w:val="00A22F75"/>
    <w:rsid w:val="00A231F6"/>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9C6"/>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07F"/>
    <w:rsid w:val="00A26133"/>
    <w:rsid w:val="00A2616F"/>
    <w:rsid w:val="00A261D8"/>
    <w:rsid w:val="00A262A0"/>
    <w:rsid w:val="00A263BE"/>
    <w:rsid w:val="00A2653E"/>
    <w:rsid w:val="00A26762"/>
    <w:rsid w:val="00A2677A"/>
    <w:rsid w:val="00A26AA2"/>
    <w:rsid w:val="00A26C2C"/>
    <w:rsid w:val="00A26ED8"/>
    <w:rsid w:val="00A26F1D"/>
    <w:rsid w:val="00A26F6E"/>
    <w:rsid w:val="00A26FC3"/>
    <w:rsid w:val="00A27039"/>
    <w:rsid w:val="00A2709F"/>
    <w:rsid w:val="00A27148"/>
    <w:rsid w:val="00A27733"/>
    <w:rsid w:val="00A27A19"/>
    <w:rsid w:val="00A27B1E"/>
    <w:rsid w:val="00A27C43"/>
    <w:rsid w:val="00A27C60"/>
    <w:rsid w:val="00A27C7B"/>
    <w:rsid w:val="00A301F5"/>
    <w:rsid w:val="00A30315"/>
    <w:rsid w:val="00A30400"/>
    <w:rsid w:val="00A305A9"/>
    <w:rsid w:val="00A305BE"/>
    <w:rsid w:val="00A306F1"/>
    <w:rsid w:val="00A307C3"/>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7D"/>
    <w:rsid w:val="00A32D87"/>
    <w:rsid w:val="00A32DEB"/>
    <w:rsid w:val="00A32E45"/>
    <w:rsid w:val="00A332C2"/>
    <w:rsid w:val="00A332DB"/>
    <w:rsid w:val="00A33550"/>
    <w:rsid w:val="00A336E9"/>
    <w:rsid w:val="00A33734"/>
    <w:rsid w:val="00A337E1"/>
    <w:rsid w:val="00A338C2"/>
    <w:rsid w:val="00A33AFA"/>
    <w:rsid w:val="00A33B5B"/>
    <w:rsid w:val="00A33B76"/>
    <w:rsid w:val="00A33BE1"/>
    <w:rsid w:val="00A33E2B"/>
    <w:rsid w:val="00A3432A"/>
    <w:rsid w:val="00A343D8"/>
    <w:rsid w:val="00A34477"/>
    <w:rsid w:val="00A34775"/>
    <w:rsid w:val="00A348C4"/>
    <w:rsid w:val="00A34D92"/>
    <w:rsid w:val="00A350DE"/>
    <w:rsid w:val="00A35119"/>
    <w:rsid w:val="00A3512D"/>
    <w:rsid w:val="00A3519E"/>
    <w:rsid w:val="00A3531A"/>
    <w:rsid w:val="00A3551C"/>
    <w:rsid w:val="00A3553D"/>
    <w:rsid w:val="00A35556"/>
    <w:rsid w:val="00A3571C"/>
    <w:rsid w:val="00A35B0B"/>
    <w:rsid w:val="00A3605D"/>
    <w:rsid w:val="00A3612B"/>
    <w:rsid w:val="00A36504"/>
    <w:rsid w:val="00A36531"/>
    <w:rsid w:val="00A36585"/>
    <w:rsid w:val="00A36810"/>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5C9"/>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0AC"/>
    <w:rsid w:val="00A43352"/>
    <w:rsid w:val="00A43375"/>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F"/>
    <w:rsid w:val="00A4557A"/>
    <w:rsid w:val="00A455C0"/>
    <w:rsid w:val="00A455DD"/>
    <w:rsid w:val="00A45657"/>
    <w:rsid w:val="00A45680"/>
    <w:rsid w:val="00A457BC"/>
    <w:rsid w:val="00A45B0A"/>
    <w:rsid w:val="00A45B84"/>
    <w:rsid w:val="00A45EE6"/>
    <w:rsid w:val="00A45FE5"/>
    <w:rsid w:val="00A460AD"/>
    <w:rsid w:val="00A4616A"/>
    <w:rsid w:val="00A46403"/>
    <w:rsid w:val="00A4645F"/>
    <w:rsid w:val="00A465EC"/>
    <w:rsid w:val="00A466B3"/>
    <w:rsid w:val="00A46802"/>
    <w:rsid w:val="00A46AD3"/>
    <w:rsid w:val="00A46B13"/>
    <w:rsid w:val="00A46C77"/>
    <w:rsid w:val="00A46D94"/>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0B2"/>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46C"/>
    <w:rsid w:val="00A537E2"/>
    <w:rsid w:val="00A53986"/>
    <w:rsid w:val="00A53BF7"/>
    <w:rsid w:val="00A540FD"/>
    <w:rsid w:val="00A54180"/>
    <w:rsid w:val="00A541FC"/>
    <w:rsid w:val="00A542CD"/>
    <w:rsid w:val="00A542EB"/>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5D6D"/>
    <w:rsid w:val="00A560F4"/>
    <w:rsid w:val="00A56354"/>
    <w:rsid w:val="00A56363"/>
    <w:rsid w:val="00A563C4"/>
    <w:rsid w:val="00A564B0"/>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FC5"/>
    <w:rsid w:val="00A60FF3"/>
    <w:rsid w:val="00A612AB"/>
    <w:rsid w:val="00A61383"/>
    <w:rsid w:val="00A61637"/>
    <w:rsid w:val="00A61935"/>
    <w:rsid w:val="00A619A0"/>
    <w:rsid w:val="00A61C77"/>
    <w:rsid w:val="00A61CFA"/>
    <w:rsid w:val="00A61EBD"/>
    <w:rsid w:val="00A620C2"/>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9F7"/>
    <w:rsid w:val="00A65A19"/>
    <w:rsid w:val="00A65DE5"/>
    <w:rsid w:val="00A65ED8"/>
    <w:rsid w:val="00A65F25"/>
    <w:rsid w:val="00A660B0"/>
    <w:rsid w:val="00A66104"/>
    <w:rsid w:val="00A6631E"/>
    <w:rsid w:val="00A6633B"/>
    <w:rsid w:val="00A663EE"/>
    <w:rsid w:val="00A6684A"/>
    <w:rsid w:val="00A66AB2"/>
    <w:rsid w:val="00A66B41"/>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853"/>
    <w:rsid w:val="00A71901"/>
    <w:rsid w:val="00A71C25"/>
    <w:rsid w:val="00A71DA9"/>
    <w:rsid w:val="00A722BE"/>
    <w:rsid w:val="00A72485"/>
    <w:rsid w:val="00A7261A"/>
    <w:rsid w:val="00A72684"/>
    <w:rsid w:val="00A726E6"/>
    <w:rsid w:val="00A72789"/>
    <w:rsid w:val="00A728B1"/>
    <w:rsid w:val="00A72B1D"/>
    <w:rsid w:val="00A72B1F"/>
    <w:rsid w:val="00A72B74"/>
    <w:rsid w:val="00A72BEE"/>
    <w:rsid w:val="00A72BEF"/>
    <w:rsid w:val="00A72C8D"/>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223"/>
    <w:rsid w:val="00A754E2"/>
    <w:rsid w:val="00A75548"/>
    <w:rsid w:val="00A75D81"/>
    <w:rsid w:val="00A75ED9"/>
    <w:rsid w:val="00A76107"/>
    <w:rsid w:val="00A761DB"/>
    <w:rsid w:val="00A7649C"/>
    <w:rsid w:val="00A765F4"/>
    <w:rsid w:val="00A76609"/>
    <w:rsid w:val="00A76782"/>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61B"/>
    <w:rsid w:val="00A81941"/>
    <w:rsid w:val="00A81983"/>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943"/>
    <w:rsid w:val="00A83A35"/>
    <w:rsid w:val="00A83B12"/>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5CB"/>
    <w:rsid w:val="00A86709"/>
    <w:rsid w:val="00A86878"/>
    <w:rsid w:val="00A869F9"/>
    <w:rsid w:val="00A86EBE"/>
    <w:rsid w:val="00A86F60"/>
    <w:rsid w:val="00A87535"/>
    <w:rsid w:val="00A8759A"/>
    <w:rsid w:val="00A875AA"/>
    <w:rsid w:val="00A8793D"/>
    <w:rsid w:val="00A87AE4"/>
    <w:rsid w:val="00A87B82"/>
    <w:rsid w:val="00A87C7C"/>
    <w:rsid w:val="00A90241"/>
    <w:rsid w:val="00A902B0"/>
    <w:rsid w:val="00A903F8"/>
    <w:rsid w:val="00A90602"/>
    <w:rsid w:val="00A9069B"/>
    <w:rsid w:val="00A909BA"/>
    <w:rsid w:val="00A909F9"/>
    <w:rsid w:val="00A90A50"/>
    <w:rsid w:val="00A90D32"/>
    <w:rsid w:val="00A90F9B"/>
    <w:rsid w:val="00A90FB9"/>
    <w:rsid w:val="00A91128"/>
    <w:rsid w:val="00A914BA"/>
    <w:rsid w:val="00A91577"/>
    <w:rsid w:val="00A915F4"/>
    <w:rsid w:val="00A917F7"/>
    <w:rsid w:val="00A91A0F"/>
    <w:rsid w:val="00A91AB4"/>
    <w:rsid w:val="00A91B49"/>
    <w:rsid w:val="00A91BD9"/>
    <w:rsid w:val="00A91D4D"/>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8DF"/>
    <w:rsid w:val="00A93959"/>
    <w:rsid w:val="00A93A74"/>
    <w:rsid w:val="00A93BEE"/>
    <w:rsid w:val="00A93C67"/>
    <w:rsid w:val="00A93D46"/>
    <w:rsid w:val="00A9415C"/>
    <w:rsid w:val="00A94364"/>
    <w:rsid w:val="00A94407"/>
    <w:rsid w:val="00A94415"/>
    <w:rsid w:val="00A9448E"/>
    <w:rsid w:val="00A94566"/>
    <w:rsid w:val="00A9463A"/>
    <w:rsid w:val="00A94788"/>
    <w:rsid w:val="00A949A0"/>
    <w:rsid w:val="00A949AD"/>
    <w:rsid w:val="00A94AB6"/>
    <w:rsid w:val="00A94D24"/>
    <w:rsid w:val="00A95004"/>
    <w:rsid w:val="00A950D0"/>
    <w:rsid w:val="00A9511F"/>
    <w:rsid w:val="00A9524E"/>
    <w:rsid w:val="00A952A9"/>
    <w:rsid w:val="00A9542F"/>
    <w:rsid w:val="00A95497"/>
    <w:rsid w:val="00A954AD"/>
    <w:rsid w:val="00A95532"/>
    <w:rsid w:val="00A9558F"/>
    <w:rsid w:val="00A9583A"/>
    <w:rsid w:val="00A95962"/>
    <w:rsid w:val="00A95A5C"/>
    <w:rsid w:val="00A95E09"/>
    <w:rsid w:val="00A96042"/>
    <w:rsid w:val="00A9646E"/>
    <w:rsid w:val="00A96557"/>
    <w:rsid w:val="00A965A0"/>
    <w:rsid w:val="00A966DD"/>
    <w:rsid w:val="00A96967"/>
    <w:rsid w:val="00A96C31"/>
    <w:rsid w:val="00A96CB2"/>
    <w:rsid w:val="00A96DDA"/>
    <w:rsid w:val="00A96E9F"/>
    <w:rsid w:val="00A96F18"/>
    <w:rsid w:val="00A973AA"/>
    <w:rsid w:val="00A97522"/>
    <w:rsid w:val="00A97627"/>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B0D"/>
    <w:rsid w:val="00AA0C7C"/>
    <w:rsid w:val="00AA0CD9"/>
    <w:rsid w:val="00AA0D18"/>
    <w:rsid w:val="00AA0E71"/>
    <w:rsid w:val="00AA1036"/>
    <w:rsid w:val="00AA134D"/>
    <w:rsid w:val="00AA1407"/>
    <w:rsid w:val="00AA1510"/>
    <w:rsid w:val="00AA159A"/>
    <w:rsid w:val="00AA1601"/>
    <w:rsid w:val="00AA1735"/>
    <w:rsid w:val="00AA1748"/>
    <w:rsid w:val="00AA1770"/>
    <w:rsid w:val="00AA1C4F"/>
    <w:rsid w:val="00AA1CEA"/>
    <w:rsid w:val="00AA1D6F"/>
    <w:rsid w:val="00AA1D86"/>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747"/>
    <w:rsid w:val="00AA3E35"/>
    <w:rsid w:val="00AA3F53"/>
    <w:rsid w:val="00AA4318"/>
    <w:rsid w:val="00AA4351"/>
    <w:rsid w:val="00AA438A"/>
    <w:rsid w:val="00AA45DD"/>
    <w:rsid w:val="00AA45E7"/>
    <w:rsid w:val="00AA461E"/>
    <w:rsid w:val="00AA4637"/>
    <w:rsid w:val="00AA4762"/>
    <w:rsid w:val="00AA483A"/>
    <w:rsid w:val="00AA4A17"/>
    <w:rsid w:val="00AA4F5A"/>
    <w:rsid w:val="00AA51A3"/>
    <w:rsid w:val="00AA5525"/>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28C"/>
    <w:rsid w:val="00AA7439"/>
    <w:rsid w:val="00AA74CD"/>
    <w:rsid w:val="00AA75F2"/>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A6E"/>
    <w:rsid w:val="00AB1A89"/>
    <w:rsid w:val="00AB1C18"/>
    <w:rsid w:val="00AB1EFA"/>
    <w:rsid w:val="00AB1FC7"/>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3E18"/>
    <w:rsid w:val="00AB3FAB"/>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30"/>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CE8"/>
    <w:rsid w:val="00AC3E90"/>
    <w:rsid w:val="00AC3F37"/>
    <w:rsid w:val="00AC3FE6"/>
    <w:rsid w:val="00AC40B4"/>
    <w:rsid w:val="00AC4159"/>
    <w:rsid w:val="00AC425A"/>
    <w:rsid w:val="00AC42C5"/>
    <w:rsid w:val="00AC440C"/>
    <w:rsid w:val="00AC4544"/>
    <w:rsid w:val="00AC4A3A"/>
    <w:rsid w:val="00AC4A94"/>
    <w:rsid w:val="00AC4F64"/>
    <w:rsid w:val="00AC4FC8"/>
    <w:rsid w:val="00AC4FF7"/>
    <w:rsid w:val="00AC505D"/>
    <w:rsid w:val="00AC5352"/>
    <w:rsid w:val="00AC53EE"/>
    <w:rsid w:val="00AC5433"/>
    <w:rsid w:val="00AC5533"/>
    <w:rsid w:val="00AC55BD"/>
    <w:rsid w:val="00AC55CF"/>
    <w:rsid w:val="00AC569D"/>
    <w:rsid w:val="00AC56D4"/>
    <w:rsid w:val="00AC56DF"/>
    <w:rsid w:val="00AC597F"/>
    <w:rsid w:val="00AC6348"/>
    <w:rsid w:val="00AC63A2"/>
    <w:rsid w:val="00AC64BA"/>
    <w:rsid w:val="00AC6544"/>
    <w:rsid w:val="00AC68B7"/>
    <w:rsid w:val="00AC6999"/>
    <w:rsid w:val="00AC6A55"/>
    <w:rsid w:val="00AC6A9B"/>
    <w:rsid w:val="00AC6D8D"/>
    <w:rsid w:val="00AC6DC8"/>
    <w:rsid w:val="00AC6F97"/>
    <w:rsid w:val="00AC6F9E"/>
    <w:rsid w:val="00AC701D"/>
    <w:rsid w:val="00AC703F"/>
    <w:rsid w:val="00AC7266"/>
    <w:rsid w:val="00AC7399"/>
    <w:rsid w:val="00AC7587"/>
    <w:rsid w:val="00AC7643"/>
    <w:rsid w:val="00AC766C"/>
    <w:rsid w:val="00AC792A"/>
    <w:rsid w:val="00AC7AF8"/>
    <w:rsid w:val="00AC7ECC"/>
    <w:rsid w:val="00AD0222"/>
    <w:rsid w:val="00AD02DD"/>
    <w:rsid w:val="00AD067D"/>
    <w:rsid w:val="00AD0820"/>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A20"/>
    <w:rsid w:val="00AD3BAD"/>
    <w:rsid w:val="00AD3D86"/>
    <w:rsid w:val="00AD3DC5"/>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E7"/>
    <w:rsid w:val="00AD53EA"/>
    <w:rsid w:val="00AD55CE"/>
    <w:rsid w:val="00AD5795"/>
    <w:rsid w:val="00AD5AF0"/>
    <w:rsid w:val="00AD5B3B"/>
    <w:rsid w:val="00AD5C6F"/>
    <w:rsid w:val="00AD5C7B"/>
    <w:rsid w:val="00AD5CC1"/>
    <w:rsid w:val="00AD5CD7"/>
    <w:rsid w:val="00AD5EBB"/>
    <w:rsid w:val="00AD6236"/>
    <w:rsid w:val="00AD62B3"/>
    <w:rsid w:val="00AD6312"/>
    <w:rsid w:val="00AD66BA"/>
    <w:rsid w:val="00AD6A22"/>
    <w:rsid w:val="00AD6B41"/>
    <w:rsid w:val="00AD6F8B"/>
    <w:rsid w:val="00AD6F9E"/>
    <w:rsid w:val="00AD70A6"/>
    <w:rsid w:val="00AD71BE"/>
    <w:rsid w:val="00AD7522"/>
    <w:rsid w:val="00AD7CD4"/>
    <w:rsid w:val="00AE015E"/>
    <w:rsid w:val="00AE02C6"/>
    <w:rsid w:val="00AE098D"/>
    <w:rsid w:val="00AE09B0"/>
    <w:rsid w:val="00AE0A49"/>
    <w:rsid w:val="00AE0B0E"/>
    <w:rsid w:val="00AE0C51"/>
    <w:rsid w:val="00AE0CAA"/>
    <w:rsid w:val="00AE17A3"/>
    <w:rsid w:val="00AE17C9"/>
    <w:rsid w:val="00AE1A31"/>
    <w:rsid w:val="00AE1B12"/>
    <w:rsid w:val="00AE1C6D"/>
    <w:rsid w:val="00AE1C7C"/>
    <w:rsid w:val="00AE1D35"/>
    <w:rsid w:val="00AE1E19"/>
    <w:rsid w:val="00AE1E5E"/>
    <w:rsid w:val="00AE224F"/>
    <w:rsid w:val="00AE2275"/>
    <w:rsid w:val="00AE22B3"/>
    <w:rsid w:val="00AE2360"/>
    <w:rsid w:val="00AE246E"/>
    <w:rsid w:val="00AE2493"/>
    <w:rsid w:val="00AE2805"/>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31"/>
    <w:rsid w:val="00AE735D"/>
    <w:rsid w:val="00AE771F"/>
    <w:rsid w:val="00AE78A8"/>
    <w:rsid w:val="00AE790C"/>
    <w:rsid w:val="00AE7B5C"/>
    <w:rsid w:val="00AE7C44"/>
    <w:rsid w:val="00AE7CC4"/>
    <w:rsid w:val="00AE7EFB"/>
    <w:rsid w:val="00AF0006"/>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0E9"/>
    <w:rsid w:val="00AF1147"/>
    <w:rsid w:val="00AF1167"/>
    <w:rsid w:val="00AF1177"/>
    <w:rsid w:val="00AF11CA"/>
    <w:rsid w:val="00AF1206"/>
    <w:rsid w:val="00AF132A"/>
    <w:rsid w:val="00AF14AD"/>
    <w:rsid w:val="00AF1602"/>
    <w:rsid w:val="00AF1803"/>
    <w:rsid w:val="00AF1C8D"/>
    <w:rsid w:val="00AF1E10"/>
    <w:rsid w:val="00AF1FCA"/>
    <w:rsid w:val="00AF202F"/>
    <w:rsid w:val="00AF20B6"/>
    <w:rsid w:val="00AF20FE"/>
    <w:rsid w:val="00AF2835"/>
    <w:rsid w:val="00AF28E4"/>
    <w:rsid w:val="00AF291D"/>
    <w:rsid w:val="00AF2B7D"/>
    <w:rsid w:val="00AF2B88"/>
    <w:rsid w:val="00AF2FBD"/>
    <w:rsid w:val="00AF33BA"/>
    <w:rsid w:val="00AF340B"/>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A91"/>
    <w:rsid w:val="00AF4BA1"/>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48"/>
    <w:rsid w:val="00AF64B3"/>
    <w:rsid w:val="00AF6566"/>
    <w:rsid w:val="00AF6568"/>
    <w:rsid w:val="00AF66A9"/>
    <w:rsid w:val="00AF66FA"/>
    <w:rsid w:val="00AF6712"/>
    <w:rsid w:val="00AF68A9"/>
    <w:rsid w:val="00AF6979"/>
    <w:rsid w:val="00AF6DD6"/>
    <w:rsid w:val="00AF700A"/>
    <w:rsid w:val="00AF7077"/>
    <w:rsid w:val="00AF70BE"/>
    <w:rsid w:val="00AF7330"/>
    <w:rsid w:val="00AF7376"/>
    <w:rsid w:val="00AF7509"/>
    <w:rsid w:val="00AF7897"/>
    <w:rsid w:val="00AF7A6E"/>
    <w:rsid w:val="00AF7AA0"/>
    <w:rsid w:val="00AF7BC5"/>
    <w:rsid w:val="00B0000D"/>
    <w:rsid w:val="00B000AD"/>
    <w:rsid w:val="00B00184"/>
    <w:rsid w:val="00B001C5"/>
    <w:rsid w:val="00B007A4"/>
    <w:rsid w:val="00B00805"/>
    <w:rsid w:val="00B00A16"/>
    <w:rsid w:val="00B00A2A"/>
    <w:rsid w:val="00B00AE2"/>
    <w:rsid w:val="00B00D1F"/>
    <w:rsid w:val="00B00D7C"/>
    <w:rsid w:val="00B01255"/>
    <w:rsid w:val="00B01415"/>
    <w:rsid w:val="00B016E3"/>
    <w:rsid w:val="00B01874"/>
    <w:rsid w:val="00B01885"/>
    <w:rsid w:val="00B01F82"/>
    <w:rsid w:val="00B020A7"/>
    <w:rsid w:val="00B0225F"/>
    <w:rsid w:val="00B02359"/>
    <w:rsid w:val="00B02395"/>
    <w:rsid w:val="00B023B1"/>
    <w:rsid w:val="00B024E7"/>
    <w:rsid w:val="00B0282A"/>
    <w:rsid w:val="00B02A5F"/>
    <w:rsid w:val="00B02CCE"/>
    <w:rsid w:val="00B02CF1"/>
    <w:rsid w:val="00B02DD8"/>
    <w:rsid w:val="00B02ED8"/>
    <w:rsid w:val="00B02F50"/>
    <w:rsid w:val="00B02F6E"/>
    <w:rsid w:val="00B02F81"/>
    <w:rsid w:val="00B02FB9"/>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623"/>
    <w:rsid w:val="00B04786"/>
    <w:rsid w:val="00B048A1"/>
    <w:rsid w:val="00B048A6"/>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990"/>
    <w:rsid w:val="00B06AF6"/>
    <w:rsid w:val="00B06BED"/>
    <w:rsid w:val="00B06BF5"/>
    <w:rsid w:val="00B06F62"/>
    <w:rsid w:val="00B06F6A"/>
    <w:rsid w:val="00B06F83"/>
    <w:rsid w:val="00B070AE"/>
    <w:rsid w:val="00B07134"/>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7B2"/>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D21"/>
    <w:rsid w:val="00B11D5B"/>
    <w:rsid w:val="00B11E53"/>
    <w:rsid w:val="00B11FD4"/>
    <w:rsid w:val="00B1241A"/>
    <w:rsid w:val="00B12A22"/>
    <w:rsid w:val="00B12B15"/>
    <w:rsid w:val="00B12BE0"/>
    <w:rsid w:val="00B12BE4"/>
    <w:rsid w:val="00B12F61"/>
    <w:rsid w:val="00B12FAD"/>
    <w:rsid w:val="00B13088"/>
    <w:rsid w:val="00B131B1"/>
    <w:rsid w:val="00B131CA"/>
    <w:rsid w:val="00B132CD"/>
    <w:rsid w:val="00B1342B"/>
    <w:rsid w:val="00B13687"/>
    <w:rsid w:val="00B1391F"/>
    <w:rsid w:val="00B13A10"/>
    <w:rsid w:val="00B13A76"/>
    <w:rsid w:val="00B13AA8"/>
    <w:rsid w:val="00B13B2B"/>
    <w:rsid w:val="00B13BFB"/>
    <w:rsid w:val="00B13C63"/>
    <w:rsid w:val="00B13D32"/>
    <w:rsid w:val="00B13E4F"/>
    <w:rsid w:val="00B13F33"/>
    <w:rsid w:val="00B13FBF"/>
    <w:rsid w:val="00B13FDC"/>
    <w:rsid w:val="00B14032"/>
    <w:rsid w:val="00B140C1"/>
    <w:rsid w:val="00B144E2"/>
    <w:rsid w:val="00B1468B"/>
    <w:rsid w:val="00B146EA"/>
    <w:rsid w:val="00B14ADA"/>
    <w:rsid w:val="00B14C1F"/>
    <w:rsid w:val="00B14CBA"/>
    <w:rsid w:val="00B14F75"/>
    <w:rsid w:val="00B14FF2"/>
    <w:rsid w:val="00B154D0"/>
    <w:rsid w:val="00B154F7"/>
    <w:rsid w:val="00B15600"/>
    <w:rsid w:val="00B1581E"/>
    <w:rsid w:val="00B158C4"/>
    <w:rsid w:val="00B1591A"/>
    <w:rsid w:val="00B15D05"/>
    <w:rsid w:val="00B15E4A"/>
    <w:rsid w:val="00B15EA6"/>
    <w:rsid w:val="00B15EF9"/>
    <w:rsid w:val="00B15FEB"/>
    <w:rsid w:val="00B1605D"/>
    <w:rsid w:val="00B160EF"/>
    <w:rsid w:val="00B1611C"/>
    <w:rsid w:val="00B1614E"/>
    <w:rsid w:val="00B16335"/>
    <w:rsid w:val="00B16579"/>
    <w:rsid w:val="00B166D3"/>
    <w:rsid w:val="00B1691E"/>
    <w:rsid w:val="00B16C1D"/>
    <w:rsid w:val="00B16F7A"/>
    <w:rsid w:val="00B17087"/>
    <w:rsid w:val="00B170EB"/>
    <w:rsid w:val="00B17171"/>
    <w:rsid w:val="00B1720D"/>
    <w:rsid w:val="00B17286"/>
    <w:rsid w:val="00B1731F"/>
    <w:rsid w:val="00B17406"/>
    <w:rsid w:val="00B176B4"/>
    <w:rsid w:val="00B1784A"/>
    <w:rsid w:val="00B178F8"/>
    <w:rsid w:val="00B17BF1"/>
    <w:rsid w:val="00B17F98"/>
    <w:rsid w:val="00B201BD"/>
    <w:rsid w:val="00B203B4"/>
    <w:rsid w:val="00B20750"/>
    <w:rsid w:val="00B20AE1"/>
    <w:rsid w:val="00B20D96"/>
    <w:rsid w:val="00B20E1C"/>
    <w:rsid w:val="00B20EB1"/>
    <w:rsid w:val="00B211E0"/>
    <w:rsid w:val="00B215BA"/>
    <w:rsid w:val="00B21C70"/>
    <w:rsid w:val="00B21C9A"/>
    <w:rsid w:val="00B21CF7"/>
    <w:rsid w:val="00B21F35"/>
    <w:rsid w:val="00B221D2"/>
    <w:rsid w:val="00B221ED"/>
    <w:rsid w:val="00B225EE"/>
    <w:rsid w:val="00B227CD"/>
    <w:rsid w:val="00B2293F"/>
    <w:rsid w:val="00B22941"/>
    <w:rsid w:val="00B22D6E"/>
    <w:rsid w:val="00B22DDB"/>
    <w:rsid w:val="00B232DF"/>
    <w:rsid w:val="00B23308"/>
    <w:rsid w:val="00B23381"/>
    <w:rsid w:val="00B233CF"/>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663"/>
    <w:rsid w:val="00B256C9"/>
    <w:rsid w:val="00B259A6"/>
    <w:rsid w:val="00B259DB"/>
    <w:rsid w:val="00B25D9E"/>
    <w:rsid w:val="00B25F89"/>
    <w:rsid w:val="00B26091"/>
    <w:rsid w:val="00B26110"/>
    <w:rsid w:val="00B261D4"/>
    <w:rsid w:val="00B262A8"/>
    <w:rsid w:val="00B2638C"/>
    <w:rsid w:val="00B26582"/>
    <w:rsid w:val="00B266F4"/>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78C"/>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0F6C"/>
    <w:rsid w:val="00B3118B"/>
    <w:rsid w:val="00B31297"/>
    <w:rsid w:val="00B3141A"/>
    <w:rsid w:val="00B3153B"/>
    <w:rsid w:val="00B31573"/>
    <w:rsid w:val="00B319C5"/>
    <w:rsid w:val="00B31A4B"/>
    <w:rsid w:val="00B31C8B"/>
    <w:rsid w:val="00B31F93"/>
    <w:rsid w:val="00B32020"/>
    <w:rsid w:val="00B3208C"/>
    <w:rsid w:val="00B32098"/>
    <w:rsid w:val="00B320A5"/>
    <w:rsid w:val="00B3225D"/>
    <w:rsid w:val="00B325CB"/>
    <w:rsid w:val="00B3298F"/>
    <w:rsid w:val="00B32A9C"/>
    <w:rsid w:val="00B32CB9"/>
    <w:rsid w:val="00B32DF0"/>
    <w:rsid w:val="00B334FA"/>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4E"/>
    <w:rsid w:val="00B3517E"/>
    <w:rsid w:val="00B35220"/>
    <w:rsid w:val="00B3522B"/>
    <w:rsid w:val="00B355BD"/>
    <w:rsid w:val="00B35635"/>
    <w:rsid w:val="00B35752"/>
    <w:rsid w:val="00B35AC3"/>
    <w:rsid w:val="00B35CC2"/>
    <w:rsid w:val="00B35DC6"/>
    <w:rsid w:val="00B35F37"/>
    <w:rsid w:val="00B360CF"/>
    <w:rsid w:val="00B362A2"/>
    <w:rsid w:val="00B36472"/>
    <w:rsid w:val="00B365AB"/>
    <w:rsid w:val="00B366C2"/>
    <w:rsid w:val="00B36854"/>
    <w:rsid w:val="00B36A2D"/>
    <w:rsid w:val="00B36A5F"/>
    <w:rsid w:val="00B36BEC"/>
    <w:rsid w:val="00B36CD6"/>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99D"/>
    <w:rsid w:val="00B40B7F"/>
    <w:rsid w:val="00B40BB8"/>
    <w:rsid w:val="00B40BCF"/>
    <w:rsid w:val="00B40C58"/>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CDD"/>
    <w:rsid w:val="00B41DB9"/>
    <w:rsid w:val="00B41F24"/>
    <w:rsid w:val="00B42540"/>
    <w:rsid w:val="00B427FA"/>
    <w:rsid w:val="00B4284B"/>
    <w:rsid w:val="00B42C7B"/>
    <w:rsid w:val="00B42CED"/>
    <w:rsid w:val="00B42D00"/>
    <w:rsid w:val="00B42D83"/>
    <w:rsid w:val="00B42E3F"/>
    <w:rsid w:val="00B42E7E"/>
    <w:rsid w:val="00B4302B"/>
    <w:rsid w:val="00B430E3"/>
    <w:rsid w:val="00B43121"/>
    <w:rsid w:val="00B43285"/>
    <w:rsid w:val="00B432DD"/>
    <w:rsid w:val="00B43396"/>
    <w:rsid w:val="00B436B9"/>
    <w:rsid w:val="00B4381C"/>
    <w:rsid w:val="00B43876"/>
    <w:rsid w:val="00B438F0"/>
    <w:rsid w:val="00B43C12"/>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7F5"/>
    <w:rsid w:val="00B47B43"/>
    <w:rsid w:val="00B47B4A"/>
    <w:rsid w:val="00B47B6A"/>
    <w:rsid w:val="00B47C7C"/>
    <w:rsid w:val="00B47D6E"/>
    <w:rsid w:val="00B47E3A"/>
    <w:rsid w:val="00B47E94"/>
    <w:rsid w:val="00B47F9C"/>
    <w:rsid w:val="00B5025D"/>
    <w:rsid w:val="00B502E2"/>
    <w:rsid w:val="00B502FE"/>
    <w:rsid w:val="00B504E7"/>
    <w:rsid w:val="00B5072E"/>
    <w:rsid w:val="00B5075C"/>
    <w:rsid w:val="00B5095C"/>
    <w:rsid w:val="00B50A3E"/>
    <w:rsid w:val="00B50F41"/>
    <w:rsid w:val="00B510C4"/>
    <w:rsid w:val="00B5113A"/>
    <w:rsid w:val="00B511C3"/>
    <w:rsid w:val="00B514FF"/>
    <w:rsid w:val="00B516E3"/>
    <w:rsid w:val="00B519CB"/>
    <w:rsid w:val="00B51BC2"/>
    <w:rsid w:val="00B51C09"/>
    <w:rsid w:val="00B51D51"/>
    <w:rsid w:val="00B51D5C"/>
    <w:rsid w:val="00B51D98"/>
    <w:rsid w:val="00B51EA2"/>
    <w:rsid w:val="00B524BD"/>
    <w:rsid w:val="00B5283A"/>
    <w:rsid w:val="00B528A7"/>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AFC"/>
    <w:rsid w:val="00B53B3D"/>
    <w:rsid w:val="00B53E24"/>
    <w:rsid w:val="00B5411B"/>
    <w:rsid w:val="00B5421B"/>
    <w:rsid w:val="00B54372"/>
    <w:rsid w:val="00B544A4"/>
    <w:rsid w:val="00B546AC"/>
    <w:rsid w:val="00B54B0B"/>
    <w:rsid w:val="00B54B79"/>
    <w:rsid w:val="00B54C6E"/>
    <w:rsid w:val="00B54D23"/>
    <w:rsid w:val="00B54E41"/>
    <w:rsid w:val="00B54F81"/>
    <w:rsid w:val="00B55179"/>
    <w:rsid w:val="00B551E3"/>
    <w:rsid w:val="00B5521E"/>
    <w:rsid w:val="00B5555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8"/>
    <w:rsid w:val="00B6064C"/>
    <w:rsid w:val="00B606E2"/>
    <w:rsid w:val="00B60737"/>
    <w:rsid w:val="00B607AD"/>
    <w:rsid w:val="00B607D2"/>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944"/>
    <w:rsid w:val="00B63B2B"/>
    <w:rsid w:val="00B63CAD"/>
    <w:rsid w:val="00B63D98"/>
    <w:rsid w:val="00B63FEB"/>
    <w:rsid w:val="00B64166"/>
    <w:rsid w:val="00B6445D"/>
    <w:rsid w:val="00B6475D"/>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5E72"/>
    <w:rsid w:val="00B6617A"/>
    <w:rsid w:val="00B66276"/>
    <w:rsid w:val="00B662C9"/>
    <w:rsid w:val="00B662D6"/>
    <w:rsid w:val="00B664E1"/>
    <w:rsid w:val="00B667AC"/>
    <w:rsid w:val="00B667B0"/>
    <w:rsid w:val="00B66930"/>
    <w:rsid w:val="00B669E3"/>
    <w:rsid w:val="00B66B5B"/>
    <w:rsid w:val="00B66DF6"/>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3A"/>
    <w:rsid w:val="00B74457"/>
    <w:rsid w:val="00B7463A"/>
    <w:rsid w:val="00B7465E"/>
    <w:rsid w:val="00B74819"/>
    <w:rsid w:val="00B749DB"/>
    <w:rsid w:val="00B74E5C"/>
    <w:rsid w:val="00B74E83"/>
    <w:rsid w:val="00B74FA9"/>
    <w:rsid w:val="00B75119"/>
    <w:rsid w:val="00B752DC"/>
    <w:rsid w:val="00B75320"/>
    <w:rsid w:val="00B75333"/>
    <w:rsid w:val="00B753BB"/>
    <w:rsid w:val="00B75604"/>
    <w:rsid w:val="00B7562E"/>
    <w:rsid w:val="00B75762"/>
    <w:rsid w:val="00B7578F"/>
    <w:rsid w:val="00B75794"/>
    <w:rsid w:val="00B757A9"/>
    <w:rsid w:val="00B75870"/>
    <w:rsid w:val="00B7595C"/>
    <w:rsid w:val="00B75BD8"/>
    <w:rsid w:val="00B75D4A"/>
    <w:rsid w:val="00B76373"/>
    <w:rsid w:val="00B76629"/>
    <w:rsid w:val="00B7670E"/>
    <w:rsid w:val="00B7679D"/>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0FB"/>
    <w:rsid w:val="00B8117A"/>
    <w:rsid w:val="00B811C2"/>
    <w:rsid w:val="00B81505"/>
    <w:rsid w:val="00B81531"/>
    <w:rsid w:val="00B815EC"/>
    <w:rsid w:val="00B81C8E"/>
    <w:rsid w:val="00B81D29"/>
    <w:rsid w:val="00B81E33"/>
    <w:rsid w:val="00B820C9"/>
    <w:rsid w:val="00B821F1"/>
    <w:rsid w:val="00B82292"/>
    <w:rsid w:val="00B8235C"/>
    <w:rsid w:val="00B82491"/>
    <w:rsid w:val="00B825CC"/>
    <w:rsid w:val="00B825E9"/>
    <w:rsid w:val="00B82636"/>
    <w:rsid w:val="00B828E8"/>
    <w:rsid w:val="00B82A00"/>
    <w:rsid w:val="00B82C3F"/>
    <w:rsid w:val="00B82CA4"/>
    <w:rsid w:val="00B82EB1"/>
    <w:rsid w:val="00B82F61"/>
    <w:rsid w:val="00B831AD"/>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79"/>
    <w:rsid w:val="00B84CD8"/>
    <w:rsid w:val="00B84D54"/>
    <w:rsid w:val="00B84DB0"/>
    <w:rsid w:val="00B84EC5"/>
    <w:rsid w:val="00B8519D"/>
    <w:rsid w:val="00B85452"/>
    <w:rsid w:val="00B85842"/>
    <w:rsid w:val="00B85C6A"/>
    <w:rsid w:val="00B85D5C"/>
    <w:rsid w:val="00B85FAB"/>
    <w:rsid w:val="00B86097"/>
    <w:rsid w:val="00B8621B"/>
    <w:rsid w:val="00B86839"/>
    <w:rsid w:val="00B86AFE"/>
    <w:rsid w:val="00B86C24"/>
    <w:rsid w:val="00B86C91"/>
    <w:rsid w:val="00B86F09"/>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8DA"/>
    <w:rsid w:val="00B9091B"/>
    <w:rsid w:val="00B909A7"/>
    <w:rsid w:val="00B90D97"/>
    <w:rsid w:val="00B910AB"/>
    <w:rsid w:val="00B91234"/>
    <w:rsid w:val="00B917BF"/>
    <w:rsid w:val="00B91833"/>
    <w:rsid w:val="00B91963"/>
    <w:rsid w:val="00B91C70"/>
    <w:rsid w:val="00B91D71"/>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B4D"/>
    <w:rsid w:val="00B92EB4"/>
    <w:rsid w:val="00B92FF4"/>
    <w:rsid w:val="00B93417"/>
    <w:rsid w:val="00B93783"/>
    <w:rsid w:val="00B93891"/>
    <w:rsid w:val="00B93892"/>
    <w:rsid w:val="00B9398A"/>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70F"/>
    <w:rsid w:val="00B95807"/>
    <w:rsid w:val="00B959B9"/>
    <w:rsid w:val="00B95A87"/>
    <w:rsid w:val="00B95C4A"/>
    <w:rsid w:val="00B96197"/>
    <w:rsid w:val="00B961A2"/>
    <w:rsid w:val="00B961B3"/>
    <w:rsid w:val="00B962D4"/>
    <w:rsid w:val="00B9633E"/>
    <w:rsid w:val="00B963E8"/>
    <w:rsid w:val="00B96736"/>
    <w:rsid w:val="00B96982"/>
    <w:rsid w:val="00B96F3B"/>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F38"/>
    <w:rsid w:val="00BA10FC"/>
    <w:rsid w:val="00BA1198"/>
    <w:rsid w:val="00BA141F"/>
    <w:rsid w:val="00BA17DC"/>
    <w:rsid w:val="00BA1847"/>
    <w:rsid w:val="00BA1AC6"/>
    <w:rsid w:val="00BA1B77"/>
    <w:rsid w:val="00BA1B98"/>
    <w:rsid w:val="00BA1DD5"/>
    <w:rsid w:val="00BA2136"/>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96"/>
    <w:rsid w:val="00BA3CE8"/>
    <w:rsid w:val="00BA3D04"/>
    <w:rsid w:val="00BA3D42"/>
    <w:rsid w:val="00BA3FAE"/>
    <w:rsid w:val="00BA41D3"/>
    <w:rsid w:val="00BA4398"/>
    <w:rsid w:val="00BA44C6"/>
    <w:rsid w:val="00BA4591"/>
    <w:rsid w:val="00BA4606"/>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35B"/>
    <w:rsid w:val="00BA535F"/>
    <w:rsid w:val="00BA55ED"/>
    <w:rsid w:val="00BA55F1"/>
    <w:rsid w:val="00BA574F"/>
    <w:rsid w:val="00BA5C69"/>
    <w:rsid w:val="00BA5CF1"/>
    <w:rsid w:val="00BA5DD9"/>
    <w:rsid w:val="00BA63F6"/>
    <w:rsid w:val="00BA6460"/>
    <w:rsid w:val="00BA6520"/>
    <w:rsid w:val="00BA6649"/>
    <w:rsid w:val="00BA689D"/>
    <w:rsid w:val="00BA68BE"/>
    <w:rsid w:val="00BA6938"/>
    <w:rsid w:val="00BA6B20"/>
    <w:rsid w:val="00BA6B5A"/>
    <w:rsid w:val="00BA6BD2"/>
    <w:rsid w:val="00BA6D43"/>
    <w:rsid w:val="00BA6E7E"/>
    <w:rsid w:val="00BA6E90"/>
    <w:rsid w:val="00BA6FD8"/>
    <w:rsid w:val="00BA70B2"/>
    <w:rsid w:val="00BA7483"/>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54C"/>
    <w:rsid w:val="00BB17B8"/>
    <w:rsid w:val="00BB18ED"/>
    <w:rsid w:val="00BB1972"/>
    <w:rsid w:val="00BB19A1"/>
    <w:rsid w:val="00BB19EF"/>
    <w:rsid w:val="00BB1B89"/>
    <w:rsid w:val="00BB20E0"/>
    <w:rsid w:val="00BB21BD"/>
    <w:rsid w:val="00BB22CA"/>
    <w:rsid w:val="00BB2397"/>
    <w:rsid w:val="00BB24A1"/>
    <w:rsid w:val="00BB250D"/>
    <w:rsid w:val="00BB2599"/>
    <w:rsid w:val="00BB2736"/>
    <w:rsid w:val="00BB28E0"/>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3F6F"/>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B3F"/>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595"/>
    <w:rsid w:val="00BB768F"/>
    <w:rsid w:val="00BB77A2"/>
    <w:rsid w:val="00BB77A6"/>
    <w:rsid w:val="00BB78BF"/>
    <w:rsid w:val="00BB7A04"/>
    <w:rsid w:val="00BB7A1B"/>
    <w:rsid w:val="00BB7A7F"/>
    <w:rsid w:val="00BB7A8B"/>
    <w:rsid w:val="00BB7B51"/>
    <w:rsid w:val="00BB7C0F"/>
    <w:rsid w:val="00BB7C8D"/>
    <w:rsid w:val="00BB7CE6"/>
    <w:rsid w:val="00BB7E59"/>
    <w:rsid w:val="00BC0023"/>
    <w:rsid w:val="00BC01D0"/>
    <w:rsid w:val="00BC03A0"/>
    <w:rsid w:val="00BC043D"/>
    <w:rsid w:val="00BC06B9"/>
    <w:rsid w:val="00BC06BB"/>
    <w:rsid w:val="00BC0715"/>
    <w:rsid w:val="00BC0880"/>
    <w:rsid w:val="00BC08F9"/>
    <w:rsid w:val="00BC0B12"/>
    <w:rsid w:val="00BC0F75"/>
    <w:rsid w:val="00BC1043"/>
    <w:rsid w:val="00BC113B"/>
    <w:rsid w:val="00BC13E7"/>
    <w:rsid w:val="00BC1B53"/>
    <w:rsid w:val="00BC1B5F"/>
    <w:rsid w:val="00BC1CB8"/>
    <w:rsid w:val="00BC21F4"/>
    <w:rsid w:val="00BC22D1"/>
    <w:rsid w:val="00BC24A8"/>
    <w:rsid w:val="00BC27CD"/>
    <w:rsid w:val="00BC27EB"/>
    <w:rsid w:val="00BC2859"/>
    <w:rsid w:val="00BC2A61"/>
    <w:rsid w:val="00BC2B20"/>
    <w:rsid w:val="00BC2CBA"/>
    <w:rsid w:val="00BC2DBB"/>
    <w:rsid w:val="00BC2DEB"/>
    <w:rsid w:val="00BC3387"/>
    <w:rsid w:val="00BC3476"/>
    <w:rsid w:val="00BC3526"/>
    <w:rsid w:val="00BC3649"/>
    <w:rsid w:val="00BC3838"/>
    <w:rsid w:val="00BC388C"/>
    <w:rsid w:val="00BC3C53"/>
    <w:rsid w:val="00BC3DCC"/>
    <w:rsid w:val="00BC3E14"/>
    <w:rsid w:val="00BC3F46"/>
    <w:rsid w:val="00BC3FF1"/>
    <w:rsid w:val="00BC46CF"/>
    <w:rsid w:val="00BC47E4"/>
    <w:rsid w:val="00BC4ADB"/>
    <w:rsid w:val="00BC4BE5"/>
    <w:rsid w:val="00BC4C03"/>
    <w:rsid w:val="00BC4E01"/>
    <w:rsid w:val="00BC514B"/>
    <w:rsid w:val="00BC5190"/>
    <w:rsid w:val="00BC5443"/>
    <w:rsid w:val="00BC545F"/>
    <w:rsid w:val="00BC558E"/>
    <w:rsid w:val="00BC5742"/>
    <w:rsid w:val="00BC58BE"/>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75B"/>
    <w:rsid w:val="00BD4845"/>
    <w:rsid w:val="00BD492A"/>
    <w:rsid w:val="00BD49F1"/>
    <w:rsid w:val="00BD4D0E"/>
    <w:rsid w:val="00BD4D96"/>
    <w:rsid w:val="00BD4E12"/>
    <w:rsid w:val="00BD4EBF"/>
    <w:rsid w:val="00BD51CC"/>
    <w:rsid w:val="00BD5200"/>
    <w:rsid w:val="00BD56C9"/>
    <w:rsid w:val="00BD5733"/>
    <w:rsid w:val="00BD575E"/>
    <w:rsid w:val="00BD57D0"/>
    <w:rsid w:val="00BD5986"/>
    <w:rsid w:val="00BD59BF"/>
    <w:rsid w:val="00BD5B51"/>
    <w:rsid w:val="00BD5BAE"/>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09"/>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2A3"/>
    <w:rsid w:val="00BE23AC"/>
    <w:rsid w:val="00BE2844"/>
    <w:rsid w:val="00BE2B44"/>
    <w:rsid w:val="00BE2C04"/>
    <w:rsid w:val="00BE2EDD"/>
    <w:rsid w:val="00BE3683"/>
    <w:rsid w:val="00BE36F4"/>
    <w:rsid w:val="00BE37AB"/>
    <w:rsid w:val="00BE37CA"/>
    <w:rsid w:val="00BE3994"/>
    <w:rsid w:val="00BE3ACC"/>
    <w:rsid w:val="00BE3C51"/>
    <w:rsid w:val="00BE3E38"/>
    <w:rsid w:val="00BE4092"/>
    <w:rsid w:val="00BE4213"/>
    <w:rsid w:val="00BE442A"/>
    <w:rsid w:val="00BE45D8"/>
    <w:rsid w:val="00BE45D9"/>
    <w:rsid w:val="00BE45DD"/>
    <w:rsid w:val="00BE4709"/>
    <w:rsid w:val="00BE494F"/>
    <w:rsid w:val="00BE4F5B"/>
    <w:rsid w:val="00BE505A"/>
    <w:rsid w:val="00BE5175"/>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A4C"/>
    <w:rsid w:val="00BF1B2D"/>
    <w:rsid w:val="00BF1DCE"/>
    <w:rsid w:val="00BF22D3"/>
    <w:rsid w:val="00BF23E9"/>
    <w:rsid w:val="00BF2541"/>
    <w:rsid w:val="00BF271B"/>
    <w:rsid w:val="00BF2757"/>
    <w:rsid w:val="00BF2760"/>
    <w:rsid w:val="00BF2938"/>
    <w:rsid w:val="00BF29D6"/>
    <w:rsid w:val="00BF2A12"/>
    <w:rsid w:val="00BF2C0F"/>
    <w:rsid w:val="00BF2C45"/>
    <w:rsid w:val="00BF2E3F"/>
    <w:rsid w:val="00BF3158"/>
    <w:rsid w:val="00BF3264"/>
    <w:rsid w:val="00BF3671"/>
    <w:rsid w:val="00BF3B31"/>
    <w:rsid w:val="00BF3B58"/>
    <w:rsid w:val="00BF3CCC"/>
    <w:rsid w:val="00BF3D49"/>
    <w:rsid w:val="00BF3D7B"/>
    <w:rsid w:val="00BF3D91"/>
    <w:rsid w:val="00BF3DCD"/>
    <w:rsid w:val="00BF3F0C"/>
    <w:rsid w:val="00BF3F20"/>
    <w:rsid w:val="00BF3F49"/>
    <w:rsid w:val="00BF4151"/>
    <w:rsid w:val="00BF4220"/>
    <w:rsid w:val="00BF4223"/>
    <w:rsid w:val="00BF4368"/>
    <w:rsid w:val="00BF443C"/>
    <w:rsid w:val="00BF4584"/>
    <w:rsid w:val="00BF4687"/>
    <w:rsid w:val="00BF478D"/>
    <w:rsid w:val="00BF48FF"/>
    <w:rsid w:val="00BF4967"/>
    <w:rsid w:val="00BF49DA"/>
    <w:rsid w:val="00BF4AA0"/>
    <w:rsid w:val="00BF4BF1"/>
    <w:rsid w:val="00BF4C37"/>
    <w:rsid w:val="00BF4CE7"/>
    <w:rsid w:val="00BF4D68"/>
    <w:rsid w:val="00BF4D83"/>
    <w:rsid w:val="00BF4DC7"/>
    <w:rsid w:val="00BF4F42"/>
    <w:rsid w:val="00BF513E"/>
    <w:rsid w:val="00BF52B6"/>
    <w:rsid w:val="00BF55C7"/>
    <w:rsid w:val="00BF565F"/>
    <w:rsid w:val="00BF57F8"/>
    <w:rsid w:val="00BF588A"/>
    <w:rsid w:val="00BF58E9"/>
    <w:rsid w:val="00BF5AA3"/>
    <w:rsid w:val="00BF5AF6"/>
    <w:rsid w:val="00BF5DB9"/>
    <w:rsid w:val="00BF5FC8"/>
    <w:rsid w:val="00BF60ED"/>
    <w:rsid w:val="00BF6121"/>
    <w:rsid w:val="00BF61BB"/>
    <w:rsid w:val="00BF62FB"/>
    <w:rsid w:val="00BF64BA"/>
    <w:rsid w:val="00BF64F6"/>
    <w:rsid w:val="00BF6A4F"/>
    <w:rsid w:val="00BF6B96"/>
    <w:rsid w:val="00BF6BFE"/>
    <w:rsid w:val="00BF6DCF"/>
    <w:rsid w:val="00BF6DE5"/>
    <w:rsid w:val="00BF6FF5"/>
    <w:rsid w:val="00BF7276"/>
    <w:rsid w:val="00BF72D1"/>
    <w:rsid w:val="00BF72DF"/>
    <w:rsid w:val="00BF73F1"/>
    <w:rsid w:val="00BF7553"/>
    <w:rsid w:val="00BF75FB"/>
    <w:rsid w:val="00BF7713"/>
    <w:rsid w:val="00BF77EB"/>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B7"/>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1FB"/>
    <w:rsid w:val="00C0442B"/>
    <w:rsid w:val="00C04481"/>
    <w:rsid w:val="00C048B7"/>
    <w:rsid w:val="00C04B0A"/>
    <w:rsid w:val="00C04D0C"/>
    <w:rsid w:val="00C04F43"/>
    <w:rsid w:val="00C04FB0"/>
    <w:rsid w:val="00C04FC6"/>
    <w:rsid w:val="00C050C6"/>
    <w:rsid w:val="00C051EA"/>
    <w:rsid w:val="00C053FC"/>
    <w:rsid w:val="00C0570D"/>
    <w:rsid w:val="00C05756"/>
    <w:rsid w:val="00C05992"/>
    <w:rsid w:val="00C05C4C"/>
    <w:rsid w:val="00C05D9B"/>
    <w:rsid w:val="00C05F0D"/>
    <w:rsid w:val="00C060C5"/>
    <w:rsid w:val="00C0621A"/>
    <w:rsid w:val="00C0650F"/>
    <w:rsid w:val="00C06570"/>
    <w:rsid w:val="00C066DE"/>
    <w:rsid w:val="00C06A30"/>
    <w:rsid w:val="00C06C3F"/>
    <w:rsid w:val="00C06F7D"/>
    <w:rsid w:val="00C0713D"/>
    <w:rsid w:val="00C0718A"/>
    <w:rsid w:val="00C0743C"/>
    <w:rsid w:val="00C07653"/>
    <w:rsid w:val="00C07AF7"/>
    <w:rsid w:val="00C07BF1"/>
    <w:rsid w:val="00C07CA6"/>
    <w:rsid w:val="00C07DBC"/>
    <w:rsid w:val="00C07E64"/>
    <w:rsid w:val="00C1003B"/>
    <w:rsid w:val="00C10076"/>
    <w:rsid w:val="00C1015A"/>
    <w:rsid w:val="00C101DF"/>
    <w:rsid w:val="00C10821"/>
    <w:rsid w:val="00C10858"/>
    <w:rsid w:val="00C10868"/>
    <w:rsid w:val="00C108BF"/>
    <w:rsid w:val="00C10915"/>
    <w:rsid w:val="00C1096B"/>
    <w:rsid w:val="00C10BF3"/>
    <w:rsid w:val="00C10D7C"/>
    <w:rsid w:val="00C10E71"/>
    <w:rsid w:val="00C10FEB"/>
    <w:rsid w:val="00C11105"/>
    <w:rsid w:val="00C11351"/>
    <w:rsid w:val="00C113DE"/>
    <w:rsid w:val="00C11456"/>
    <w:rsid w:val="00C114B3"/>
    <w:rsid w:val="00C11717"/>
    <w:rsid w:val="00C11795"/>
    <w:rsid w:val="00C118F8"/>
    <w:rsid w:val="00C11A03"/>
    <w:rsid w:val="00C11F46"/>
    <w:rsid w:val="00C11FC9"/>
    <w:rsid w:val="00C12003"/>
    <w:rsid w:val="00C1225D"/>
    <w:rsid w:val="00C122FB"/>
    <w:rsid w:val="00C12434"/>
    <w:rsid w:val="00C12470"/>
    <w:rsid w:val="00C124AB"/>
    <w:rsid w:val="00C1258C"/>
    <w:rsid w:val="00C12897"/>
    <w:rsid w:val="00C12948"/>
    <w:rsid w:val="00C12CEF"/>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273"/>
    <w:rsid w:val="00C153F5"/>
    <w:rsid w:val="00C15431"/>
    <w:rsid w:val="00C1579E"/>
    <w:rsid w:val="00C157DE"/>
    <w:rsid w:val="00C158CF"/>
    <w:rsid w:val="00C159BC"/>
    <w:rsid w:val="00C15B91"/>
    <w:rsid w:val="00C15D78"/>
    <w:rsid w:val="00C15D8E"/>
    <w:rsid w:val="00C15E40"/>
    <w:rsid w:val="00C15EF9"/>
    <w:rsid w:val="00C15F7E"/>
    <w:rsid w:val="00C15F84"/>
    <w:rsid w:val="00C16007"/>
    <w:rsid w:val="00C16098"/>
    <w:rsid w:val="00C1629D"/>
    <w:rsid w:val="00C16505"/>
    <w:rsid w:val="00C16530"/>
    <w:rsid w:val="00C165A1"/>
    <w:rsid w:val="00C16664"/>
    <w:rsid w:val="00C16B9C"/>
    <w:rsid w:val="00C16ECC"/>
    <w:rsid w:val="00C16F3E"/>
    <w:rsid w:val="00C16FCD"/>
    <w:rsid w:val="00C171C2"/>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7CC"/>
    <w:rsid w:val="00C2195D"/>
    <w:rsid w:val="00C21E12"/>
    <w:rsid w:val="00C21F90"/>
    <w:rsid w:val="00C22051"/>
    <w:rsid w:val="00C22431"/>
    <w:rsid w:val="00C22682"/>
    <w:rsid w:val="00C226F0"/>
    <w:rsid w:val="00C226F6"/>
    <w:rsid w:val="00C227CC"/>
    <w:rsid w:val="00C22AD0"/>
    <w:rsid w:val="00C22DEF"/>
    <w:rsid w:val="00C23361"/>
    <w:rsid w:val="00C236B4"/>
    <w:rsid w:val="00C237B7"/>
    <w:rsid w:val="00C23A26"/>
    <w:rsid w:val="00C23CED"/>
    <w:rsid w:val="00C23E98"/>
    <w:rsid w:val="00C24271"/>
    <w:rsid w:val="00C242CF"/>
    <w:rsid w:val="00C24439"/>
    <w:rsid w:val="00C24481"/>
    <w:rsid w:val="00C24EBA"/>
    <w:rsid w:val="00C2519F"/>
    <w:rsid w:val="00C2554D"/>
    <w:rsid w:val="00C255D2"/>
    <w:rsid w:val="00C25635"/>
    <w:rsid w:val="00C2566D"/>
    <w:rsid w:val="00C258D4"/>
    <w:rsid w:val="00C25AF4"/>
    <w:rsid w:val="00C25EF8"/>
    <w:rsid w:val="00C25FB8"/>
    <w:rsid w:val="00C26354"/>
    <w:rsid w:val="00C26420"/>
    <w:rsid w:val="00C269F2"/>
    <w:rsid w:val="00C26D27"/>
    <w:rsid w:val="00C26E94"/>
    <w:rsid w:val="00C27020"/>
    <w:rsid w:val="00C27037"/>
    <w:rsid w:val="00C27039"/>
    <w:rsid w:val="00C2713D"/>
    <w:rsid w:val="00C2750E"/>
    <w:rsid w:val="00C27542"/>
    <w:rsid w:val="00C2768C"/>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A09"/>
    <w:rsid w:val="00C30B2E"/>
    <w:rsid w:val="00C31061"/>
    <w:rsid w:val="00C313FE"/>
    <w:rsid w:val="00C3166B"/>
    <w:rsid w:val="00C31A80"/>
    <w:rsid w:val="00C31BF3"/>
    <w:rsid w:val="00C31E22"/>
    <w:rsid w:val="00C31EBB"/>
    <w:rsid w:val="00C31F06"/>
    <w:rsid w:val="00C31FC8"/>
    <w:rsid w:val="00C320B8"/>
    <w:rsid w:val="00C322AC"/>
    <w:rsid w:val="00C3233D"/>
    <w:rsid w:val="00C32539"/>
    <w:rsid w:val="00C326DD"/>
    <w:rsid w:val="00C32984"/>
    <w:rsid w:val="00C32BEB"/>
    <w:rsid w:val="00C32CF1"/>
    <w:rsid w:val="00C3307E"/>
    <w:rsid w:val="00C3312F"/>
    <w:rsid w:val="00C3316C"/>
    <w:rsid w:val="00C33447"/>
    <w:rsid w:val="00C335A6"/>
    <w:rsid w:val="00C337A8"/>
    <w:rsid w:val="00C33AAE"/>
    <w:rsid w:val="00C33F42"/>
    <w:rsid w:val="00C3448A"/>
    <w:rsid w:val="00C346B7"/>
    <w:rsid w:val="00C34759"/>
    <w:rsid w:val="00C347E1"/>
    <w:rsid w:val="00C348FC"/>
    <w:rsid w:val="00C34C59"/>
    <w:rsid w:val="00C34D74"/>
    <w:rsid w:val="00C350F7"/>
    <w:rsid w:val="00C35103"/>
    <w:rsid w:val="00C35235"/>
    <w:rsid w:val="00C353F5"/>
    <w:rsid w:val="00C354A0"/>
    <w:rsid w:val="00C35747"/>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722"/>
    <w:rsid w:val="00C4172F"/>
    <w:rsid w:val="00C41955"/>
    <w:rsid w:val="00C419A3"/>
    <w:rsid w:val="00C419C4"/>
    <w:rsid w:val="00C41ADF"/>
    <w:rsid w:val="00C41CFB"/>
    <w:rsid w:val="00C421EE"/>
    <w:rsid w:val="00C4250C"/>
    <w:rsid w:val="00C42516"/>
    <w:rsid w:val="00C42569"/>
    <w:rsid w:val="00C4268C"/>
    <w:rsid w:val="00C42855"/>
    <w:rsid w:val="00C42D0F"/>
    <w:rsid w:val="00C42F54"/>
    <w:rsid w:val="00C42FCE"/>
    <w:rsid w:val="00C434EC"/>
    <w:rsid w:val="00C43739"/>
    <w:rsid w:val="00C4378F"/>
    <w:rsid w:val="00C43830"/>
    <w:rsid w:val="00C43852"/>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C"/>
    <w:rsid w:val="00C45C28"/>
    <w:rsid w:val="00C45FF4"/>
    <w:rsid w:val="00C4686A"/>
    <w:rsid w:val="00C46963"/>
    <w:rsid w:val="00C46A6B"/>
    <w:rsid w:val="00C46E3B"/>
    <w:rsid w:val="00C46EB8"/>
    <w:rsid w:val="00C47024"/>
    <w:rsid w:val="00C4723E"/>
    <w:rsid w:val="00C47472"/>
    <w:rsid w:val="00C4753D"/>
    <w:rsid w:val="00C476DD"/>
    <w:rsid w:val="00C4772B"/>
    <w:rsid w:val="00C47A33"/>
    <w:rsid w:val="00C47A3E"/>
    <w:rsid w:val="00C47F83"/>
    <w:rsid w:val="00C47FF9"/>
    <w:rsid w:val="00C500BD"/>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45D"/>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D7F"/>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98C"/>
    <w:rsid w:val="00C55AF8"/>
    <w:rsid w:val="00C55C85"/>
    <w:rsid w:val="00C55E44"/>
    <w:rsid w:val="00C55ED1"/>
    <w:rsid w:val="00C55EE2"/>
    <w:rsid w:val="00C560AD"/>
    <w:rsid w:val="00C56182"/>
    <w:rsid w:val="00C561DB"/>
    <w:rsid w:val="00C5625E"/>
    <w:rsid w:val="00C56435"/>
    <w:rsid w:val="00C56492"/>
    <w:rsid w:val="00C565F0"/>
    <w:rsid w:val="00C56AD4"/>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B9"/>
    <w:rsid w:val="00C620E0"/>
    <w:rsid w:val="00C62187"/>
    <w:rsid w:val="00C623EE"/>
    <w:rsid w:val="00C626BE"/>
    <w:rsid w:val="00C62715"/>
    <w:rsid w:val="00C6292E"/>
    <w:rsid w:val="00C62CFD"/>
    <w:rsid w:val="00C62E65"/>
    <w:rsid w:val="00C63134"/>
    <w:rsid w:val="00C63247"/>
    <w:rsid w:val="00C632E4"/>
    <w:rsid w:val="00C634CF"/>
    <w:rsid w:val="00C63563"/>
    <w:rsid w:val="00C63588"/>
    <w:rsid w:val="00C63671"/>
    <w:rsid w:val="00C63672"/>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14"/>
    <w:rsid w:val="00C65290"/>
    <w:rsid w:val="00C6536C"/>
    <w:rsid w:val="00C6537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2FCC"/>
    <w:rsid w:val="00C73038"/>
    <w:rsid w:val="00C7307C"/>
    <w:rsid w:val="00C730ED"/>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3A"/>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751"/>
    <w:rsid w:val="00C8085B"/>
    <w:rsid w:val="00C80D23"/>
    <w:rsid w:val="00C80E79"/>
    <w:rsid w:val="00C81106"/>
    <w:rsid w:val="00C81688"/>
    <w:rsid w:val="00C818EF"/>
    <w:rsid w:val="00C81B8C"/>
    <w:rsid w:val="00C81C68"/>
    <w:rsid w:val="00C81CB9"/>
    <w:rsid w:val="00C81DB7"/>
    <w:rsid w:val="00C81E6D"/>
    <w:rsid w:val="00C81E70"/>
    <w:rsid w:val="00C81F60"/>
    <w:rsid w:val="00C81FEB"/>
    <w:rsid w:val="00C823F0"/>
    <w:rsid w:val="00C8246C"/>
    <w:rsid w:val="00C82482"/>
    <w:rsid w:val="00C826F8"/>
    <w:rsid w:val="00C8271D"/>
    <w:rsid w:val="00C828C4"/>
    <w:rsid w:val="00C82953"/>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A1B"/>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25"/>
    <w:rsid w:val="00C906F3"/>
    <w:rsid w:val="00C90ABA"/>
    <w:rsid w:val="00C90B03"/>
    <w:rsid w:val="00C90B52"/>
    <w:rsid w:val="00C90D19"/>
    <w:rsid w:val="00C90D9B"/>
    <w:rsid w:val="00C91795"/>
    <w:rsid w:val="00C918DE"/>
    <w:rsid w:val="00C9190B"/>
    <w:rsid w:val="00C91FDE"/>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F6E"/>
    <w:rsid w:val="00C94FDC"/>
    <w:rsid w:val="00C95133"/>
    <w:rsid w:val="00C9517D"/>
    <w:rsid w:val="00C952EF"/>
    <w:rsid w:val="00C9534D"/>
    <w:rsid w:val="00C9558E"/>
    <w:rsid w:val="00C95590"/>
    <w:rsid w:val="00C95957"/>
    <w:rsid w:val="00C959AE"/>
    <w:rsid w:val="00C95C4A"/>
    <w:rsid w:val="00C95CAE"/>
    <w:rsid w:val="00C95D9A"/>
    <w:rsid w:val="00C960D6"/>
    <w:rsid w:val="00C96271"/>
    <w:rsid w:val="00C962AA"/>
    <w:rsid w:val="00C962C3"/>
    <w:rsid w:val="00C96707"/>
    <w:rsid w:val="00C968B2"/>
    <w:rsid w:val="00C96958"/>
    <w:rsid w:val="00C969E3"/>
    <w:rsid w:val="00C96AE6"/>
    <w:rsid w:val="00C96BC4"/>
    <w:rsid w:val="00C96D85"/>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96E"/>
    <w:rsid w:val="00CA3AD6"/>
    <w:rsid w:val="00CA3F3D"/>
    <w:rsid w:val="00CA3F79"/>
    <w:rsid w:val="00CA3F7E"/>
    <w:rsid w:val="00CA4022"/>
    <w:rsid w:val="00CA42EF"/>
    <w:rsid w:val="00CA44A0"/>
    <w:rsid w:val="00CA4602"/>
    <w:rsid w:val="00CA474A"/>
    <w:rsid w:val="00CA474B"/>
    <w:rsid w:val="00CA492C"/>
    <w:rsid w:val="00CA49AF"/>
    <w:rsid w:val="00CA4A68"/>
    <w:rsid w:val="00CA4B5D"/>
    <w:rsid w:val="00CA4B7C"/>
    <w:rsid w:val="00CA50BE"/>
    <w:rsid w:val="00CA5142"/>
    <w:rsid w:val="00CA545E"/>
    <w:rsid w:val="00CA560A"/>
    <w:rsid w:val="00CA56A5"/>
    <w:rsid w:val="00CA56BE"/>
    <w:rsid w:val="00CA574A"/>
    <w:rsid w:val="00CA5788"/>
    <w:rsid w:val="00CA598C"/>
    <w:rsid w:val="00CA5ADF"/>
    <w:rsid w:val="00CA5B00"/>
    <w:rsid w:val="00CA5B4F"/>
    <w:rsid w:val="00CA5C94"/>
    <w:rsid w:val="00CA613E"/>
    <w:rsid w:val="00CA6334"/>
    <w:rsid w:val="00CA6393"/>
    <w:rsid w:val="00CA6444"/>
    <w:rsid w:val="00CA659E"/>
    <w:rsid w:val="00CA66B4"/>
    <w:rsid w:val="00CA6944"/>
    <w:rsid w:val="00CA699B"/>
    <w:rsid w:val="00CA69BD"/>
    <w:rsid w:val="00CA6A39"/>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62A"/>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918"/>
    <w:rsid w:val="00CB5C32"/>
    <w:rsid w:val="00CB5CF8"/>
    <w:rsid w:val="00CB5E79"/>
    <w:rsid w:val="00CB62DC"/>
    <w:rsid w:val="00CB6455"/>
    <w:rsid w:val="00CB66FD"/>
    <w:rsid w:val="00CB6B38"/>
    <w:rsid w:val="00CB6B58"/>
    <w:rsid w:val="00CB6D65"/>
    <w:rsid w:val="00CB6DC3"/>
    <w:rsid w:val="00CB6E58"/>
    <w:rsid w:val="00CB6E94"/>
    <w:rsid w:val="00CB70B1"/>
    <w:rsid w:val="00CB7476"/>
    <w:rsid w:val="00CB74BA"/>
    <w:rsid w:val="00CB7986"/>
    <w:rsid w:val="00CB7C73"/>
    <w:rsid w:val="00CB7EEA"/>
    <w:rsid w:val="00CC0090"/>
    <w:rsid w:val="00CC03B4"/>
    <w:rsid w:val="00CC0782"/>
    <w:rsid w:val="00CC091B"/>
    <w:rsid w:val="00CC0AB1"/>
    <w:rsid w:val="00CC0AD5"/>
    <w:rsid w:val="00CC0BDC"/>
    <w:rsid w:val="00CC0C40"/>
    <w:rsid w:val="00CC0CF3"/>
    <w:rsid w:val="00CC0D2C"/>
    <w:rsid w:val="00CC0D33"/>
    <w:rsid w:val="00CC0F5A"/>
    <w:rsid w:val="00CC0F9C"/>
    <w:rsid w:val="00CC107F"/>
    <w:rsid w:val="00CC14C4"/>
    <w:rsid w:val="00CC1D35"/>
    <w:rsid w:val="00CC1FFE"/>
    <w:rsid w:val="00CC217A"/>
    <w:rsid w:val="00CC2349"/>
    <w:rsid w:val="00CC244C"/>
    <w:rsid w:val="00CC2720"/>
    <w:rsid w:val="00CC29E5"/>
    <w:rsid w:val="00CC3261"/>
    <w:rsid w:val="00CC3281"/>
    <w:rsid w:val="00CC32B1"/>
    <w:rsid w:val="00CC3317"/>
    <w:rsid w:val="00CC3335"/>
    <w:rsid w:val="00CC3349"/>
    <w:rsid w:val="00CC3629"/>
    <w:rsid w:val="00CC370C"/>
    <w:rsid w:val="00CC3ABC"/>
    <w:rsid w:val="00CC3B47"/>
    <w:rsid w:val="00CC3CD3"/>
    <w:rsid w:val="00CC3CE6"/>
    <w:rsid w:val="00CC3F3D"/>
    <w:rsid w:val="00CC42EE"/>
    <w:rsid w:val="00CC4351"/>
    <w:rsid w:val="00CC456A"/>
    <w:rsid w:val="00CC4814"/>
    <w:rsid w:val="00CC486A"/>
    <w:rsid w:val="00CC4DDA"/>
    <w:rsid w:val="00CC4E07"/>
    <w:rsid w:val="00CC4F2C"/>
    <w:rsid w:val="00CC4FCA"/>
    <w:rsid w:val="00CC51A7"/>
    <w:rsid w:val="00CC55F4"/>
    <w:rsid w:val="00CC5A59"/>
    <w:rsid w:val="00CC5B36"/>
    <w:rsid w:val="00CC5DD3"/>
    <w:rsid w:val="00CC5F2C"/>
    <w:rsid w:val="00CC62B1"/>
    <w:rsid w:val="00CC64FD"/>
    <w:rsid w:val="00CC65C4"/>
    <w:rsid w:val="00CC677E"/>
    <w:rsid w:val="00CC69E3"/>
    <w:rsid w:val="00CC69EA"/>
    <w:rsid w:val="00CC6A2D"/>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11"/>
    <w:rsid w:val="00CD2A67"/>
    <w:rsid w:val="00CD2B1A"/>
    <w:rsid w:val="00CD2D07"/>
    <w:rsid w:val="00CD2F3F"/>
    <w:rsid w:val="00CD351B"/>
    <w:rsid w:val="00CD36D5"/>
    <w:rsid w:val="00CD37EA"/>
    <w:rsid w:val="00CD3943"/>
    <w:rsid w:val="00CD3A1A"/>
    <w:rsid w:val="00CD3A3E"/>
    <w:rsid w:val="00CD3AD7"/>
    <w:rsid w:val="00CD3B90"/>
    <w:rsid w:val="00CD3C08"/>
    <w:rsid w:val="00CD3CAC"/>
    <w:rsid w:val="00CD3D60"/>
    <w:rsid w:val="00CD3E1A"/>
    <w:rsid w:val="00CD497A"/>
    <w:rsid w:val="00CD4B2D"/>
    <w:rsid w:val="00CD4B92"/>
    <w:rsid w:val="00CD4D70"/>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8A5"/>
    <w:rsid w:val="00CD6B18"/>
    <w:rsid w:val="00CD6C71"/>
    <w:rsid w:val="00CD6C9F"/>
    <w:rsid w:val="00CD6FC3"/>
    <w:rsid w:val="00CD7211"/>
    <w:rsid w:val="00CD74AE"/>
    <w:rsid w:val="00CD764A"/>
    <w:rsid w:val="00CD76C9"/>
    <w:rsid w:val="00CD785A"/>
    <w:rsid w:val="00CD7AA4"/>
    <w:rsid w:val="00CD7E79"/>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16C"/>
    <w:rsid w:val="00CE1428"/>
    <w:rsid w:val="00CE1DBD"/>
    <w:rsid w:val="00CE1FFA"/>
    <w:rsid w:val="00CE2033"/>
    <w:rsid w:val="00CE20A5"/>
    <w:rsid w:val="00CE230D"/>
    <w:rsid w:val="00CE24F8"/>
    <w:rsid w:val="00CE253B"/>
    <w:rsid w:val="00CE25BC"/>
    <w:rsid w:val="00CE295D"/>
    <w:rsid w:val="00CE29BB"/>
    <w:rsid w:val="00CE2A01"/>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3EC1"/>
    <w:rsid w:val="00CE4047"/>
    <w:rsid w:val="00CE4164"/>
    <w:rsid w:val="00CE4174"/>
    <w:rsid w:val="00CE4220"/>
    <w:rsid w:val="00CE43A4"/>
    <w:rsid w:val="00CE4518"/>
    <w:rsid w:val="00CE474D"/>
    <w:rsid w:val="00CE48CD"/>
    <w:rsid w:val="00CE4A3F"/>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7A8"/>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2DB"/>
    <w:rsid w:val="00CF2331"/>
    <w:rsid w:val="00CF2585"/>
    <w:rsid w:val="00CF281D"/>
    <w:rsid w:val="00CF29FF"/>
    <w:rsid w:val="00CF2ABF"/>
    <w:rsid w:val="00CF2C68"/>
    <w:rsid w:val="00CF2E52"/>
    <w:rsid w:val="00CF2F2A"/>
    <w:rsid w:val="00CF3221"/>
    <w:rsid w:val="00CF33B9"/>
    <w:rsid w:val="00CF37AA"/>
    <w:rsid w:val="00CF3943"/>
    <w:rsid w:val="00CF39BE"/>
    <w:rsid w:val="00CF3C2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AD8"/>
    <w:rsid w:val="00CF5C87"/>
    <w:rsid w:val="00CF5C8F"/>
    <w:rsid w:val="00CF5CDB"/>
    <w:rsid w:val="00CF5D1E"/>
    <w:rsid w:val="00CF6259"/>
    <w:rsid w:val="00CF62C9"/>
    <w:rsid w:val="00CF644A"/>
    <w:rsid w:val="00CF64AF"/>
    <w:rsid w:val="00CF65E7"/>
    <w:rsid w:val="00CF668B"/>
    <w:rsid w:val="00CF6696"/>
    <w:rsid w:val="00CF6A61"/>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1D5"/>
    <w:rsid w:val="00D0238A"/>
    <w:rsid w:val="00D0239A"/>
    <w:rsid w:val="00D023B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DDC"/>
    <w:rsid w:val="00D05EDC"/>
    <w:rsid w:val="00D05EF9"/>
    <w:rsid w:val="00D05FB7"/>
    <w:rsid w:val="00D061D6"/>
    <w:rsid w:val="00D06597"/>
    <w:rsid w:val="00D06621"/>
    <w:rsid w:val="00D067CC"/>
    <w:rsid w:val="00D06E05"/>
    <w:rsid w:val="00D071EA"/>
    <w:rsid w:val="00D07362"/>
    <w:rsid w:val="00D07562"/>
    <w:rsid w:val="00D075B8"/>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BA"/>
    <w:rsid w:val="00D10D21"/>
    <w:rsid w:val="00D10D6A"/>
    <w:rsid w:val="00D10D83"/>
    <w:rsid w:val="00D110CF"/>
    <w:rsid w:val="00D111E1"/>
    <w:rsid w:val="00D11317"/>
    <w:rsid w:val="00D11376"/>
    <w:rsid w:val="00D11429"/>
    <w:rsid w:val="00D1152A"/>
    <w:rsid w:val="00D11723"/>
    <w:rsid w:val="00D11748"/>
    <w:rsid w:val="00D119C0"/>
    <w:rsid w:val="00D119DF"/>
    <w:rsid w:val="00D119E0"/>
    <w:rsid w:val="00D122CF"/>
    <w:rsid w:val="00D12400"/>
    <w:rsid w:val="00D12521"/>
    <w:rsid w:val="00D126AA"/>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CAF"/>
    <w:rsid w:val="00D14CC8"/>
    <w:rsid w:val="00D14D22"/>
    <w:rsid w:val="00D14DF3"/>
    <w:rsid w:val="00D152A4"/>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0FD8"/>
    <w:rsid w:val="00D2101C"/>
    <w:rsid w:val="00D21100"/>
    <w:rsid w:val="00D211D8"/>
    <w:rsid w:val="00D2159E"/>
    <w:rsid w:val="00D215F1"/>
    <w:rsid w:val="00D21615"/>
    <w:rsid w:val="00D2163C"/>
    <w:rsid w:val="00D21AC0"/>
    <w:rsid w:val="00D21B0E"/>
    <w:rsid w:val="00D21B25"/>
    <w:rsid w:val="00D21D5A"/>
    <w:rsid w:val="00D21F47"/>
    <w:rsid w:val="00D2206A"/>
    <w:rsid w:val="00D220AD"/>
    <w:rsid w:val="00D2212F"/>
    <w:rsid w:val="00D221F9"/>
    <w:rsid w:val="00D22294"/>
    <w:rsid w:val="00D2281E"/>
    <w:rsid w:val="00D22A06"/>
    <w:rsid w:val="00D22ACA"/>
    <w:rsid w:val="00D22DC8"/>
    <w:rsid w:val="00D22EC9"/>
    <w:rsid w:val="00D22EFE"/>
    <w:rsid w:val="00D22F09"/>
    <w:rsid w:val="00D230AF"/>
    <w:rsid w:val="00D2325E"/>
    <w:rsid w:val="00D23300"/>
    <w:rsid w:val="00D23305"/>
    <w:rsid w:val="00D233D1"/>
    <w:rsid w:val="00D23485"/>
    <w:rsid w:val="00D234ED"/>
    <w:rsid w:val="00D23556"/>
    <w:rsid w:val="00D235AF"/>
    <w:rsid w:val="00D236EB"/>
    <w:rsid w:val="00D2372E"/>
    <w:rsid w:val="00D23832"/>
    <w:rsid w:val="00D23965"/>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985"/>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D37"/>
    <w:rsid w:val="00D34F5B"/>
    <w:rsid w:val="00D3544F"/>
    <w:rsid w:val="00D3554C"/>
    <w:rsid w:val="00D35771"/>
    <w:rsid w:val="00D35AF7"/>
    <w:rsid w:val="00D35CE6"/>
    <w:rsid w:val="00D35D74"/>
    <w:rsid w:val="00D35E8F"/>
    <w:rsid w:val="00D35EC2"/>
    <w:rsid w:val="00D35FC6"/>
    <w:rsid w:val="00D35FCD"/>
    <w:rsid w:val="00D36014"/>
    <w:rsid w:val="00D36258"/>
    <w:rsid w:val="00D36430"/>
    <w:rsid w:val="00D3643D"/>
    <w:rsid w:val="00D367D9"/>
    <w:rsid w:val="00D36C78"/>
    <w:rsid w:val="00D36DE3"/>
    <w:rsid w:val="00D36E1D"/>
    <w:rsid w:val="00D36E41"/>
    <w:rsid w:val="00D36E56"/>
    <w:rsid w:val="00D36FEB"/>
    <w:rsid w:val="00D37169"/>
    <w:rsid w:val="00D371D8"/>
    <w:rsid w:val="00D3721E"/>
    <w:rsid w:val="00D372EF"/>
    <w:rsid w:val="00D374EF"/>
    <w:rsid w:val="00D3771F"/>
    <w:rsid w:val="00D377F3"/>
    <w:rsid w:val="00D378DE"/>
    <w:rsid w:val="00D37924"/>
    <w:rsid w:val="00D37A05"/>
    <w:rsid w:val="00D37A83"/>
    <w:rsid w:val="00D37B20"/>
    <w:rsid w:val="00D37B26"/>
    <w:rsid w:val="00D37B69"/>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126"/>
    <w:rsid w:val="00D4146C"/>
    <w:rsid w:val="00D41757"/>
    <w:rsid w:val="00D41812"/>
    <w:rsid w:val="00D41912"/>
    <w:rsid w:val="00D41BD7"/>
    <w:rsid w:val="00D41BE0"/>
    <w:rsid w:val="00D41C2A"/>
    <w:rsid w:val="00D41E27"/>
    <w:rsid w:val="00D41EC2"/>
    <w:rsid w:val="00D41F76"/>
    <w:rsid w:val="00D420E3"/>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2B"/>
    <w:rsid w:val="00D43C81"/>
    <w:rsid w:val="00D43CA1"/>
    <w:rsid w:val="00D43D0F"/>
    <w:rsid w:val="00D43D5F"/>
    <w:rsid w:val="00D43DC0"/>
    <w:rsid w:val="00D43FA3"/>
    <w:rsid w:val="00D44092"/>
    <w:rsid w:val="00D440FE"/>
    <w:rsid w:val="00D44265"/>
    <w:rsid w:val="00D44492"/>
    <w:rsid w:val="00D445BD"/>
    <w:rsid w:val="00D447C2"/>
    <w:rsid w:val="00D44853"/>
    <w:rsid w:val="00D44A05"/>
    <w:rsid w:val="00D44AB8"/>
    <w:rsid w:val="00D44B11"/>
    <w:rsid w:val="00D44CBB"/>
    <w:rsid w:val="00D44E60"/>
    <w:rsid w:val="00D44F20"/>
    <w:rsid w:val="00D45085"/>
    <w:rsid w:val="00D45399"/>
    <w:rsid w:val="00D453FD"/>
    <w:rsid w:val="00D457A6"/>
    <w:rsid w:val="00D45806"/>
    <w:rsid w:val="00D4594B"/>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AD"/>
    <w:rsid w:val="00D469B1"/>
    <w:rsid w:val="00D46BE2"/>
    <w:rsid w:val="00D46C3E"/>
    <w:rsid w:val="00D46C4F"/>
    <w:rsid w:val="00D46F03"/>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D9D"/>
    <w:rsid w:val="00D50EF4"/>
    <w:rsid w:val="00D50F16"/>
    <w:rsid w:val="00D5100E"/>
    <w:rsid w:val="00D510F6"/>
    <w:rsid w:val="00D51233"/>
    <w:rsid w:val="00D51639"/>
    <w:rsid w:val="00D5180A"/>
    <w:rsid w:val="00D51921"/>
    <w:rsid w:val="00D51A8C"/>
    <w:rsid w:val="00D51F05"/>
    <w:rsid w:val="00D52200"/>
    <w:rsid w:val="00D5230A"/>
    <w:rsid w:val="00D52375"/>
    <w:rsid w:val="00D528E9"/>
    <w:rsid w:val="00D52A63"/>
    <w:rsid w:val="00D53474"/>
    <w:rsid w:val="00D53610"/>
    <w:rsid w:val="00D536AD"/>
    <w:rsid w:val="00D53937"/>
    <w:rsid w:val="00D53B5C"/>
    <w:rsid w:val="00D5410F"/>
    <w:rsid w:val="00D542B7"/>
    <w:rsid w:val="00D54631"/>
    <w:rsid w:val="00D54735"/>
    <w:rsid w:val="00D5474B"/>
    <w:rsid w:val="00D5475D"/>
    <w:rsid w:val="00D54786"/>
    <w:rsid w:val="00D54923"/>
    <w:rsid w:val="00D54AFE"/>
    <w:rsid w:val="00D54C0B"/>
    <w:rsid w:val="00D54DC6"/>
    <w:rsid w:val="00D54E44"/>
    <w:rsid w:val="00D54F64"/>
    <w:rsid w:val="00D54F7E"/>
    <w:rsid w:val="00D54F91"/>
    <w:rsid w:val="00D55266"/>
    <w:rsid w:val="00D552AA"/>
    <w:rsid w:val="00D553FB"/>
    <w:rsid w:val="00D557E3"/>
    <w:rsid w:val="00D55905"/>
    <w:rsid w:val="00D5601E"/>
    <w:rsid w:val="00D56134"/>
    <w:rsid w:val="00D56285"/>
    <w:rsid w:val="00D562EA"/>
    <w:rsid w:val="00D564BC"/>
    <w:rsid w:val="00D566A3"/>
    <w:rsid w:val="00D56762"/>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A8"/>
    <w:rsid w:val="00D6022F"/>
    <w:rsid w:val="00D60310"/>
    <w:rsid w:val="00D60376"/>
    <w:rsid w:val="00D60746"/>
    <w:rsid w:val="00D608E9"/>
    <w:rsid w:val="00D609D8"/>
    <w:rsid w:val="00D60A93"/>
    <w:rsid w:val="00D60CBA"/>
    <w:rsid w:val="00D60EDA"/>
    <w:rsid w:val="00D60FBA"/>
    <w:rsid w:val="00D6107A"/>
    <w:rsid w:val="00D610CE"/>
    <w:rsid w:val="00D611B3"/>
    <w:rsid w:val="00D61260"/>
    <w:rsid w:val="00D612EF"/>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159"/>
    <w:rsid w:val="00D64254"/>
    <w:rsid w:val="00D6453B"/>
    <w:rsid w:val="00D64565"/>
    <w:rsid w:val="00D645D0"/>
    <w:rsid w:val="00D64608"/>
    <w:rsid w:val="00D6461D"/>
    <w:rsid w:val="00D64868"/>
    <w:rsid w:val="00D64A4A"/>
    <w:rsid w:val="00D64A8B"/>
    <w:rsid w:val="00D65371"/>
    <w:rsid w:val="00D653B9"/>
    <w:rsid w:val="00D6557C"/>
    <w:rsid w:val="00D6558C"/>
    <w:rsid w:val="00D65744"/>
    <w:rsid w:val="00D6576D"/>
    <w:rsid w:val="00D65AD7"/>
    <w:rsid w:val="00D65B5F"/>
    <w:rsid w:val="00D65FF2"/>
    <w:rsid w:val="00D66138"/>
    <w:rsid w:val="00D661E9"/>
    <w:rsid w:val="00D664EA"/>
    <w:rsid w:val="00D6652A"/>
    <w:rsid w:val="00D6668D"/>
    <w:rsid w:val="00D666B2"/>
    <w:rsid w:val="00D66775"/>
    <w:rsid w:val="00D6683F"/>
    <w:rsid w:val="00D66B22"/>
    <w:rsid w:val="00D66B3F"/>
    <w:rsid w:val="00D66BBB"/>
    <w:rsid w:val="00D66BF2"/>
    <w:rsid w:val="00D66E10"/>
    <w:rsid w:val="00D66F4A"/>
    <w:rsid w:val="00D673F1"/>
    <w:rsid w:val="00D675C9"/>
    <w:rsid w:val="00D67CFC"/>
    <w:rsid w:val="00D67D03"/>
    <w:rsid w:val="00D67E03"/>
    <w:rsid w:val="00D70264"/>
    <w:rsid w:val="00D70AEE"/>
    <w:rsid w:val="00D70B45"/>
    <w:rsid w:val="00D70B57"/>
    <w:rsid w:val="00D70CA2"/>
    <w:rsid w:val="00D70CDA"/>
    <w:rsid w:val="00D70E93"/>
    <w:rsid w:val="00D70EBB"/>
    <w:rsid w:val="00D70F23"/>
    <w:rsid w:val="00D70FD1"/>
    <w:rsid w:val="00D71272"/>
    <w:rsid w:val="00D71275"/>
    <w:rsid w:val="00D715A3"/>
    <w:rsid w:val="00D716E3"/>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28"/>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56E"/>
    <w:rsid w:val="00D7498A"/>
    <w:rsid w:val="00D749DC"/>
    <w:rsid w:val="00D74B1D"/>
    <w:rsid w:val="00D74DCC"/>
    <w:rsid w:val="00D74EB3"/>
    <w:rsid w:val="00D74ED3"/>
    <w:rsid w:val="00D74F64"/>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38D"/>
    <w:rsid w:val="00D7752E"/>
    <w:rsid w:val="00D7753B"/>
    <w:rsid w:val="00D7754F"/>
    <w:rsid w:val="00D77639"/>
    <w:rsid w:val="00D7788F"/>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156"/>
    <w:rsid w:val="00D81202"/>
    <w:rsid w:val="00D81279"/>
    <w:rsid w:val="00D812CF"/>
    <w:rsid w:val="00D8144F"/>
    <w:rsid w:val="00D815D6"/>
    <w:rsid w:val="00D8186B"/>
    <w:rsid w:val="00D81989"/>
    <w:rsid w:val="00D81A39"/>
    <w:rsid w:val="00D81CF6"/>
    <w:rsid w:val="00D81EF1"/>
    <w:rsid w:val="00D82065"/>
    <w:rsid w:val="00D820A5"/>
    <w:rsid w:val="00D82361"/>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21E"/>
    <w:rsid w:val="00D8339A"/>
    <w:rsid w:val="00D83413"/>
    <w:rsid w:val="00D83550"/>
    <w:rsid w:val="00D835A3"/>
    <w:rsid w:val="00D83717"/>
    <w:rsid w:val="00D8388B"/>
    <w:rsid w:val="00D83BAC"/>
    <w:rsid w:val="00D83DB6"/>
    <w:rsid w:val="00D83FC0"/>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A70"/>
    <w:rsid w:val="00D85F32"/>
    <w:rsid w:val="00D85F9B"/>
    <w:rsid w:val="00D860E4"/>
    <w:rsid w:val="00D860FB"/>
    <w:rsid w:val="00D86386"/>
    <w:rsid w:val="00D86491"/>
    <w:rsid w:val="00D8652F"/>
    <w:rsid w:val="00D866A6"/>
    <w:rsid w:val="00D86777"/>
    <w:rsid w:val="00D86788"/>
    <w:rsid w:val="00D86B75"/>
    <w:rsid w:val="00D86CFE"/>
    <w:rsid w:val="00D8716C"/>
    <w:rsid w:val="00D879BC"/>
    <w:rsid w:val="00D87AA6"/>
    <w:rsid w:val="00D87F3A"/>
    <w:rsid w:val="00D90161"/>
    <w:rsid w:val="00D901C6"/>
    <w:rsid w:val="00D902EC"/>
    <w:rsid w:val="00D90346"/>
    <w:rsid w:val="00D90423"/>
    <w:rsid w:val="00D906EE"/>
    <w:rsid w:val="00D90730"/>
    <w:rsid w:val="00D907AF"/>
    <w:rsid w:val="00D90851"/>
    <w:rsid w:val="00D909D5"/>
    <w:rsid w:val="00D90ABA"/>
    <w:rsid w:val="00D90BFA"/>
    <w:rsid w:val="00D90D32"/>
    <w:rsid w:val="00D90E19"/>
    <w:rsid w:val="00D90FDA"/>
    <w:rsid w:val="00D913E1"/>
    <w:rsid w:val="00D913F3"/>
    <w:rsid w:val="00D9161E"/>
    <w:rsid w:val="00D917F0"/>
    <w:rsid w:val="00D918C9"/>
    <w:rsid w:val="00D91B21"/>
    <w:rsid w:val="00D91D01"/>
    <w:rsid w:val="00D92152"/>
    <w:rsid w:val="00D9245D"/>
    <w:rsid w:val="00D925B1"/>
    <w:rsid w:val="00D928B1"/>
    <w:rsid w:val="00D92906"/>
    <w:rsid w:val="00D929AA"/>
    <w:rsid w:val="00D92A7C"/>
    <w:rsid w:val="00D92A9D"/>
    <w:rsid w:val="00D92B30"/>
    <w:rsid w:val="00D92B5A"/>
    <w:rsid w:val="00D92BA4"/>
    <w:rsid w:val="00D92CE5"/>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C3E"/>
    <w:rsid w:val="00D95E03"/>
    <w:rsid w:val="00D96078"/>
    <w:rsid w:val="00D9623F"/>
    <w:rsid w:val="00D962DC"/>
    <w:rsid w:val="00D96859"/>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B92"/>
    <w:rsid w:val="00DA0C6E"/>
    <w:rsid w:val="00DA0D5F"/>
    <w:rsid w:val="00DA0E1F"/>
    <w:rsid w:val="00DA0EBA"/>
    <w:rsid w:val="00DA0F4D"/>
    <w:rsid w:val="00DA1052"/>
    <w:rsid w:val="00DA1090"/>
    <w:rsid w:val="00DA14BC"/>
    <w:rsid w:val="00DA152C"/>
    <w:rsid w:val="00DA15A7"/>
    <w:rsid w:val="00DA1696"/>
    <w:rsid w:val="00DA18B3"/>
    <w:rsid w:val="00DA1CF6"/>
    <w:rsid w:val="00DA1D4F"/>
    <w:rsid w:val="00DA1E57"/>
    <w:rsid w:val="00DA1E85"/>
    <w:rsid w:val="00DA1EC4"/>
    <w:rsid w:val="00DA206B"/>
    <w:rsid w:val="00DA22AF"/>
    <w:rsid w:val="00DA241C"/>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279"/>
    <w:rsid w:val="00DA5299"/>
    <w:rsid w:val="00DA5371"/>
    <w:rsid w:val="00DA551C"/>
    <w:rsid w:val="00DA56EC"/>
    <w:rsid w:val="00DA5A66"/>
    <w:rsid w:val="00DA5B58"/>
    <w:rsid w:val="00DA5C45"/>
    <w:rsid w:val="00DA5EF3"/>
    <w:rsid w:val="00DA610B"/>
    <w:rsid w:val="00DA61DA"/>
    <w:rsid w:val="00DA6435"/>
    <w:rsid w:val="00DA645A"/>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0F56"/>
    <w:rsid w:val="00DB1896"/>
    <w:rsid w:val="00DB1AC1"/>
    <w:rsid w:val="00DB1C34"/>
    <w:rsid w:val="00DB1E60"/>
    <w:rsid w:val="00DB1EAD"/>
    <w:rsid w:val="00DB1EBD"/>
    <w:rsid w:val="00DB1F81"/>
    <w:rsid w:val="00DB20C3"/>
    <w:rsid w:val="00DB20E3"/>
    <w:rsid w:val="00DB21B5"/>
    <w:rsid w:val="00DB244E"/>
    <w:rsid w:val="00DB25E3"/>
    <w:rsid w:val="00DB25E4"/>
    <w:rsid w:val="00DB2716"/>
    <w:rsid w:val="00DB275D"/>
    <w:rsid w:val="00DB27BC"/>
    <w:rsid w:val="00DB293D"/>
    <w:rsid w:val="00DB2A05"/>
    <w:rsid w:val="00DB2A61"/>
    <w:rsid w:val="00DB2B1C"/>
    <w:rsid w:val="00DB2B42"/>
    <w:rsid w:val="00DB2B46"/>
    <w:rsid w:val="00DB2B72"/>
    <w:rsid w:val="00DB2D14"/>
    <w:rsid w:val="00DB31C8"/>
    <w:rsid w:val="00DB3264"/>
    <w:rsid w:val="00DB32BE"/>
    <w:rsid w:val="00DB32EE"/>
    <w:rsid w:val="00DB338A"/>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03B"/>
    <w:rsid w:val="00DB512F"/>
    <w:rsid w:val="00DB51E4"/>
    <w:rsid w:val="00DB5226"/>
    <w:rsid w:val="00DB5A06"/>
    <w:rsid w:val="00DB5BF0"/>
    <w:rsid w:val="00DB5D18"/>
    <w:rsid w:val="00DB6008"/>
    <w:rsid w:val="00DB6196"/>
    <w:rsid w:val="00DB6315"/>
    <w:rsid w:val="00DB65FA"/>
    <w:rsid w:val="00DB668C"/>
    <w:rsid w:val="00DB68A9"/>
    <w:rsid w:val="00DB69F5"/>
    <w:rsid w:val="00DB6C13"/>
    <w:rsid w:val="00DB6F8A"/>
    <w:rsid w:val="00DB7040"/>
    <w:rsid w:val="00DB706C"/>
    <w:rsid w:val="00DB7092"/>
    <w:rsid w:val="00DB73C9"/>
    <w:rsid w:val="00DB74E4"/>
    <w:rsid w:val="00DB7551"/>
    <w:rsid w:val="00DB7563"/>
    <w:rsid w:val="00DB7698"/>
    <w:rsid w:val="00DB78EB"/>
    <w:rsid w:val="00DB7B76"/>
    <w:rsid w:val="00DB7D46"/>
    <w:rsid w:val="00DB7D72"/>
    <w:rsid w:val="00DB7E11"/>
    <w:rsid w:val="00DB7E9E"/>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AB8"/>
    <w:rsid w:val="00DC1ADF"/>
    <w:rsid w:val="00DC1E06"/>
    <w:rsid w:val="00DC1F09"/>
    <w:rsid w:val="00DC2110"/>
    <w:rsid w:val="00DC223A"/>
    <w:rsid w:val="00DC2449"/>
    <w:rsid w:val="00DC259D"/>
    <w:rsid w:val="00DC2685"/>
    <w:rsid w:val="00DC280B"/>
    <w:rsid w:val="00DC2949"/>
    <w:rsid w:val="00DC2965"/>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74B"/>
    <w:rsid w:val="00DC4A2C"/>
    <w:rsid w:val="00DC4B7B"/>
    <w:rsid w:val="00DC4C3C"/>
    <w:rsid w:val="00DC4E4E"/>
    <w:rsid w:val="00DC51C4"/>
    <w:rsid w:val="00DC5336"/>
    <w:rsid w:val="00DC574B"/>
    <w:rsid w:val="00DC5814"/>
    <w:rsid w:val="00DC5A25"/>
    <w:rsid w:val="00DC5AD0"/>
    <w:rsid w:val="00DC5CED"/>
    <w:rsid w:val="00DC5DEE"/>
    <w:rsid w:val="00DC5EA9"/>
    <w:rsid w:val="00DC5F00"/>
    <w:rsid w:val="00DC624E"/>
    <w:rsid w:val="00DC663A"/>
    <w:rsid w:val="00DC6647"/>
    <w:rsid w:val="00DC66BB"/>
    <w:rsid w:val="00DC674C"/>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A47"/>
    <w:rsid w:val="00DC7B82"/>
    <w:rsid w:val="00DC7CCC"/>
    <w:rsid w:val="00DC7D08"/>
    <w:rsid w:val="00DC7FFD"/>
    <w:rsid w:val="00DD00B1"/>
    <w:rsid w:val="00DD013E"/>
    <w:rsid w:val="00DD0159"/>
    <w:rsid w:val="00DD01A5"/>
    <w:rsid w:val="00DD043E"/>
    <w:rsid w:val="00DD055A"/>
    <w:rsid w:val="00DD0808"/>
    <w:rsid w:val="00DD08E2"/>
    <w:rsid w:val="00DD09C3"/>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672"/>
    <w:rsid w:val="00DD28C9"/>
    <w:rsid w:val="00DD2AFC"/>
    <w:rsid w:val="00DD2B51"/>
    <w:rsid w:val="00DD2D5E"/>
    <w:rsid w:val="00DD2F42"/>
    <w:rsid w:val="00DD31A1"/>
    <w:rsid w:val="00DD323D"/>
    <w:rsid w:val="00DD32E9"/>
    <w:rsid w:val="00DD33C2"/>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4D5"/>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58B"/>
    <w:rsid w:val="00DE174E"/>
    <w:rsid w:val="00DE1A97"/>
    <w:rsid w:val="00DE1B36"/>
    <w:rsid w:val="00DE1CAD"/>
    <w:rsid w:val="00DE1EBF"/>
    <w:rsid w:val="00DE227A"/>
    <w:rsid w:val="00DE243A"/>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BFA"/>
    <w:rsid w:val="00DE3C3E"/>
    <w:rsid w:val="00DE3DC8"/>
    <w:rsid w:val="00DE4064"/>
    <w:rsid w:val="00DE426E"/>
    <w:rsid w:val="00DE430A"/>
    <w:rsid w:val="00DE479C"/>
    <w:rsid w:val="00DE486B"/>
    <w:rsid w:val="00DE4890"/>
    <w:rsid w:val="00DE4900"/>
    <w:rsid w:val="00DE4A7B"/>
    <w:rsid w:val="00DE4C04"/>
    <w:rsid w:val="00DE4C2E"/>
    <w:rsid w:val="00DE4C9D"/>
    <w:rsid w:val="00DE5087"/>
    <w:rsid w:val="00DE5122"/>
    <w:rsid w:val="00DE5304"/>
    <w:rsid w:val="00DE537A"/>
    <w:rsid w:val="00DE53AA"/>
    <w:rsid w:val="00DE557E"/>
    <w:rsid w:val="00DE5942"/>
    <w:rsid w:val="00DE5C32"/>
    <w:rsid w:val="00DE5D35"/>
    <w:rsid w:val="00DE5D4F"/>
    <w:rsid w:val="00DE5D57"/>
    <w:rsid w:val="00DE5F50"/>
    <w:rsid w:val="00DE5FE1"/>
    <w:rsid w:val="00DE6061"/>
    <w:rsid w:val="00DE61CB"/>
    <w:rsid w:val="00DE6337"/>
    <w:rsid w:val="00DE641E"/>
    <w:rsid w:val="00DE6449"/>
    <w:rsid w:val="00DE6455"/>
    <w:rsid w:val="00DE6535"/>
    <w:rsid w:val="00DE653A"/>
    <w:rsid w:val="00DE662F"/>
    <w:rsid w:val="00DE6799"/>
    <w:rsid w:val="00DE6C89"/>
    <w:rsid w:val="00DE6F6F"/>
    <w:rsid w:val="00DE6F91"/>
    <w:rsid w:val="00DE705B"/>
    <w:rsid w:val="00DE70DE"/>
    <w:rsid w:val="00DE7206"/>
    <w:rsid w:val="00DE7538"/>
    <w:rsid w:val="00DE7936"/>
    <w:rsid w:val="00DE7A29"/>
    <w:rsid w:val="00DE7C48"/>
    <w:rsid w:val="00DE7DB8"/>
    <w:rsid w:val="00DE7E6C"/>
    <w:rsid w:val="00DE7FAD"/>
    <w:rsid w:val="00DE7FF6"/>
    <w:rsid w:val="00DF02CF"/>
    <w:rsid w:val="00DF06B2"/>
    <w:rsid w:val="00DF0710"/>
    <w:rsid w:val="00DF0763"/>
    <w:rsid w:val="00DF08B0"/>
    <w:rsid w:val="00DF0932"/>
    <w:rsid w:val="00DF0B43"/>
    <w:rsid w:val="00DF0D88"/>
    <w:rsid w:val="00DF1080"/>
    <w:rsid w:val="00DF10F0"/>
    <w:rsid w:val="00DF128E"/>
    <w:rsid w:val="00DF1339"/>
    <w:rsid w:val="00DF1534"/>
    <w:rsid w:val="00DF1A39"/>
    <w:rsid w:val="00DF1B5D"/>
    <w:rsid w:val="00DF1C0E"/>
    <w:rsid w:val="00DF225B"/>
    <w:rsid w:val="00DF249D"/>
    <w:rsid w:val="00DF24CB"/>
    <w:rsid w:val="00DF2537"/>
    <w:rsid w:val="00DF2601"/>
    <w:rsid w:val="00DF26BE"/>
    <w:rsid w:val="00DF26D9"/>
    <w:rsid w:val="00DF2AD0"/>
    <w:rsid w:val="00DF2F3A"/>
    <w:rsid w:val="00DF300F"/>
    <w:rsid w:val="00DF326B"/>
    <w:rsid w:val="00DF33E9"/>
    <w:rsid w:val="00DF3402"/>
    <w:rsid w:val="00DF39CD"/>
    <w:rsid w:val="00DF3B53"/>
    <w:rsid w:val="00DF3DF5"/>
    <w:rsid w:val="00DF3E44"/>
    <w:rsid w:val="00DF3EBD"/>
    <w:rsid w:val="00DF408B"/>
    <w:rsid w:val="00DF42B0"/>
    <w:rsid w:val="00DF4524"/>
    <w:rsid w:val="00DF4716"/>
    <w:rsid w:val="00DF47E6"/>
    <w:rsid w:val="00DF48DC"/>
    <w:rsid w:val="00DF4911"/>
    <w:rsid w:val="00DF49E4"/>
    <w:rsid w:val="00DF4BC1"/>
    <w:rsid w:val="00DF4E2E"/>
    <w:rsid w:val="00DF4FE4"/>
    <w:rsid w:val="00DF5318"/>
    <w:rsid w:val="00DF57E5"/>
    <w:rsid w:val="00DF5ABD"/>
    <w:rsid w:val="00DF5B91"/>
    <w:rsid w:val="00DF5BF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07C"/>
    <w:rsid w:val="00E0011B"/>
    <w:rsid w:val="00E0044B"/>
    <w:rsid w:val="00E004DD"/>
    <w:rsid w:val="00E00727"/>
    <w:rsid w:val="00E0082C"/>
    <w:rsid w:val="00E00859"/>
    <w:rsid w:val="00E00881"/>
    <w:rsid w:val="00E00AA8"/>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7C7"/>
    <w:rsid w:val="00E019C5"/>
    <w:rsid w:val="00E01B25"/>
    <w:rsid w:val="00E01C69"/>
    <w:rsid w:val="00E01D9A"/>
    <w:rsid w:val="00E01EF0"/>
    <w:rsid w:val="00E02100"/>
    <w:rsid w:val="00E021D6"/>
    <w:rsid w:val="00E0240E"/>
    <w:rsid w:val="00E02472"/>
    <w:rsid w:val="00E024E1"/>
    <w:rsid w:val="00E02588"/>
    <w:rsid w:val="00E0263B"/>
    <w:rsid w:val="00E0265D"/>
    <w:rsid w:val="00E02713"/>
    <w:rsid w:val="00E0292E"/>
    <w:rsid w:val="00E03010"/>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123"/>
    <w:rsid w:val="00E102B0"/>
    <w:rsid w:val="00E1048B"/>
    <w:rsid w:val="00E108AC"/>
    <w:rsid w:val="00E108BD"/>
    <w:rsid w:val="00E10A31"/>
    <w:rsid w:val="00E10A6C"/>
    <w:rsid w:val="00E10C2D"/>
    <w:rsid w:val="00E10CC6"/>
    <w:rsid w:val="00E10CE3"/>
    <w:rsid w:val="00E10D6E"/>
    <w:rsid w:val="00E111DA"/>
    <w:rsid w:val="00E1132D"/>
    <w:rsid w:val="00E118B3"/>
    <w:rsid w:val="00E11B1E"/>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6"/>
    <w:rsid w:val="00E14DEC"/>
    <w:rsid w:val="00E150D0"/>
    <w:rsid w:val="00E151AE"/>
    <w:rsid w:val="00E15346"/>
    <w:rsid w:val="00E153FF"/>
    <w:rsid w:val="00E1545E"/>
    <w:rsid w:val="00E155FD"/>
    <w:rsid w:val="00E15653"/>
    <w:rsid w:val="00E1575D"/>
    <w:rsid w:val="00E158AE"/>
    <w:rsid w:val="00E15B43"/>
    <w:rsid w:val="00E15C9D"/>
    <w:rsid w:val="00E15D5B"/>
    <w:rsid w:val="00E15DF0"/>
    <w:rsid w:val="00E15E79"/>
    <w:rsid w:val="00E16205"/>
    <w:rsid w:val="00E16364"/>
    <w:rsid w:val="00E16383"/>
    <w:rsid w:val="00E16475"/>
    <w:rsid w:val="00E164FC"/>
    <w:rsid w:val="00E1676B"/>
    <w:rsid w:val="00E16864"/>
    <w:rsid w:val="00E16891"/>
    <w:rsid w:val="00E16946"/>
    <w:rsid w:val="00E16A3A"/>
    <w:rsid w:val="00E16D5A"/>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A0D"/>
    <w:rsid w:val="00E20B49"/>
    <w:rsid w:val="00E2108D"/>
    <w:rsid w:val="00E210B9"/>
    <w:rsid w:val="00E2132F"/>
    <w:rsid w:val="00E2133B"/>
    <w:rsid w:val="00E2135D"/>
    <w:rsid w:val="00E216BE"/>
    <w:rsid w:val="00E216CC"/>
    <w:rsid w:val="00E2173C"/>
    <w:rsid w:val="00E21944"/>
    <w:rsid w:val="00E2196F"/>
    <w:rsid w:val="00E21AC6"/>
    <w:rsid w:val="00E21E73"/>
    <w:rsid w:val="00E22718"/>
    <w:rsid w:val="00E229F6"/>
    <w:rsid w:val="00E22A74"/>
    <w:rsid w:val="00E22B53"/>
    <w:rsid w:val="00E22C17"/>
    <w:rsid w:val="00E22F5C"/>
    <w:rsid w:val="00E22F9B"/>
    <w:rsid w:val="00E23069"/>
    <w:rsid w:val="00E230C7"/>
    <w:rsid w:val="00E231A4"/>
    <w:rsid w:val="00E23579"/>
    <w:rsid w:val="00E235F3"/>
    <w:rsid w:val="00E2366C"/>
    <w:rsid w:val="00E23946"/>
    <w:rsid w:val="00E239D3"/>
    <w:rsid w:val="00E23A59"/>
    <w:rsid w:val="00E240CC"/>
    <w:rsid w:val="00E244CA"/>
    <w:rsid w:val="00E244DB"/>
    <w:rsid w:val="00E2451D"/>
    <w:rsid w:val="00E245C8"/>
    <w:rsid w:val="00E245DB"/>
    <w:rsid w:val="00E24843"/>
    <w:rsid w:val="00E24AED"/>
    <w:rsid w:val="00E24B6D"/>
    <w:rsid w:val="00E24C90"/>
    <w:rsid w:val="00E24E76"/>
    <w:rsid w:val="00E24EDB"/>
    <w:rsid w:val="00E250AD"/>
    <w:rsid w:val="00E25143"/>
    <w:rsid w:val="00E25198"/>
    <w:rsid w:val="00E2531C"/>
    <w:rsid w:val="00E2558C"/>
    <w:rsid w:val="00E255A4"/>
    <w:rsid w:val="00E25721"/>
    <w:rsid w:val="00E25841"/>
    <w:rsid w:val="00E258D9"/>
    <w:rsid w:val="00E2592D"/>
    <w:rsid w:val="00E25BC1"/>
    <w:rsid w:val="00E25D85"/>
    <w:rsid w:val="00E25D97"/>
    <w:rsid w:val="00E25DBC"/>
    <w:rsid w:val="00E25EFF"/>
    <w:rsid w:val="00E26108"/>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CA7"/>
    <w:rsid w:val="00E33EE8"/>
    <w:rsid w:val="00E33F4B"/>
    <w:rsid w:val="00E349CC"/>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E2F"/>
    <w:rsid w:val="00E36FF5"/>
    <w:rsid w:val="00E3710F"/>
    <w:rsid w:val="00E37159"/>
    <w:rsid w:val="00E3747A"/>
    <w:rsid w:val="00E378B6"/>
    <w:rsid w:val="00E378FB"/>
    <w:rsid w:val="00E37911"/>
    <w:rsid w:val="00E37F0C"/>
    <w:rsid w:val="00E40495"/>
    <w:rsid w:val="00E4081F"/>
    <w:rsid w:val="00E40917"/>
    <w:rsid w:val="00E4098B"/>
    <w:rsid w:val="00E410A6"/>
    <w:rsid w:val="00E410C5"/>
    <w:rsid w:val="00E411BD"/>
    <w:rsid w:val="00E41340"/>
    <w:rsid w:val="00E414C7"/>
    <w:rsid w:val="00E417A8"/>
    <w:rsid w:val="00E41D2F"/>
    <w:rsid w:val="00E41D85"/>
    <w:rsid w:val="00E4208A"/>
    <w:rsid w:val="00E42180"/>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5D"/>
    <w:rsid w:val="00E43920"/>
    <w:rsid w:val="00E43A0E"/>
    <w:rsid w:val="00E43A9E"/>
    <w:rsid w:val="00E43CE4"/>
    <w:rsid w:val="00E43E16"/>
    <w:rsid w:val="00E43F2C"/>
    <w:rsid w:val="00E44070"/>
    <w:rsid w:val="00E440F5"/>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00"/>
    <w:rsid w:val="00E45A77"/>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C8F"/>
    <w:rsid w:val="00E50E62"/>
    <w:rsid w:val="00E50EAF"/>
    <w:rsid w:val="00E50EB6"/>
    <w:rsid w:val="00E51432"/>
    <w:rsid w:val="00E5186F"/>
    <w:rsid w:val="00E518E5"/>
    <w:rsid w:val="00E51A29"/>
    <w:rsid w:val="00E51AB0"/>
    <w:rsid w:val="00E51ACA"/>
    <w:rsid w:val="00E51D23"/>
    <w:rsid w:val="00E51E0E"/>
    <w:rsid w:val="00E51E74"/>
    <w:rsid w:val="00E51F6C"/>
    <w:rsid w:val="00E521D0"/>
    <w:rsid w:val="00E5232C"/>
    <w:rsid w:val="00E52336"/>
    <w:rsid w:val="00E5244D"/>
    <w:rsid w:val="00E525DE"/>
    <w:rsid w:val="00E52616"/>
    <w:rsid w:val="00E52855"/>
    <w:rsid w:val="00E530B7"/>
    <w:rsid w:val="00E53192"/>
    <w:rsid w:val="00E532DE"/>
    <w:rsid w:val="00E53695"/>
    <w:rsid w:val="00E53826"/>
    <w:rsid w:val="00E53896"/>
    <w:rsid w:val="00E53CE0"/>
    <w:rsid w:val="00E541A0"/>
    <w:rsid w:val="00E544A3"/>
    <w:rsid w:val="00E545A3"/>
    <w:rsid w:val="00E549A2"/>
    <w:rsid w:val="00E549D0"/>
    <w:rsid w:val="00E54A75"/>
    <w:rsid w:val="00E54D90"/>
    <w:rsid w:val="00E54DD3"/>
    <w:rsid w:val="00E552D0"/>
    <w:rsid w:val="00E5535A"/>
    <w:rsid w:val="00E5554E"/>
    <w:rsid w:val="00E555F0"/>
    <w:rsid w:val="00E55B44"/>
    <w:rsid w:val="00E55C87"/>
    <w:rsid w:val="00E55CD9"/>
    <w:rsid w:val="00E55F32"/>
    <w:rsid w:val="00E56006"/>
    <w:rsid w:val="00E56026"/>
    <w:rsid w:val="00E56072"/>
    <w:rsid w:val="00E56427"/>
    <w:rsid w:val="00E5650D"/>
    <w:rsid w:val="00E565F5"/>
    <w:rsid w:val="00E566B0"/>
    <w:rsid w:val="00E567B8"/>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73D"/>
    <w:rsid w:val="00E60750"/>
    <w:rsid w:val="00E607C4"/>
    <w:rsid w:val="00E6082B"/>
    <w:rsid w:val="00E60836"/>
    <w:rsid w:val="00E60858"/>
    <w:rsid w:val="00E608B8"/>
    <w:rsid w:val="00E60996"/>
    <w:rsid w:val="00E60D25"/>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3AF"/>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1E1"/>
    <w:rsid w:val="00E662CF"/>
    <w:rsid w:val="00E663A6"/>
    <w:rsid w:val="00E664E2"/>
    <w:rsid w:val="00E665DD"/>
    <w:rsid w:val="00E6664F"/>
    <w:rsid w:val="00E6686E"/>
    <w:rsid w:val="00E668A8"/>
    <w:rsid w:val="00E669B3"/>
    <w:rsid w:val="00E66B3F"/>
    <w:rsid w:val="00E66B9D"/>
    <w:rsid w:val="00E66CB7"/>
    <w:rsid w:val="00E66DC3"/>
    <w:rsid w:val="00E671E7"/>
    <w:rsid w:val="00E67473"/>
    <w:rsid w:val="00E6770C"/>
    <w:rsid w:val="00E679BA"/>
    <w:rsid w:val="00E679F5"/>
    <w:rsid w:val="00E67BE7"/>
    <w:rsid w:val="00E67CBE"/>
    <w:rsid w:val="00E67CF6"/>
    <w:rsid w:val="00E67EE7"/>
    <w:rsid w:val="00E67FDF"/>
    <w:rsid w:val="00E701B5"/>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1E56"/>
    <w:rsid w:val="00E7209A"/>
    <w:rsid w:val="00E72489"/>
    <w:rsid w:val="00E724CB"/>
    <w:rsid w:val="00E7256F"/>
    <w:rsid w:val="00E7267D"/>
    <w:rsid w:val="00E72C7C"/>
    <w:rsid w:val="00E72D70"/>
    <w:rsid w:val="00E72E8B"/>
    <w:rsid w:val="00E7308D"/>
    <w:rsid w:val="00E73196"/>
    <w:rsid w:val="00E7320E"/>
    <w:rsid w:val="00E732A2"/>
    <w:rsid w:val="00E732F8"/>
    <w:rsid w:val="00E73468"/>
    <w:rsid w:val="00E73628"/>
    <w:rsid w:val="00E73643"/>
    <w:rsid w:val="00E737A0"/>
    <w:rsid w:val="00E738CF"/>
    <w:rsid w:val="00E739F8"/>
    <w:rsid w:val="00E73A7A"/>
    <w:rsid w:val="00E73E8B"/>
    <w:rsid w:val="00E74310"/>
    <w:rsid w:val="00E74405"/>
    <w:rsid w:val="00E745A2"/>
    <w:rsid w:val="00E745A6"/>
    <w:rsid w:val="00E745EB"/>
    <w:rsid w:val="00E74861"/>
    <w:rsid w:val="00E74885"/>
    <w:rsid w:val="00E74D3F"/>
    <w:rsid w:val="00E74FE6"/>
    <w:rsid w:val="00E750BA"/>
    <w:rsid w:val="00E750F5"/>
    <w:rsid w:val="00E75186"/>
    <w:rsid w:val="00E75425"/>
    <w:rsid w:val="00E75495"/>
    <w:rsid w:val="00E756BB"/>
    <w:rsid w:val="00E75828"/>
    <w:rsid w:val="00E7592E"/>
    <w:rsid w:val="00E75E09"/>
    <w:rsid w:val="00E760DC"/>
    <w:rsid w:val="00E7614F"/>
    <w:rsid w:val="00E7643F"/>
    <w:rsid w:val="00E767A3"/>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B87"/>
    <w:rsid w:val="00E80BFB"/>
    <w:rsid w:val="00E80E1D"/>
    <w:rsid w:val="00E80E41"/>
    <w:rsid w:val="00E8114B"/>
    <w:rsid w:val="00E81164"/>
    <w:rsid w:val="00E8150E"/>
    <w:rsid w:val="00E8165C"/>
    <w:rsid w:val="00E81790"/>
    <w:rsid w:val="00E81A52"/>
    <w:rsid w:val="00E81CB2"/>
    <w:rsid w:val="00E81D01"/>
    <w:rsid w:val="00E81DAD"/>
    <w:rsid w:val="00E81F20"/>
    <w:rsid w:val="00E82078"/>
    <w:rsid w:val="00E822A1"/>
    <w:rsid w:val="00E8246E"/>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69"/>
    <w:rsid w:val="00E83C7F"/>
    <w:rsid w:val="00E83DB2"/>
    <w:rsid w:val="00E83F48"/>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5FFC"/>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CC8"/>
    <w:rsid w:val="00E90F42"/>
    <w:rsid w:val="00E912C1"/>
    <w:rsid w:val="00E915A8"/>
    <w:rsid w:val="00E9173A"/>
    <w:rsid w:val="00E919B9"/>
    <w:rsid w:val="00E91A02"/>
    <w:rsid w:val="00E91D5E"/>
    <w:rsid w:val="00E91D9D"/>
    <w:rsid w:val="00E91EA3"/>
    <w:rsid w:val="00E91F35"/>
    <w:rsid w:val="00E91FFD"/>
    <w:rsid w:val="00E9205D"/>
    <w:rsid w:val="00E9206F"/>
    <w:rsid w:val="00E92119"/>
    <w:rsid w:val="00E9216A"/>
    <w:rsid w:val="00E92188"/>
    <w:rsid w:val="00E92459"/>
    <w:rsid w:val="00E92581"/>
    <w:rsid w:val="00E92640"/>
    <w:rsid w:val="00E926DE"/>
    <w:rsid w:val="00E927D8"/>
    <w:rsid w:val="00E927E6"/>
    <w:rsid w:val="00E92859"/>
    <w:rsid w:val="00E929EE"/>
    <w:rsid w:val="00E92ABC"/>
    <w:rsid w:val="00E92ACB"/>
    <w:rsid w:val="00E92BAC"/>
    <w:rsid w:val="00E92C00"/>
    <w:rsid w:val="00E92CFF"/>
    <w:rsid w:val="00E92D7D"/>
    <w:rsid w:val="00E92EB7"/>
    <w:rsid w:val="00E93164"/>
    <w:rsid w:val="00E93772"/>
    <w:rsid w:val="00E93813"/>
    <w:rsid w:val="00E93927"/>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C06"/>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2E7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1E8"/>
    <w:rsid w:val="00EA636E"/>
    <w:rsid w:val="00EA6430"/>
    <w:rsid w:val="00EA696C"/>
    <w:rsid w:val="00EA69C3"/>
    <w:rsid w:val="00EA69F1"/>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2"/>
    <w:rsid w:val="00EB05AA"/>
    <w:rsid w:val="00EB05B9"/>
    <w:rsid w:val="00EB069C"/>
    <w:rsid w:val="00EB07B8"/>
    <w:rsid w:val="00EB08F8"/>
    <w:rsid w:val="00EB0A0D"/>
    <w:rsid w:val="00EB0A79"/>
    <w:rsid w:val="00EB0C51"/>
    <w:rsid w:val="00EB0DD3"/>
    <w:rsid w:val="00EB0FFF"/>
    <w:rsid w:val="00EB1118"/>
    <w:rsid w:val="00EB116D"/>
    <w:rsid w:val="00EB1170"/>
    <w:rsid w:val="00EB144C"/>
    <w:rsid w:val="00EB15C3"/>
    <w:rsid w:val="00EB16B2"/>
    <w:rsid w:val="00EB195C"/>
    <w:rsid w:val="00EB1DE7"/>
    <w:rsid w:val="00EB1FC1"/>
    <w:rsid w:val="00EB203C"/>
    <w:rsid w:val="00EB203D"/>
    <w:rsid w:val="00EB20CF"/>
    <w:rsid w:val="00EB2182"/>
    <w:rsid w:val="00EB2851"/>
    <w:rsid w:val="00EB2CCD"/>
    <w:rsid w:val="00EB2D7A"/>
    <w:rsid w:val="00EB2FFA"/>
    <w:rsid w:val="00EB32C0"/>
    <w:rsid w:val="00EB3348"/>
    <w:rsid w:val="00EB367E"/>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446"/>
    <w:rsid w:val="00EB586F"/>
    <w:rsid w:val="00EB5B54"/>
    <w:rsid w:val="00EB5D94"/>
    <w:rsid w:val="00EB5DA0"/>
    <w:rsid w:val="00EB5EB4"/>
    <w:rsid w:val="00EB6266"/>
    <w:rsid w:val="00EB6497"/>
    <w:rsid w:val="00EB663C"/>
    <w:rsid w:val="00EB6823"/>
    <w:rsid w:val="00EB683A"/>
    <w:rsid w:val="00EB6D99"/>
    <w:rsid w:val="00EB6F85"/>
    <w:rsid w:val="00EB722A"/>
    <w:rsid w:val="00EB72F5"/>
    <w:rsid w:val="00EB75E4"/>
    <w:rsid w:val="00EB7604"/>
    <w:rsid w:val="00EB778D"/>
    <w:rsid w:val="00EB799D"/>
    <w:rsid w:val="00EB7BA1"/>
    <w:rsid w:val="00EB7DBF"/>
    <w:rsid w:val="00EB7E27"/>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3FD4"/>
    <w:rsid w:val="00EC4046"/>
    <w:rsid w:val="00EC4203"/>
    <w:rsid w:val="00EC44A2"/>
    <w:rsid w:val="00EC4589"/>
    <w:rsid w:val="00EC45A6"/>
    <w:rsid w:val="00EC48B8"/>
    <w:rsid w:val="00EC4A94"/>
    <w:rsid w:val="00EC4F1C"/>
    <w:rsid w:val="00EC50FD"/>
    <w:rsid w:val="00EC51D2"/>
    <w:rsid w:val="00EC51DB"/>
    <w:rsid w:val="00EC572F"/>
    <w:rsid w:val="00EC5771"/>
    <w:rsid w:val="00EC5958"/>
    <w:rsid w:val="00EC5972"/>
    <w:rsid w:val="00EC5994"/>
    <w:rsid w:val="00EC59B9"/>
    <w:rsid w:val="00EC5AEF"/>
    <w:rsid w:val="00EC5E2A"/>
    <w:rsid w:val="00EC5F67"/>
    <w:rsid w:val="00EC5F6F"/>
    <w:rsid w:val="00EC6038"/>
    <w:rsid w:val="00EC64B9"/>
    <w:rsid w:val="00EC688D"/>
    <w:rsid w:val="00EC68EF"/>
    <w:rsid w:val="00EC6956"/>
    <w:rsid w:val="00EC6A58"/>
    <w:rsid w:val="00EC6EAB"/>
    <w:rsid w:val="00EC6F37"/>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0D04"/>
    <w:rsid w:val="00ED10BA"/>
    <w:rsid w:val="00ED1179"/>
    <w:rsid w:val="00ED11D4"/>
    <w:rsid w:val="00ED1518"/>
    <w:rsid w:val="00ED153B"/>
    <w:rsid w:val="00ED168E"/>
    <w:rsid w:val="00ED1896"/>
    <w:rsid w:val="00ED198B"/>
    <w:rsid w:val="00ED19E4"/>
    <w:rsid w:val="00ED1B6C"/>
    <w:rsid w:val="00ED1F40"/>
    <w:rsid w:val="00ED1FE9"/>
    <w:rsid w:val="00ED26B7"/>
    <w:rsid w:val="00ED288D"/>
    <w:rsid w:val="00ED29A0"/>
    <w:rsid w:val="00ED29D6"/>
    <w:rsid w:val="00ED2AFC"/>
    <w:rsid w:val="00ED2B04"/>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205"/>
    <w:rsid w:val="00ED5319"/>
    <w:rsid w:val="00ED53B2"/>
    <w:rsid w:val="00ED543D"/>
    <w:rsid w:val="00ED54FD"/>
    <w:rsid w:val="00ED551B"/>
    <w:rsid w:val="00ED555B"/>
    <w:rsid w:val="00ED5601"/>
    <w:rsid w:val="00ED588C"/>
    <w:rsid w:val="00ED5B6D"/>
    <w:rsid w:val="00ED5B84"/>
    <w:rsid w:val="00ED5BCE"/>
    <w:rsid w:val="00ED5BF5"/>
    <w:rsid w:val="00ED5C44"/>
    <w:rsid w:val="00ED5D02"/>
    <w:rsid w:val="00ED5FDE"/>
    <w:rsid w:val="00ED64BF"/>
    <w:rsid w:val="00ED6552"/>
    <w:rsid w:val="00ED6581"/>
    <w:rsid w:val="00ED68D4"/>
    <w:rsid w:val="00ED6925"/>
    <w:rsid w:val="00ED6E3D"/>
    <w:rsid w:val="00ED6ED8"/>
    <w:rsid w:val="00ED6F22"/>
    <w:rsid w:val="00ED70F8"/>
    <w:rsid w:val="00ED7466"/>
    <w:rsid w:val="00ED78A3"/>
    <w:rsid w:val="00ED79B0"/>
    <w:rsid w:val="00ED7ABD"/>
    <w:rsid w:val="00ED7BC5"/>
    <w:rsid w:val="00EE037B"/>
    <w:rsid w:val="00EE03CB"/>
    <w:rsid w:val="00EE0442"/>
    <w:rsid w:val="00EE06A5"/>
    <w:rsid w:val="00EE0742"/>
    <w:rsid w:val="00EE07D5"/>
    <w:rsid w:val="00EE12F0"/>
    <w:rsid w:val="00EE140C"/>
    <w:rsid w:val="00EE15C7"/>
    <w:rsid w:val="00EE166B"/>
    <w:rsid w:val="00EE17BC"/>
    <w:rsid w:val="00EE191E"/>
    <w:rsid w:val="00EE192D"/>
    <w:rsid w:val="00EE1BC3"/>
    <w:rsid w:val="00EE1CC3"/>
    <w:rsid w:val="00EE1E1D"/>
    <w:rsid w:val="00EE243D"/>
    <w:rsid w:val="00EE24EF"/>
    <w:rsid w:val="00EE26A8"/>
    <w:rsid w:val="00EE27C6"/>
    <w:rsid w:val="00EE27F6"/>
    <w:rsid w:val="00EE283F"/>
    <w:rsid w:val="00EE28CC"/>
    <w:rsid w:val="00EE2A35"/>
    <w:rsid w:val="00EE2DF2"/>
    <w:rsid w:val="00EE2E7D"/>
    <w:rsid w:val="00EE2ECE"/>
    <w:rsid w:val="00EE2F92"/>
    <w:rsid w:val="00EE30E7"/>
    <w:rsid w:val="00EE3132"/>
    <w:rsid w:val="00EE3176"/>
    <w:rsid w:val="00EE334C"/>
    <w:rsid w:val="00EE3367"/>
    <w:rsid w:val="00EE362E"/>
    <w:rsid w:val="00EE36F2"/>
    <w:rsid w:val="00EE3802"/>
    <w:rsid w:val="00EE3A99"/>
    <w:rsid w:val="00EE3EA9"/>
    <w:rsid w:val="00EE3FFC"/>
    <w:rsid w:val="00EE4372"/>
    <w:rsid w:val="00EE43EB"/>
    <w:rsid w:val="00EE447F"/>
    <w:rsid w:val="00EE44DA"/>
    <w:rsid w:val="00EE454A"/>
    <w:rsid w:val="00EE45D3"/>
    <w:rsid w:val="00EE49EF"/>
    <w:rsid w:val="00EE4A8B"/>
    <w:rsid w:val="00EE4AE7"/>
    <w:rsid w:val="00EE4B85"/>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860"/>
    <w:rsid w:val="00EF0A9B"/>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B8A"/>
    <w:rsid w:val="00EF2B8F"/>
    <w:rsid w:val="00EF2D1B"/>
    <w:rsid w:val="00EF2EED"/>
    <w:rsid w:val="00EF3096"/>
    <w:rsid w:val="00EF30C9"/>
    <w:rsid w:val="00EF30EE"/>
    <w:rsid w:val="00EF31FA"/>
    <w:rsid w:val="00EF3309"/>
    <w:rsid w:val="00EF3541"/>
    <w:rsid w:val="00EF3F50"/>
    <w:rsid w:val="00EF407C"/>
    <w:rsid w:val="00EF4082"/>
    <w:rsid w:val="00EF418C"/>
    <w:rsid w:val="00EF428B"/>
    <w:rsid w:val="00EF437E"/>
    <w:rsid w:val="00EF4496"/>
    <w:rsid w:val="00EF44D6"/>
    <w:rsid w:val="00EF458A"/>
    <w:rsid w:val="00EF47E5"/>
    <w:rsid w:val="00EF47F3"/>
    <w:rsid w:val="00EF4878"/>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035"/>
    <w:rsid w:val="00EF6217"/>
    <w:rsid w:val="00EF625B"/>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82B"/>
    <w:rsid w:val="00F00877"/>
    <w:rsid w:val="00F0098B"/>
    <w:rsid w:val="00F00BEF"/>
    <w:rsid w:val="00F00D1D"/>
    <w:rsid w:val="00F00D62"/>
    <w:rsid w:val="00F00E41"/>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1C"/>
    <w:rsid w:val="00F033F9"/>
    <w:rsid w:val="00F0341B"/>
    <w:rsid w:val="00F035D6"/>
    <w:rsid w:val="00F03702"/>
    <w:rsid w:val="00F0370D"/>
    <w:rsid w:val="00F03B0D"/>
    <w:rsid w:val="00F03B31"/>
    <w:rsid w:val="00F03C06"/>
    <w:rsid w:val="00F03C6B"/>
    <w:rsid w:val="00F03EA1"/>
    <w:rsid w:val="00F03FEA"/>
    <w:rsid w:val="00F0458A"/>
    <w:rsid w:val="00F047AA"/>
    <w:rsid w:val="00F0485F"/>
    <w:rsid w:val="00F04889"/>
    <w:rsid w:val="00F048AA"/>
    <w:rsid w:val="00F04BE0"/>
    <w:rsid w:val="00F04CC7"/>
    <w:rsid w:val="00F04DC7"/>
    <w:rsid w:val="00F04F10"/>
    <w:rsid w:val="00F04FD6"/>
    <w:rsid w:val="00F050BC"/>
    <w:rsid w:val="00F05247"/>
    <w:rsid w:val="00F05271"/>
    <w:rsid w:val="00F0532D"/>
    <w:rsid w:val="00F055A1"/>
    <w:rsid w:val="00F05606"/>
    <w:rsid w:val="00F05A11"/>
    <w:rsid w:val="00F05B12"/>
    <w:rsid w:val="00F05B91"/>
    <w:rsid w:val="00F05E5A"/>
    <w:rsid w:val="00F05F20"/>
    <w:rsid w:val="00F05F4F"/>
    <w:rsid w:val="00F05FD7"/>
    <w:rsid w:val="00F060E9"/>
    <w:rsid w:val="00F064EA"/>
    <w:rsid w:val="00F066C7"/>
    <w:rsid w:val="00F06764"/>
    <w:rsid w:val="00F068BA"/>
    <w:rsid w:val="00F068C0"/>
    <w:rsid w:val="00F06911"/>
    <w:rsid w:val="00F06AE0"/>
    <w:rsid w:val="00F06E59"/>
    <w:rsid w:val="00F06E72"/>
    <w:rsid w:val="00F06EFD"/>
    <w:rsid w:val="00F06F50"/>
    <w:rsid w:val="00F06F7D"/>
    <w:rsid w:val="00F071C5"/>
    <w:rsid w:val="00F07526"/>
    <w:rsid w:val="00F078A0"/>
    <w:rsid w:val="00F07951"/>
    <w:rsid w:val="00F07A70"/>
    <w:rsid w:val="00F07BEA"/>
    <w:rsid w:val="00F07D93"/>
    <w:rsid w:val="00F07FA9"/>
    <w:rsid w:val="00F10273"/>
    <w:rsid w:val="00F1095F"/>
    <w:rsid w:val="00F10ACC"/>
    <w:rsid w:val="00F10E5B"/>
    <w:rsid w:val="00F10F1B"/>
    <w:rsid w:val="00F11202"/>
    <w:rsid w:val="00F1125D"/>
    <w:rsid w:val="00F113DB"/>
    <w:rsid w:val="00F11457"/>
    <w:rsid w:val="00F114A5"/>
    <w:rsid w:val="00F114E2"/>
    <w:rsid w:val="00F11518"/>
    <w:rsid w:val="00F115D2"/>
    <w:rsid w:val="00F118AF"/>
    <w:rsid w:val="00F118B6"/>
    <w:rsid w:val="00F119B5"/>
    <w:rsid w:val="00F11BCE"/>
    <w:rsid w:val="00F11DD0"/>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1B"/>
    <w:rsid w:val="00F13D4F"/>
    <w:rsid w:val="00F13EB3"/>
    <w:rsid w:val="00F1405E"/>
    <w:rsid w:val="00F14065"/>
    <w:rsid w:val="00F14396"/>
    <w:rsid w:val="00F14682"/>
    <w:rsid w:val="00F14BC1"/>
    <w:rsid w:val="00F14C67"/>
    <w:rsid w:val="00F14DE1"/>
    <w:rsid w:val="00F14E18"/>
    <w:rsid w:val="00F14FBF"/>
    <w:rsid w:val="00F14FE9"/>
    <w:rsid w:val="00F15187"/>
    <w:rsid w:val="00F151CE"/>
    <w:rsid w:val="00F1532A"/>
    <w:rsid w:val="00F153BB"/>
    <w:rsid w:val="00F15458"/>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363"/>
    <w:rsid w:val="00F214F4"/>
    <w:rsid w:val="00F2160D"/>
    <w:rsid w:val="00F217D2"/>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028"/>
    <w:rsid w:val="00F232A1"/>
    <w:rsid w:val="00F232E6"/>
    <w:rsid w:val="00F233CB"/>
    <w:rsid w:val="00F23400"/>
    <w:rsid w:val="00F234EF"/>
    <w:rsid w:val="00F2350D"/>
    <w:rsid w:val="00F23742"/>
    <w:rsid w:val="00F237AC"/>
    <w:rsid w:val="00F237D2"/>
    <w:rsid w:val="00F238A0"/>
    <w:rsid w:val="00F23A41"/>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441"/>
    <w:rsid w:val="00F26A9B"/>
    <w:rsid w:val="00F26AA7"/>
    <w:rsid w:val="00F26ADE"/>
    <w:rsid w:val="00F26B17"/>
    <w:rsid w:val="00F26B92"/>
    <w:rsid w:val="00F26C55"/>
    <w:rsid w:val="00F26D01"/>
    <w:rsid w:val="00F26EAB"/>
    <w:rsid w:val="00F27693"/>
    <w:rsid w:val="00F2769B"/>
    <w:rsid w:val="00F27731"/>
    <w:rsid w:val="00F279F8"/>
    <w:rsid w:val="00F27C8B"/>
    <w:rsid w:val="00F27DF4"/>
    <w:rsid w:val="00F27F6D"/>
    <w:rsid w:val="00F3040C"/>
    <w:rsid w:val="00F305F1"/>
    <w:rsid w:val="00F30721"/>
    <w:rsid w:val="00F309F2"/>
    <w:rsid w:val="00F30A34"/>
    <w:rsid w:val="00F30E08"/>
    <w:rsid w:val="00F30F13"/>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8E6"/>
    <w:rsid w:val="00F32C23"/>
    <w:rsid w:val="00F32E9E"/>
    <w:rsid w:val="00F331FF"/>
    <w:rsid w:val="00F33347"/>
    <w:rsid w:val="00F335E1"/>
    <w:rsid w:val="00F33680"/>
    <w:rsid w:val="00F33835"/>
    <w:rsid w:val="00F3387C"/>
    <w:rsid w:val="00F338C6"/>
    <w:rsid w:val="00F33AF3"/>
    <w:rsid w:val="00F33B08"/>
    <w:rsid w:val="00F33C69"/>
    <w:rsid w:val="00F33CC0"/>
    <w:rsid w:val="00F33D23"/>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B70"/>
    <w:rsid w:val="00F36C61"/>
    <w:rsid w:val="00F36D01"/>
    <w:rsid w:val="00F36DF7"/>
    <w:rsid w:val="00F36F2C"/>
    <w:rsid w:val="00F37074"/>
    <w:rsid w:val="00F370D1"/>
    <w:rsid w:val="00F37416"/>
    <w:rsid w:val="00F37597"/>
    <w:rsid w:val="00F37774"/>
    <w:rsid w:val="00F37AE4"/>
    <w:rsid w:val="00F37B78"/>
    <w:rsid w:val="00F37C74"/>
    <w:rsid w:val="00F37C80"/>
    <w:rsid w:val="00F37F97"/>
    <w:rsid w:val="00F37FAF"/>
    <w:rsid w:val="00F37FED"/>
    <w:rsid w:val="00F4021C"/>
    <w:rsid w:val="00F403F6"/>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32D"/>
    <w:rsid w:val="00F425B0"/>
    <w:rsid w:val="00F425D1"/>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A65"/>
    <w:rsid w:val="00F46A78"/>
    <w:rsid w:val="00F46B78"/>
    <w:rsid w:val="00F46F4C"/>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1DE"/>
    <w:rsid w:val="00F514A6"/>
    <w:rsid w:val="00F5152D"/>
    <w:rsid w:val="00F515B3"/>
    <w:rsid w:val="00F515F2"/>
    <w:rsid w:val="00F516C5"/>
    <w:rsid w:val="00F519EA"/>
    <w:rsid w:val="00F51B77"/>
    <w:rsid w:val="00F51DB9"/>
    <w:rsid w:val="00F524F8"/>
    <w:rsid w:val="00F526CD"/>
    <w:rsid w:val="00F52802"/>
    <w:rsid w:val="00F52928"/>
    <w:rsid w:val="00F5294E"/>
    <w:rsid w:val="00F5295F"/>
    <w:rsid w:val="00F52A22"/>
    <w:rsid w:val="00F52B32"/>
    <w:rsid w:val="00F52B72"/>
    <w:rsid w:val="00F52CFC"/>
    <w:rsid w:val="00F52E0B"/>
    <w:rsid w:val="00F52E27"/>
    <w:rsid w:val="00F5302D"/>
    <w:rsid w:val="00F53231"/>
    <w:rsid w:val="00F53305"/>
    <w:rsid w:val="00F53448"/>
    <w:rsid w:val="00F53B05"/>
    <w:rsid w:val="00F53C8F"/>
    <w:rsid w:val="00F53ED8"/>
    <w:rsid w:val="00F53F96"/>
    <w:rsid w:val="00F53F9C"/>
    <w:rsid w:val="00F5402A"/>
    <w:rsid w:val="00F5481E"/>
    <w:rsid w:val="00F548CC"/>
    <w:rsid w:val="00F54B01"/>
    <w:rsid w:val="00F553EA"/>
    <w:rsid w:val="00F55616"/>
    <w:rsid w:val="00F5580A"/>
    <w:rsid w:val="00F559BE"/>
    <w:rsid w:val="00F55C0F"/>
    <w:rsid w:val="00F55D9E"/>
    <w:rsid w:val="00F56120"/>
    <w:rsid w:val="00F5645E"/>
    <w:rsid w:val="00F567A6"/>
    <w:rsid w:val="00F56A48"/>
    <w:rsid w:val="00F56BBB"/>
    <w:rsid w:val="00F56DB9"/>
    <w:rsid w:val="00F56EBD"/>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5E5"/>
    <w:rsid w:val="00F606A4"/>
    <w:rsid w:val="00F606B4"/>
    <w:rsid w:val="00F607A3"/>
    <w:rsid w:val="00F60C13"/>
    <w:rsid w:val="00F60CEF"/>
    <w:rsid w:val="00F60D15"/>
    <w:rsid w:val="00F6103B"/>
    <w:rsid w:val="00F61127"/>
    <w:rsid w:val="00F613B3"/>
    <w:rsid w:val="00F61457"/>
    <w:rsid w:val="00F614CC"/>
    <w:rsid w:val="00F6156C"/>
    <w:rsid w:val="00F615ED"/>
    <w:rsid w:val="00F61720"/>
    <w:rsid w:val="00F61793"/>
    <w:rsid w:val="00F6179B"/>
    <w:rsid w:val="00F6188A"/>
    <w:rsid w:val="00F61B21"/>
    <w:rsid w:val="00F61D03"/>
    <w:rsid w:val="00F61F35"/>
    <w:rsid w:val="00F6247B"/>
    <w:rsid w:val="00F62504"/>
    <w:rsid w:val="00F625F2"/>
    <w:rsid w:val="00F6308E"/>
    <w:rsid w:val="00F630DF"/>
    <w:rsid w:val="00F63222"/>
    <w:rsid w:val="00F6322B"/>
    <w:rsid w:val="00F63671"/>
    <w:rsid w:val="00F63925"/>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BCF"/>
    <w:rsid w:val="00F65CA6"/>
    <w:rsid w:val="00F65FF6"/>
    <w:rsid w:val="00F66041"/>
    <w:rsid w:val="00F6604A"/>
    <w:rsid w:val="00F66343"/>
    <w:rsid w:val="00F66476"/>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647"/>
    <w:rsid w:val="00F70747"/>
    <w:rsid w:val="00F7092A"/>
    <w:rsid w:val="00F70936"/>
    <w:rsid w:val="00F70ACA"/>
    <w:rsid w:val="00F70F13"/>
    <w:rsid w:val="00F7102D"/>
    <w:rsid w:val="00F711EC"/>
    <w:rsid w:val="00F714F3"/>
    <w:rsid w:val="00F7153C"/>
    <w:rsid w:val="00F71658"/>
    <w:rsid w:val="00F717DC"/>
    <w:rsid w:val="00F7196B"/>
    <w:rsid w:val="00F719DB"/>
    <w:rsid w:val="00F71C74"/>
    <w:rsid w:val="00F71CA8"/>
    <w:rsid w:val="00F722C8"/>
    <w:rsid w:val="00F72371"/>
    <w:rsid w:val="00F724E1"/>
    <w:rsid w:val="00F72583"/>
    <w:rsid w:val="00F72841"/>
    <w:rsid w:val="00F72BAE"/>
    <w:rsid w:val="00F72E53"/>
    <w:rsid w:val="00F72E99"/>
    <w:rsid w:val="00F72F73"/>
    <w:rsid w:val="00F730A0"/>
    <w:rsid w:val="00F73191"/>
    <w:rsid w:val="00F731C7"/>
    <w:rsid w:val="00F7330D"/>
    <w:rsid w:val="00F7340C"/>
    <w:rsid w:val="00F73576"/>
    <w:rsid w:val="00F73587"/>
    <w:rsid w:val="00F735CD"/>
    <w:rsid w:val="00F738B5"/>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EC5"/>
    <w:rsid w:val="00F75079"/>
    <w:rsid w:val="00F7512B"/>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0F7"/>
    <w:rsid w:val="00F801B4"/>
    <w:rsid w:val="00F806E4"/>
    <w:rsid w:val="00F808DB"/>
    <w:rsid w:val="00F808F5"/>
    <w:rsid w:val="00F8090F"/>
    <w:rsid w:val="00F81562"/>
    <w:rsid w:val="00F816C2"/>
    <w:rsid w:val="00F8185C"/>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2F8"/>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CCA"/>
    <w:rsid w:val="00F85E64"/>
    <w:rsid w:val="00F85EE9"/>
    <w:rsid w:val="00F868D5"/>
    <w:rsid w:val="00F86904"/>
    <w:rsid w:val="00F869F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916"/>
    <w:rsid w:val="00F87F78"/>
    <w:rsid w:val="00F9004C"/>
    <w:rsid w:val="00F90105"/>
    <w:rsid w:val="00F901D8"/>
    <w:rsid w:val="00F905D5"/>
    <w:rsid w:val="00F906C7"/>
    <w:rsid w:val="00F9072D"/>
    <w:rsid w:val="00F9078A"/>
    <w:rsid w:val="00F9081D"/>
    <w:rsid w:val="00F90BD5"/>
    <w:rsid w:val="00F910CE"/>
    <w:rsid w:val="00F91305"/>
    <w:rsid w:val="00F9161B"/>
    <w:rsid w:val="00F91A82"/>
    <w:rsid w:val="00F91C89"/>
    <w:rsid w:val="00F91D40"/>
    <w:rsid w:val="00F91D78"/>
    <w:rsid w:val="00F91D90"/>
    <w:rsid w:val="00F91DB2"/>
    <w:rsid w:val="00F91DC0"/>
    <w:rsid w:val="00F91E9D"/>
    <w:rsid w:val="00F91F19"/>
    <w:rsid w:val="00F91F70"/>
    <w:rsid w:val="00F920E0"/>
    <w:rsid w:val="00F92113"/>
    <w:rsid w:val="00F921DC"/>
    <w:rsid w:val="00F925F2"/>
    <w:rsid w:val="00F9264A"/>
    <w:rsid w:val="00F929F7"/>
    <w:rsid w:val="00F92BA9"/>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626"/>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38D"/>
    <w:rsid w:val="00FA23DF"/>
    <w:rsid w:val="00FA24A1"/>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7A5"/>
    <w:rsid w:val="00FA3A34"/>
    <w:rsid w:val="00FA3A60"/>
    <w:rsid w:val="00FA3E46"/>
    <w:rsid w:val="00FA3EF0"/>
    <w:rsid w:val="00FA3EFC"/>
    <w:rsid w:val="00FA40C4"/>
    <w:rsid w:val="00FA40C7"/>
    <w:rsid w:val="00FA4105"/>
    <w:rsid w:val="00FA43B5"/>
    <w:rsid w:val="00FA4467"/>
    <w:rsid w:val="00FA446C"/>
    <w:rsid w:val="00FA44A2"/>
    <w:rsid w:val="00FA44FF"/>
    <w:rsid w:val="00FA46CE"/>
    <w:rsid w:val="00FA46F0"/>
    <w:rsid w:val="00FA47B5"/>
    <w:rsid w:val="00FA4D35"/>
    <w:rsid w:val="00FA4D85"/>
    <w:rsid w:val="00FA4EE2"/>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DD7"/>
    <w:rsid w:val="00FB008B"/>
    <w:rsid w:val="00FB00B4"/>
    <w:rsid w:val="00FB00D9"/>
    <w:rsid w:val="00FB0156"/>
    <w:rsid w:val="00FB02DE"/>
    <w:rsid w:val="00FB02E5"/>
    <w:rsid w:val="00FB03D5"/>
    <w:rsid w:val="00FB03D8"/>
    <w:rsid w:val="00FB064D"/>
    <w:rsid w:val="00FB082C"/>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4D"/>
    <w:rsid w:val="00FB246F"/>
    <w:rsid w:val="00FB247B"/>
    <w:rsid w:val="00FB2595"/>
    <w:rsid w:val="00FB259A"/>
    <w:rsid w:val="00FB2624"/>
    <w:rsid w:val="00FB2B55"/>
    <w:rsid w:val="00FB2C77"/>
    <w:rsid w:val="00FB2C80"/>
    <w:rsid w:val="00FB2EED"/>
    <w:rsid w:val="00FB353F"/>
    <w:rsid w:val="00FB354F"/>
    <w:rsid w:val="00FB35EB"/>
    <w:rsid w:val="00FB375C"/>
    <w:rsid w:val="00FB38C3"/>
    <w:rsid w:val="00FB390A"/>
    <w:rsid w:val="00FB39FB"/>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40"/>
    <w:rsid w:val="00FB4D7D"/>
    <w:rsid w:val="00FB5107"/>
    <w:rsid w:val="00FB5116"/>
    <w:rsid w:val="00FB55AD"/>
    <w:rsid w:val="00FB5636"/>
    <w:rsid w:val="00FB5A63"/>
    <w:rsid w:val="00FB5BAC"/>
    <w:rsid w:val="00FB5CC8"/>
    <w:rsid w:val="00FB5D41"/>
    <w:rsid w:val="00FB6017"/>
    <w:rsid w:val="00FB6045"/>
    <w:rsid w:val="00FB663B"/>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43"/>
    <w:rsid w:val="00FB78AD"/>
    <w:rsid w:val="00FB79A0"/>
    <w:rsid w:val="00FB7A0A"/>
    <w:rsid w:val="00FB7C4D"/>
    <w:rsid w:val="00FC0137"/>
    <w:rsid w:val="00FC0183"/>
    <w:rsid w:val="00FC0238"/>
    <w:rsid w:val="00FC0321"/>
    <w:rsid w:val="00FC0399"/>
    <w:rsid w:val="00FC05A1"/>
    <w:rsid w:val="00FC073E"/>
    <w:rsid w:val="00FC0843"/>
    <w:rsid w:val="00FC099D"/>
    <w:rsid w:val="00FC0A2D"/>
    <w:rsid w:val="00FC0EAF"/>
    <w:rsid w:val="00FC1075"/>
    <w:rsid w:val="00FC1328"/>
    <w:rsid w:val="00FC1363"/>
    <w:rsid w:val="00FC140C"/>
    <w:rsid w:val="00FC1426"/>
    <w:rsid w:val="00FC15A1"/>
    <w:rsid w:val="00FC19BF"/>
    <w:rsid w:val="00FC1A2B"/>
    <w:rsid w:val="00FC1B4F"/>
    <w:rsid w:val="00FC1DB3"/>
    <w:rsid w:val="00FC210F"/>
    <w:rsid w:val="00FC2402"/>
    <w:rsid w:val="00FC247E"/>
    <w:rsid w:val="00FC2BE9"/>
    <w:rsid w:val="00FC2C95"/>
    <w:rsid w:val="00FC2F66"/>
    <w:rsid w:val="00FC32EF"/>
    <w:rsid w:val="00FC36E6"/>
    <w:rsid w:val="00FC382C"/>
    <w:rsid w:val="00FC3937"/>
    <w:rsid w:val="00FC3A4B"/>
    <w:rsid w:val="00FC3A55"/>
    <w:rsid w:val="00FC3C9C"/>
    <w:rsid w:val="00FC4010"/>
    <w:rsid w:val="00FC413E"/>
    <w:rsid w:val="00FC41E7"/>
    <w:rsid w:val="00FC420B"/>
    <w:rsid w:val="00FC4511"/>
    <w:rsid w:val="00FC4628"/>
    <w:rsid w:val="00FC4BF7"/>
    <w:rsid w:val="00FC4CC6"/>
    <w:rsid w:val="00FC4F00"/>
    <w:rsid w:val="00FC5077"/>
    <w:rsid w:val="00FC5148"/>
    <w:rsid w:val="00FC51B4"/>
    <w:rsid w:val="00FC545E"/>
    <w:rsid w:val="00FC54E0"/>
    <w:rsid w:val="00FC5866"/>
    <w:rsid w:val="00FC5A09"/>
    <w:rsid w:val="00FC5F49"/>
    <w:rsid w:val="00FC6098"/>
    <w:rsid w:val="00FC60E1"/>
    <w:rsid w:val="00FC60F0"/>
    <w:rsid w:val="00FC6103"/>
    <w:rsid w:val="00FC61E7"/>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5E"/>
    <w:rsid w:val="00FD02D1"/>
    <w:rsid w:val="00FD0922"/>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59"/>
    <w:rsid w:val="00FD1C76"/>
    <w:rsid w:val="00FD1E8F"/>
    <w:rsid w:val="00FD252D"/>
    <w:rsid w:val="00FD25C7"/>
    <w:rsid w:val="00FD283F"/>
    <w:rsid w:val="00FD29BF"/>
    <w:rsid w:val="00FD2C3C"/>
    <w:rsid w:val="00FD2CDE"/>
    <w:rsid w:val="00FD2D3C"/>
    <w:rsid w:val="00FD2D5B"/>
    <w:rsid w:val="00FD2D76"/>
    <w:rsid w:val="00FD2DA8"/>
    <w:rsid w:val="00FD2E59"/>
    <w:rsid w:val="00FD30FE"/>
    <w:rsid w:val="00FD318A"/>
    <w:rsid w:val="00FD321E"/>
    <w:rsid w:val="00FD3221"/>
    <w:rsid w:val="00FD32CF"/>
    <w:rsid w:val="00FD359B"/>
    <w:rsid w:val="00FD35F4"/>
    <w:rsid w:val="00FD3606"/>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10A"/>
    <w:rsid w:val="00FD55C6"/>
    <w:rsid w:val="00FD5656"/>
    <w:rsid w:val="00FD5685"/>
    <w:rsid w:val="00FD59E3"/>
    <w:rsid w:val="00FD5B1D"/>
    <w:rsid w:val="00FD6180"/>
    <w:rsid w:val="00FD6440"/>
    <w:rsid w:val="00FD66A8"/>
    <w:rsid w:val="00FD6860"/>
    <w:rsid w:val="00FD6978"/>
    <w:rsid w:val="00FD6CA2"/>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120C"/>
    <w:rsid w:val="00FE12D8"/>
    <w:rsid w:val="00FE1630"/>
    <w:rsid w:val="00FE16A6"/>
    <w:rsid w:val="00FE1734"/>
    <w:rsid w:val="00FE19E9"/>
    <w:rsid w:val="00FE1B79"/>
    <w:rsid w:val="00FE1C41"/>
    <w:rsid w:val="00FE1C67"/>
    <w:rsid w:val="00FE1CCA"/>
    <w:rsid w:val="00FE1EC3"/>
    <w:rsid w:val="00FE2058"/>
    <w:rsid w:val="00FE226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89"/>
    <w:rsid w:val="00FE539D"/>
    <w:rsid w:val="00FE5469"/>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386"/>
    <w:rsid w:val="00FF055C"/>
    <w:rsid w:val="00FF0789"/>
    <w:rsid w:val="00FF0EC0"/>
    <w:rsid w:val="00FF1147"/>
    <w:rsid w:val="00FF115D"/>
    <w:rsid w:val="00FF1215"/>
    <w:rsid w:val="00FF1406"/>
    <w:rsid w:val="00FF146E"/>
    <w:rsid w:val="00FF15EA"/>
    <w:rsid w:val="00FF17D8"/>
    <w:rsid w:val="00FF1891"/>
    <w:rsid w:val="00FF19AE"/>
    <w:rsid w:val="00FF1CF1"/>
    <w:rsid w:val="00FF1D37"/>
    <w:rsid w:val="00FF20B8"/>
    <w:rsid w:val="00FF2105"/>
    <w:rsid w:val="00FF26B7"/>
    <w:rsid w:val="00FF27F2"/>
    <w:rsid w:val="00FF2852"/>
    <w:rsid w:val="00FF28C5"/>
    <w:rsid w:val="00FF2B56"/>
    <w:rsid w:val="00FF3085"/>
    <w:rsid w:val="00FF31A9"/>
    <w:rsid w:val="00FF34D7"/>
    <w:rsid w:val="00FF34E1"/>
    <w:rsid w:val="00FF40F5"/>
    <w:rsid w:val="00FF445D"/>
    <w:rsid w:val="00FF474A"/>
    <w:rsid w:val="00FF4826"/>
    <w:rsid w:val="00FF4D13"/>
    <w:rsid w:val="00FF4F85"/>
    <w:rsid w:val="00FF537C"/>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612"/>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7557432">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22069691">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943610671">
              <w:marLeft w:val="0"/>
              <w:marRight w:val="0"/>
              <w:marTop w:val="0"/>
              <w:marBottom w:val="0"/>
              <w:divBdr>
                <w:top w:val="none" w:sz="0" w:space="0" w:color="auto"/>
                <w:left w:val="none" w:sz="0" w:space="0" w:color="auto"/>
                <w:bottom w:val="none" w:sz="0" w:space="0" w:color="auto"/>
                <w:right w:val="none" w:sz="0" w:space="0" w:color="auto"/>
              </w:divBdr>
            </w:div>
            <w:div w:id="1520270287">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067847197">
              <w:marLeft w:val="0"/>
              <w:marRight w:val="0"/>
              <w:marTop w:val="0"/>
              <w:marBottom w:val="0"/>
              <w:divBdr>
                <w:top w:val="none" w:sz="0" w:space="0" w:color="auto"/>
                <w:left w:val="none" w:sz="0" w:space="0" w:color="auto"/>
                <w:bottom w:val="none" w:sz="0" w:space="0" w:color="auto"/>
                <w:right w:val="none" w:sz="0" w:space="0" w:color="auto"/>
              </w:divBdr>
            </w:div>
            <w:div w:id="178127096">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227841527">
              <w:marLeft w:val="0"/>
              <w:marRight w:val="0"/>
              <w:marTop w:val="0"/>
              <w:marBottom w:val="0"/>
              <w:divBdr>
                <w:top w:val="none" w:sz="0" w:space="0" w:color="auto"/>
                <w:left w:val="none" w:sz="0" w:space="0" w:color="auto"/>
                <w:bottom w:val="none" w:sz="0" w:space="0" w:color="auto"/>
                <w:right w:val="none" w:sz="0" w:space="0" w:color="auto"/>
              </w:divBdr>
            </w:div>
            <w:div w:id="1185023847">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599414158">
              <w:marLeft w:val="0"/>
              <w:marRight w:val="0"/>
              <w:marTop w:val="0"/>
              <w:marBottom w:val="0"/>
              <w:divBdr>
                <w:top w:val="none" w:sz="0" w:space="0" w:color="auto"/>
                <w:left w:val="none" w:sz="0" w:space="0" w:color="auto"/>
                <w:bottom w:val="none" w:sz="0" w:space="0" w:color="auto"/>
                <w:right w:val="none" w:sz="0" w:space="0" w:color="auto"/>
              </w:divBdr>
            </w:div>
            <w:div w:id="352727700">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788428490">
              <w:marLeft w:val="0"/>
              <w:marRight w:val="0"/>
              <w:marTop w:val="0"/>
              <w:marBottom w:val="0"/>
              <w:divBdr>
                <w:top w:val="none" w:sz="0" w:space="0" w:color="auto"/>
                <w:left w:val="none" w:sz="0" w:space="0" w:color="auto"/>
                <w:bottom w:val="none" w:sz="0" w:space="0" w:color="auto"/>
                <w:right w:val="none" w:sz="0" w:space="0" w:color="auto"/>
              </w:divBdr>
            </w:div>
            <w:div w:id="454518595">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942763777">
              <w:marLeft w:val="0"/>
              <w:marRight w:val="0"/>
              <w:marTop w:val="0"/>
              <w:marBottom w:val="0"/>
              <w:divBdr>
                <w:top w:val="none" w:sz="0" w:space="0" w:color="auto"/>
                <w:left w:val="none" w:sz="0" w:space="0" w:color="auto"/>
                <w:bottom w:val="none" w:sz="0" w:space="0" w:color="auto"/>
                <w:right w:val="none" w:sz="0" w:space="0" w:color="auto"/>
              </w:divBdr>
            </w:div>
            <w:div w:id="708845869">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1172838644">
              <w:marLeft w:val="0"/>
              <w:marRight w:val="0"/>
              <w:marTop w:val="0"/>
              <w:marBottom w:val="0"/>
              <w:divBdr>
                <w:top w:val="none" w:sz="0" w:space="0" w:color="auto"/>
                <w:left w:val="none" w:sz="0" w:space="0" w:color="auto"/>
                <w:bottom w:val="none" w:sz="0" w:space="0" w:color="auto"/>
                <w:right w:val="none" w:sz="0" w:space="0" w:color="auto"/>
              </w:divBdr>
            </w:div>
            <w:div w:id="972635577">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932737720">
              <w:marLeft w:val="0"/>
              <w:marRight w:val="0"/>
              <w:marTop w:val="0"/>
              <w:marBottom w:val="0"/>
              <w:divBdr>
                <w:top w:val="none" w:sz="0" w:space="0" w:color="auto"/>
                <w:left w:val="none" w:sz="0" w:space="0" w:color="auto"/>
                <w:bottom w:val="none" w:sz="0" w:space="0" w:color="auto"/>
                <w:right w:val="none" w:sz="0" w:space="0" w:color="auto"/>
              </w:divBdr>
            </w:div>
            <w:div w:id="1809980067">
              <w:marLeft w:val="0"/>
              <w:marRight w:val="0"/>
              <w:marTop w:val="0"/>
              <w:marBottom w:val="0"/>
              <w:divBdr>
                <w:top w:val="none" w:sz="0" w:space="0" w:color="auto"/>
                <w:left w:val="none" w:sz="0" w:space="0" w:color="auto"/>
                <w:bottom w:val="none" w:sz="0" w:space="0" w:color="auto"/>
                <w:right w:val="none" w:sz="0" w:space="0" w:color="auto"/>
              </w:divBdr>
            </w:div>
          </w:divsChild>
        </w:div>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2170340">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1937054349">
                  <w:marLeft w:val="0"/>
                  <w:marRight w:val="0"/>
                  <w:marTop w:val="0"/>
                  <w:marBottom w:val="0"/>
                  <w:divBdr>
                    <w:top w:val="none" w:sz="0" w:space="0" w:color="auto"/>
                    <w:left w:val="none" w:sz="0" w:space="0" w:color="auto"/>
                    <w:bottom w:val="none" w:sz="0" w:space="0" w:color="auto"/>
                    <w:right w:val="none" w:sz="0" w:space="0" w:color="auto"/>
                  </w:divBdr>
                </w:div>
                <w:div w:id="811561301">
                  <w:marLeft w:val="0"/>
                  <w:marRight w:val="0"/>
                  <w:marTop w:val="0"/>
                  <w:marBottom w:val="0"/>
                  <w:divBdr>
                    <w:top w:val="none" w:sz="0" w:space="0" w:color="auto"/>
                    <w:left w:val="none" w:sz="0" w:space="0" w:color="auto"/>
                    <w:bottom w:val="none" w:sz="0" w:space="0" w:color="auto"/>
                    <w:right w:val="none" w:sz="0" w:space="0" w:color="auto"/>
                  </w:divBdr>
                </w:div>
              </w:divsChild>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 w:id="999163867">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764455579">
              <w:marLeft w:val="0"/>
              <w:marRight w:val="0"/>
              <w:marTop w:val="0"/>
              <w:marBottom w:val="0"/>
              <w:divBdr>
                <w:top w:val="none" w:sz="0" w:space="0" w:color="auto"/>
                <w:left w:val="none" w:sz="0" w:space="0" w:color="auto"/>
                <w:bottom w:val="none" w:sz="0" w:space="0" w:color="auto"/>
                <w:right w:val="none" w:sz="0" w:space="0" w:color="auto"/>
              </w:divBdr>
            </w:div>
            <w:div w:id="66922654">
              <w:marLeft w:val="0"/>
              <w:marRight w:val="0"/>
              <w:marTop w:val="0"/>
              <w:marBottom w:val="0"/>
              <w:divBdr>
                <w:top w:val="none" w:sz="0" w:space="0" w:color="auto"/>
                <w:left w:val="none" w:sz="0" w:space="0" w:color="auto"/>
                <w:bottom w:val="none" w:sz="0" w:space="0" w:color="auto"/>
                <w:right w:val="none" w:sz="0" w:space="0" w:color="auto"/>
              </w:divBdr>
            </w:div>
            <w:div w:id="1259874218">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754782648">
              <w:marLeft w:val="0"/>
              <w:marRight w:val="0"/>
              <w:marTop w:val="150"/>
              <w:marBottom w:val="75"/>
              <w:divBdr>
                <w:top w:val="none" w:sz="0" w:space="0" w:color="auto"/>
                <w:left w:val="none" w:sz="0" w:space="0" w:color="auto"/>
                <w:bottom w:val="none" w:sz="0" w:space="0" w:color="auto"/>
                <w:right w:val="none" w:sz="0" w:space="0" w:color="auto"/>
              </w:divBdr>
              <w:divsChild>
                <w:div w:id="1861897537">
                  <w:marLeft w:val="0"/>
                  <w:marRight w:val="0"/>
                  <w:marTop w:val="0"/>
                  <w:marBottom w:val="0"/>
                  <w:divBdr>
                    <w:top w:val="none" w:sz="0" w:space="0" w:color="auto"/>
                    <w:left w:val="none" w:sz="0" w:space="0" w:color="auto"/>
                    <w:bottom w:val="none" w:sz="0" w:space="0" w:color="auto"/>
                    <w:right w:val="none" w:sz="0" w:space="0" w:color="auto"/>
                  </w:divBdr>
                </w:div>
                <w:div w:id="1656958894">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1435906162">
                  <w:marLeft w:val="0"/>
                  <w:marRight w:val="0"/>
                  <w:marTop w:val="0"/>
                  <w:marBottom w:val="0"/>
                  <w:divBdr>
                    <w:top w:val="none" w:sz="0" w:space="0" w:color="auto"/>
                    <w:left w:val="none" w:sz="0" w:space="0" w:color="auto"/>
                    <w:bottom w:val="none" w:sz="0" w:space="0" w:color="auto"/>
                    <w:right w:val="none" w:sz="0" w:space="0" w:color="auto"/>
                  </w:divBdr>
                </w:div>
                <w:div w:id="728967238">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630404651">
                  <w:marLeft w:val="0"/>
                  <w:marRight w:val="0"/>
                  <w:marTop w:val="0"/>
                  <w:marBottom w:val="0"/>
                  <w:divBdr>
                    <w:top w:val="none" w:sz="0" w:space="0" w:color="auto"/>
                    <w:left w:val="none" w:sz="0" w:space="0" w:color="auto"/>
                    <w:bottom w:val="none" w:sz="0" w:space="0" w:color="auto"/>
                    <w:right w:val="none" w:sz="0" w:space="0" w:color="auto"/>
                  </w:divBdr>
                </w:div>
                <w:div w:id="182091042">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92942026">
              <w:marLeft w:val="0"/>
              <w:marRight w:val="0"/>
              <w:marTop w:val="150"/>
              <w:marBottom w:val="75"/>
              <w:divBdr>
                <w:top w:val="none" w:sz="0" w:space="0" w:color="auto"/>
                <w:left w:val="none" w:sz="0" w:space="0" w:color="auto"/>
                <w:bottom w:val="none" w:sz="0" w:space="0" w:color="auto"/>
                <w:right w:val="none" w:sz="0" w:space="0" w:color="auto"/>
              </w:divBdr>
              <w:divsChild>
                <w:div w:id="1547523522">
                  <w:marLeft w:val="0"/>
                  <w:marRight w:val="0"/>
                  <w:marTop w:val="0"/>
                  <w:marBottom w:val="0"/>
                  <w:divBdr>
                    <w:top w:val="none" w:sz="0" w:space="0" w:color="auto"/>
                    <w:left w:val="none" w:sz="0" w:space="0" w:color="auto"/>
                    <w:bottom w:val="none" w:sz="0" w:space="0" w:color="auto"/>
                    <w:right w:val="none" w:sz="0" w:space="0" w:color="auto"/>
                  </w:divBdr>
                </w:div>
                <w:div w:id="527528192">
                  <w:marLeft w:val="0"/>
                  <w:marRight w:val="0"/>
                  <w:marTop w:val="0"/>
                  <w:marBottom w:val="0"/>
                  <w:divBdr>
                    <w:top w:val="none" w:sz="0" w:space="0" w:color="auto"/>
                    <w:left w:val="none" w:sz="0" w:space="0" w:color="auto"/>
                    <w:bottom w:val="none" w:sz="0" w:space="0" w:color="auto"/>
                    <w:right w:val="none" w:sz="0" w:space="0" w:color="auto"/>
                  </w:divBdr>
                </w:div>
              </w:divsChild>
            </w:div>
            <w:div w:id="1485924807">
              <w:marLeft w:val="0"/>
              <w:marRight w:val="0"/>
              <w:marTop w:val="0"/>
              <w:marBottom w:val="0"/>
              <w:divBdr>
                <w:top w:val="none" w:sz="0" w:space="0" w:color="auto"/>
                <w:left w:val="none" w:sz="0" w:space="0" w:color="auto"/>
                <w:bottom w:val="none" w:sz="0" w:space="0" w:color="auto"/>
                <w:right w:val="none" w:sz="0" w:space="0" w:color="auto"/>
              </w:divBdr>
            </w:div>
            <w:div w:id="714160711">
              <w:marLeft w:val="0"/>
              <w:marRight w:val="0"/>
              <w:marTop w:val="0"/>
              <w:marBottom w:val="0"/>
              <w:divBdr>
                <w:top w:val="none" w:sz="0" w:space="0" w:color="auto"/>
                <w:left w:val="none" w:sz="0" w:space="0" w:color="auto"/>
                <w:bottom w:val="none" w:sz="0" w:space="0" w:color="auto"/>
                <w:right w:val="none" w:sz="0" w:space="0" w:color="auto"/>
              </w:divBdr>
            </w:div>
            <w:div w:id="1057977968">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1096100166">
              <w:marLeft w:val="0"/>
              <w:marRight w:val="0"/>
              <w:marTop w:val="150"/>
              <w:marBottom w:val="75"/>
              <w:divBdr>
                <w:top w:val="none" w:sz="0" w:space="0" w:color="auto"/>
                <w:left w:val="none" w:sz="0" w:space="0" w:color="auto"/>
                <w:bottom w:val="none" w:sz="0" w:space="0" w:color="auto"/>
                <w:right w:val="none" w:sz="0" w:space="0" w:color="auto"/>
              </w:divBdr>
              <w:divsChild>
                <w:div w:id="2009599415">
                  <w:marLeft w:val="0"/>
                  <w:marRight w:val="0"/>
                  <w:marTop w:val="0"/>
                  <w:marBottom w:val="0"/>
                  <w:divBdr>
                    <w:top w:val="none" w:sz="0" w:space="0" w:color="auto"/>
                    <w:left w:val="none" w:sz="0" w:space="0" w:color="auto"/>
                    <w:bottom w:val="none" w:sz="0" w:space="0" w:color="auto"/>
                    <w:right w:val="none" w:sz="0" w:space="0" w:color="auto"/>
                  </w:divBdr>
                </w:div>
                <w:div w:id="709038099">
                  <w:marLeft w:val="0"/>
                  <w:marRight w:val="0"/>
                  <w:marTop w:val="0"/>
                  <w:marBottom w:val="0"/>
                  <w:divBdr>
                    <w:top w:val="none" w:sz="0" w:space="0" w:color="auto"/>
                    <w:left w:val="none" w:sz="0" w:space="0" w:color="auto"/>
                    <w:bottom w:val="none" w:sz="0" w:space="0" w:color="auto"/>
                    <w:right w:val="none" w:sz="0" w:space="0" w:color="auto"/>
                  </w:divBdr>
                </w:div>
              </w:divsChild>
            </w:div>
            <w:div w:id="1719545519">
              <w:marLeft w:val="0"/>
              <w:marRight w:val="0"/>
              <w:marTop w:val="0"/>
              <w:marBottom w:val="0"/>
              <w:divBdr>
                <w:top w:val="none" w:sz="0" w:space="0" w:color="auto"/>
                <w:left w:val="none" w:sz="0" w:space="0" w:color="auto"/>
                <w:bottom w:val="none" w:sz="0" w:space="0" w:color="auto"/>
                <w:right w:val="none" w:sz="0" w:space="0" w:color="auto"/>
              </w:divBdr>
            </w:div>
            <w:div w:id="327488726">
              <w:marLeft w:val="0"/>
              <w:marRight w:val="0"/>
              <w:marTop w:val="0"/>
              <w:marBottom w:val="0"/>
              <w:divBdr>
                <w:top w:val="none" w:sz="0" w:space="0" w:color="auto"/>
                <w:left w:val="none" w:sz="0" w:space="0" w:color="auto"/>
                <w:bottom w:val="none" w:sz="0" w:space="0" w:color="auto"/>
                <w:right w:val="none" w:sz="0" w:space="0" w:color="auto"/>
              </w:divBdr>
            </w:div>
            <w:div w:id="1493832385">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1776057720">
              <w:marLeft w:val="0"/>
              <w:marRight w:val="0"/>
              <w:marTop w:val="150"/>
              <w:marBottom w:val="75"/>
              <w:divBdr>
                <w:top w:val="none" w:sz="0" w:space="0" w:color="auto"/>
                <w:left w:val="none" w:sz="0" w:space="0" w:color="auto"/>
                <w:bottom w:val="none" w:sz="0" w:space="0" w:color="auto"/>
                <w:right w:val="none" w:sz="0" w:space="0" w:color="auto"/>
              </w:divBdr>
              <w:divsChild>
                <w:div w:id="1526017263">
                  <w:marLeft w:val="0"/>
                  <w:marRight w:val="0"/>
                  <w:marTop w:val="0"/>
                  <w:marBottom w:val="0"/>
                  <w:divBdr>
                    <w:top w:val="none" w:sz="0" w:space="0" w:color="auto"/>
                    <w:left w:val="none" w:sz="0" w:space="0" w:color="auto"/>
                    <w:bottom w:val="none" w:sz="0" w:space="0" w:color="auto"/>
                    <w:right w:val="none" w:sz="0" w:space="0" w:color="auto"/>
                  </w:divBdr>
                </w:div>
                <w:div w:id="1418094148">
                  <w:marLeft w:val="0"/>
                  <w:marRight w:val="0"/>
                  <w:marTop w:val="0"/>
                  <w:marBottom w:val="0"/>
                  <w:divBdr>
                    <w:top w:val="none" w:sz="0" w:space="0" w:color="auto"/>
                    <w:left w:val="none" w:sz="0" w:space="0" w:color="auto"/>
                    <w:bottom w:val="none" w:sz="0" w:space="0" w:color="auto"/>
                    <w:right w:val="none" w:sz="0" w:space="0" w:color="auto"/>
                  </w:divBdr>
                </w:div>
              </w:divsChild>
            </w:div>
            <w:div w:id="288437155">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 w:id="1800101256">
              <w:marLeft w:val="0"/>
              <w:marRight w:val="0"/>
              <w:marTop w:val="0"/>
              <w:marBottom w:val="0"/>
              <w:divBdr>
                <w:top w:val="none" w:sz="0" w:space="0" w:color="auto"/>
                <w:left w:val="none" w:sz="0" w:space="0" w:color="auto"/>
                <w:bottom w:val="none" w:sz="0" w:space="0" w:color="auto"/>
                <w:right w:val="none" w:sz="0" w:space="0" w:color="auto"/>
              </w:divBdr>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901623900">
              <w:marLeft w:val="0"/>
              <w:marRight w:val="0"/>
              <w:marTop w:val="150"/>
              <w:marBottom w:val="75"/>
              <w:divBdr>
                <w:top w:val="none" w:sz="0" w:space="0" w:color="auto"/>
                <w:left w:val="none" w:sz="0" w:space="0" w:color="auto"/>
                <w:bottom w:val="none" w:sz="0" w:space="0" w:color="auto"/>
                <w:right w:val="none" w:sz="0" w:space="0" w:color="auto"/>
              </w:divBdr>
              <w:divsChild>
                <w:div w:id="1449004327">
                  <w:marLeft w:val="0"/>
                  <w:marRight w:val="0"/>
                  <w:marTop w:val="0"/>
                  <w:marBottom w:val="0"/>
                  <w:divBdr>
                    <w:top w:val="none" w:sz="0" w:space="0" w:color="auto"/>
                    <w:left w:val="none" w:sz="0" w:space="0" w:color="auto"/>
                    <w:bottom w:val="none" w:sz="0" w:space="0" w:color="auto"/>
                    <w:right w:val="none" w:sz="0" w:space="0" w:color="auto"/>
                  </w:divBdr>
                </w:div>
                <w:div w:id="276183240">
                  <w:marLeft w:val="0"/>
                  <w:marRight w:val="0"/>
                  <w:marTop w:val="0"/>
                  <w:marBottom w:val="0"/>
                  <w:divBdr>
                    <w:top w:val="none" w:sz="0" w:space="0" w:color="auto"/>
                    <w:left w:val="none" w:sz="0" w:space="0" w:color="auto"/>
                    <w:bottom w:val="none" w:sz="0" w:space="0" w:color="auto"/>
                    <w:right w:val="none" w:sz="0" w:space="0" w:color="auto"/>
                  </w:divBdr>
                </w:div>
              </w:divsChild>
            </w:div>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7815383">
              <w:marLeft w:val="0"/>
              <w:marRight w:val="0"/>
              <w:marTop w:val="0"/>
              <w:marBottom w:val="0"/>
              <w:divBdr>
                <w:top w:val="none" w:sz="0" w:space="0" w:color="auto"/>
                <w:left w:val="none" w:sz="0" w:space="0" w:color="auto"/>
                <w:bottom w:val="none" w:sz="0" w:space="0" w:color="auto"/>
                <w:right w:val="none" w:sz="0" w:space="0" w:color="auto"/>
              </w:divBdr>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 w:id="1147238400">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782573681">
              <w:marLeft w:val="0"/>
              <w:marRight w:val="0"/>
              <w:marTop w:val="150"/>
              <w:marBottom w:val="75"/>
              <w:divBdr>
                <w:top w:val="none" w:sz="0" w:space="0" w:color="auto"/>
                <w:left w:val="none" w:sz="0" w:space="0" w:color="auto"/>
                <w:bottom w:val="none" w:sz="0" w:space="0" w:color="auto"/>
                <w:right w:val="none" w:sz="0" w:space="0" w:color="auto"/>
              </w:divBdr>
              <w:divsChild>
                <w:div w:id="1965691161">
                  <w:marLeft w:val="0"/>
                  <w:marRight w:val="0"/>
                  <w:marTop w:val="0"/>
                  <w:marBottom w:val="0"/>
                  <w:divBdr>
                    <w:top w:val="none" w:sz="0" w:space="0" w:color="auto"/>
                    <w:left w:val="none" w:sz="0" w:space="0" w:color="auto"/>
                    <w:bottom w:val="none" w:sz="0" w:space="0" w:color="auto"/>
                    <w:right w:val="none" w:sz="0" w:space="0" w:color="auto"/>
                  </w:divBdr>
                </w:div>
                <w:div w:id="1821384590">
                  <w:marLeft w:val="0"/>
                  <w:marRight w:val="0"/>
                  <w:marTop w:val="0"/>
                  <w:marBottom w:val="0"/>
                  <w:divBdr>
                    <w:top w:val="none" w:sz="0" w:space="0" w:color="auto"/>
                    <w:left w:val="none" w:sz="0" w:space="0" w:color="auto"/>
                    <w:bottom w:val="none" w:sz="0" w:space="0" w:color="auto"/>
                    <w:right w:val="none" w:sz="0" w:space="0" w:color="auto"/>
                  </w:divBdr>
                </w:div>
              </w:divsChild>
            </w:div>
            <w:div w:id="707998511">
              <w:marLeft w:val="0"/>
              <w:marRight w:val="0"/>
              <w:marTop w:val="0"/>
              <w:marBottom w:val="0"/>
              <w:divBdr>
                <w:top w:val="none" w:sz="0" w:space="0" w:color="auto"/>
                <w:left w:val="none" w:sz="0" w:space="0" w:color="auto"/>
                <w:bottom w:val="none" w:sz="0" w:space="0" w:color="auto"/>
                <w:right w:val="none" w:sz="0" w:space="0" w:color="auto"/>
              </w:divBdr>
            </w:div>
            <w:div w:id="423190507">
              <w:marLeft w:val="0"/>
              <w:marRight w:val="0"/>
              <w:marTop w:val="0"/>
              <w:marBottom w:val="0"/>
              <w:divBdr>
                <w:top w:val="none" w:sz="0" w:space="0" w:color="auto"/>
                <w:left w:val="none" w:sz="0" w:space="0" w:color="auto"/>
                <w:bottom w:val="none" w:sz="0" w:space="0" w:color="auto"/>
                <w:right w:val="none" w:sz="0" w:space="0" w:color="auto"/>
              </w:divBdr>
            </w:div>
          </w:divsChild>
        </w:div>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7193">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145">
      <w:bodyDiv w:val="1"/>
      <w:marLeft w:val="0"/>
      <w:marRight w:val="0"/>
      <w:marTop w:val="0"/>
      <w:marBottom w:val="0"/>
      <w:divBdr>
        <w:top w:val="none" w:sz="0" w:space="0" w:color="auto"/>
        <w:left w:val="none" w:sz="0" w:space="0" w:color="auto"/>
        <w:bottom w:val="none" w:sz="0" w:space="0" w:color="auto"/>
        <w:right w:val="none" w:sz="0" w:space="0" w:color="auto"/>
      </w:divBdr>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5854046">
      <w:bodyDiv w:val="1"/>
      <w:marLeft w:val="0"/>
      <w:marRight w:val="0"/>
      <w:marTop w:val="0"/>
      <w:marBottom w:val="0"/>
      <w:divBdr>
        <w:top w:val="none" w:sz="0" w:space="0" w:color="auto"/>
        <w:left w:val="none" w:sz="0" w:space="0" w:color="auto"/>
        <w:bottom w:val="none" w:sz="0" w:space="0" w:color="auto"/>
        <w:right w:val="none" w:sz="0" w:space="0" w:color="auto"/>
      </w:divBdr>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 w:id="1193303476">
          <w:marLeft w:val="0"/>
          <w:marRight w:val="0"/>
          <w:marTop w:val="720"/>
          <w:marBottom w:val="0"/>
          <w:divBdr>
            <w:top w:val="none" w:sz="0" w:space="0" w:color="auto"/>
            <w:left w:val="none" w:sz="0" w:space="0" w:color="auto"/>
            <w:bottom w:val="none" w:sz="0" w:space="0" w:color="auto"/>
            <w:right w:val="none" w:sz="0" w:space="0" w:color="auto"/>
          </w:divBdr>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63764211">
      <w:bodyDiv w:val="1"/>
      <w:marLeft w:val="0"/>
      <w:marRight w:val="0"/>
      <w:marTop w:val="0"/>
      <w:marBottom w:val="0"/>
      <w:divBdr>
        <w:top w:val="none" w:sz="0" w:space="0" w:color="auto"/>
        <w:left w:val="none" w:sz="0" w:space="0" w:color="auto"/>
        <w:bottom w:val="none" w:sz="0" w:space="0" w:color="auto"/>
        <w:right w:val="none" w:sz="0" w:space="0" w:color="auto"/>
      </w:divBdr>
      <w:divsChild>
        <w:div w:id="831679668">
          <w:marLeft w:val="0"/>
          <w:marRight w:val="0"/>
          <w:marTop w:val="0"/>
          <w:marBottom w:val="0"/>
          <w:divBdr>
            <w:top w:val="none" w:sz="0" w:space="0" w:color="auto"/>
            <w:left w:val="none" w:sz="0" w:space="0" w:color="auto"/>
            <w:bottom w:val="none" w:sz="0" w:space="0" w:color="auto"/>
            <w:right w:val="none" w:sz="0" w:space="0" w:color="auto"/>
          </w:divBdr>
          <w:divsChild>
            <w:div w:id="7579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592004199">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3679890">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306477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www.safetyandquality.gov.au/publications-and-resources/resource-library/joint-statement-inappropriate-use-psychotropic-medicines-manage-behaviours-people-disability-and-older-people" TargetMode="External"/><Relationship Id="rId26" Type="http://schemas.openxmlformats.org/officeDocument/2006/relationships/hyperlink" Target="https://doi.org/10.1016/j.jinf.2024.01.015" TargetMode="External"/><Relationship Id="rId39" Type="http://schemas.openxmlformats.org/officeDocument/2006/relationships/hyperlink" Target="https://effectivehealthcare.ahrq.gov/" TargetMode="External"/><Relationship Id="rId21" Type="http://schemas.openxmlformats.org/officeDocument/2006/relationships/hyperlink" Target="https://www.racgp.org.au/clinical-resources/clinical-guidelines/key-racgp-guidelines/view-all-racgp-guidelines/osteoporosis/executive-summary" TargetMode="External"/><Relationship Id="rId34" Type="http://schemas.openxmlformats.org/officeDocument/2006/relationships/hyperlink" Target="https://www.phrp.com.au/issues/april-2024-volume-34-issue-1/" TargetMode="External"/><Relationship Id="rId42" Type="http://schemas.openxmlformats.org/officeDocument/2006/relationships/hyperlink" Target="https://psnet.ahrq.gov/psnet-collection/perspectives" TargetMode="External"/><Relationship Id="rId47" Type="http://schemas.openxmlformats.org/officeDocument/2006/relationships/hyperlink" Target="https://psnet.ahrq.gov/perspective/ensuring-patient-and-workforce-safety-culture-healthcare" TargetMode="External"/><Relationship Id="rId50" Type="http://schemas.openxmlformats.org/officeDocument/2006/relationships/hyperlink" Target="https://psnet.ahrq.gov/primer/national-patient-safety-goals" TargetMode="External"/><Relationship Id="rId55" Type="http://schemas.openxmlformats.org/officeDocument/2006/relationships/image" Target="media/image3.PNG"/><Relationship Id="rId63" Type="http://schemas.openxmlformats.org/officeDocument/2006/relationships/hyperlink" Target="https://www.safetyandquality.gov.au/publications-and-resources/resource-library/covid-19-and-face-masks-information-consumers" TargetMode="External"/><Relationship Id="rId68"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https://www.safetyandquality.gov.au/our-work/healthcare-associated-infection-progr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doi.org/10.1097/PEC.0000000000003108" TargetMode="External"/><Relationship Id="rId32" Type="http://schemas.openxmlformats.org/officeDocument/2006/relationships/hyperlink" Target="https://www.sciencedirect.com/journal/the-joint-commission-journal-on-quality-and-patient-safety/vol/50/issue/4" TargetMode="External"/><Relationship Id="rId37" Type="http://schemas.openxmlformats.org/officeDocument/2006/relationships/hyperlink" Target="https://qualitysafety.bmj.com/content/early/recent" TargetMode="External"/><Relationship Id="rId40" Type="http://schemas.openxmlformats.org/officeDocument/2006/relationships/hyperlink" Target="https://effectivehealthcare.ahrq.gov/products/attention-deficit-hyperactivity-disorder/research" TargetMode="External"/><Relationship Id="rId45" Type="http://schemas.openxmlformats.org/officeDocument/2006/relationships/hyperlink" Target="https://psnet.ahrq.gov/perspective/cybersecurity-and-how-maintain-patient-safety" TargetMode="External"/><Relationship Id="rId53" Type="http://schemas.openxmlformats.org/officeDocument/2006/relationships/hyperlink" Target="https://www.safetyandquality.gov.au/publications-and-resources/resource-library/covid-19-infection-prevention-and-control-risk-management-guidance" TargetMode="External"/><Relationship Id="rId58" Type="http://schemas.openxmlformats.org/officeDocument/2006/relationships/hyperlink" Target="http://www.safetyandquality.gov.au/environmental-cleaning" TargetMode="External"/><Relationship Id="rId66" Type="http://schemas.openxmlformats.org/officeDocument/2006/relationships/hyperlink" Target="https://clinicalevidence.net.au/" TargetMode="External"/><Relationship Id="rId5" Type="http://schemas.openxmlformats.org/officeDocument/2006/relationships/webSettings" Target="webSettings.xml"/><Relationship Id="rId15" Type="http://schemas.openxmlformats.org/officeDocument/2006/relationships/hyperlink" Target="https://safetyandquality.tv/psychotropics-ccs/" TargetMode="External"/><Relationship Id="rId23" Type="http://schemas.openxmlformats.org/officeDocument/2006/relationships/hyperlink" Target="https://doi.org/10.1787/3a39921e-en" TargetMode="External"/><Relationship Id="rId28" Type="http://schemas.openxmlformats.org/officeDocument/2006/relationships/hyperlink" Target="https://doi.org/10.1089/sur.2023.077" TargetMode="External"/><Relationship Id="rId36" Type="http://schemas.openxmlformats.org/officeDocument/2006/relationships/hyperlink" Target="https://www.healthaffairs.org/toc/hlthaff/43/4" TargetMode="External"/><Relationship Id="rId49" Type="http://schemas.openxmlformats.org/officeDocument/2006/relationships/hyperlink" Target="https://psnet.ahrq.gov/primer/inpatient-transitions-care-challenges-and-safety-practices" TargetMode="External"/><Relationship Id="rId57" Type="http://schemas.openxmlformats.org/officeDocument/2006/relationships/image" Target="media/image4.PNG"/><Relationship Id="rId61"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10" Type="http://schemas.openxmlformats.org/officeDocument/2006/relationships/hyperlink" Target="https://www.safetyandquality.gov.au/newsroom/subscribe-news" TargetMode="External"/><Relationship Id="rId19" Type="http://schemas.openxmlformats.org/officeDocument/2006/relationships/hyperlink" Target="https://www.safetyandquality.gov.au/psychotropics-ccs" TargetMode="External"/><Relationship Id="rId31" Type="http://schemas.openxmlformats.org/officeDocument/2006/relationships/hyperlink" Target="https://qualitysafety.bmj.com/content/33/4" TargetMode="External"/><Relationship Id="rId44" Type="http://schemas.openxmlformats.org/officeDocument/2006/relationships/hyperlink" Target="https://psnet.ahrq.gov/perspective/communication-during-transitions-care" TargetMode="External"/><Relationship Id="rId52" Type="http://schemas.openxmlformats.org/officeDocument/2006/relationships/hyperlink" Target="https://www.safetyandquality.gov.au/covid-19" TargetMode="External"/><Relationship Id="rId60" Type="http://schemas.openxmlformats.org/officeDocument/2006/relationships/hyperlink" Target="https://www.safetyandquality.gov.au/our-work/cognitive-impairment/cognitive-impairment-and-covid-19" TargetMode="External"/><Relationship Id="rId65"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doi.org/10.26099/p3y4-5g38" TargetMode="External"/><Relationship Id="rId27" Type="http://schemas.openxmlformats.org/officeDocument/2006/relationships/hyperlink" Target="https://doi.org/10.1016/j.healthpol.2024.105051" TargetMode="External"/><Relationship Id="rId30" Type="http://schemas.openxmlformats.org/officeDocument/2006/relationships/hyperlink" Target="https://doi.org/10.1016/j.ijnurstu.2024.104706" TargetMode="External"/><Relationship Id="rId35" Type="http://schemas.openxmlformats.org/officeDocument/2006/relationships/hyperlink" Target="https://www.longwoods.com/publications/nursing-leadership/27286/1/vol.-36-no.-3-2024" TargetMode="External"/><Relationship Id="rId43" Type="http://schemas.openxmlformats.org/officeDocument/2006/relationships/hyperlink" Target="https://psnet.ahrq.gov/perspective/equity-patient-safety" TargetMode="External"/><Relationship Id="rId48" Type="http://schemas.openxmlformats.org/officeDocument/2006/relationships/hyperlink" Target="https://psnet.ahrq.gov/primers-0" TargetMode="External"/><Relationship Id="rId56" Type="http://schemas.openxmlformats.org/officeDocument/2006/relationships/hyperlink" Target="https://www.safetyandquality.gov.au/publications-and-resources/resource-library/poster-combined-airborne-and-contact-precautions" TargetMode="External"/><Relationship Id="rId64" Type="http://schemas.openxmlformats.org/officeDocument/2006/relationships/hyperlink" Target="https://www.safetyandquality.gov.au/sites/default/files/2020-07/covid-19_and_face_masks_-_information_for_consumers.pdf" TargetMode="External"/><Relationship Id="rId69"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hyperlink" Target="https://www.cdc.gov/ncird/whats-new/ventilation-respiratory-viruses.html" TargetMode="External"/><Relationship Id="rId3" Type="http://schemas.openxmlformats.org/officeDocument/2006/relationships/styles" Target="styles.xml"/><Relationship Id="rId12" Type="http://schemas.openxmlformats.org/officeDocument/2006/relationships/hyperlink" Target="mailto:mail@safetyandquality.gov.au" TargetMode="External"/><Relationship Id="rId17" Type="http://schemas.openxmlformats.org/officeDocument/2006/relationships/hyperlink" Target="https://safetyandquality.tv/psychotropics-ccs/" TargetMode="External"/><Relationship Id="rId25" Type="http://schemas.openxmlformats.org/officeDocument/2006/relationships/hyperlink" Target="https://www.safetyandquality.gov.au/our-work/medication-safety" TargetMode="External"/><Relationship Id="rId33" Type="http://schemas.openxmlformats.org/officeDocument/2006/relationships/hyperlink" Target="https://journals.lww.com/journalpatientsafety/toc/2024/04000" TargetMode="External"/><Relationship Id="rId38" Type="http://schemas.openxmlformats.org/officeDocument/2006/relationships/hyperlink" Target="https://evidence.nihr.ac.uk/collection/eczema-in-children-uncertainties-addressed/" TargetMode="External"/><Relationship Id="rId46" Type="http://schemas.openxmlformats.org/officeDocument/2006/relationships/hyperlink" Target="https://psnet.ahrq.gov/perspective/artificial-intelligence-and-patient-safety-promise-and-challenges" TargetMode="External"/><Relationship Id="rId59" Type="http://schemas.openxmlformats.org/officeDocument/2006/relationships/hyperlink" Target="https://www.safetyandquality.gov.au/publications-and-resources/resource-library/covid-19-infection-prevention-and-control-risk-management-guidance" TargetMode="External"/><Relationship Id="rId67" Type="http://schemas.openxmlformats.org/officeDocument/2006/relationships/footer" Target="footer1.xml"/><Relationship Id="rId20" Type="http://schemas.openxmlformats.org/officeDocument/2006/relationships/hyperlink" Target="https://doi.org/10.26616/NIOSHPUB2024109" TargetMode="External"/><Relationship Id="rId41" Type="http://schemas.openxmlformats.org/officeDocument/2006/relationships/hyperlink" Target="https://effectivehealthcare.ahrq.gov/products/mhs4-failure-rescue/rapid-research" TargetMode="External"/><Relationship Id="rId54" Type="http://schemas.openxmlformats.org/officeDocument/2006/relationships/hyperlink" Target="https://www.safetyandquality.gov.au/publications-and-resources/resource-library/infection-prevention-and-control-poster-combined-contact-and-droplet-precautions" TargetMode="External"/><Relationship Id="rId62" Type="http://schemas.openxmlformats.org/officeDocument/2006/relationships/image" Target="media/image5.PNG"/><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17</Pages>
  <Words>6127</Words>
  <Characters>34924</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Draft On the Radar Issue 644</vt:lpstr>
    </vt:vector>
  </TitlesOfParts>
  <Company>ACSQHC</Company>
  <LinksUpToDate>false</LinksUpToDate>
  <CharactersWithSpaces>40970</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644</dc:title>
  <dc:subject/>
  <dc:creator>Dr Niall Johnson</dc:creator>
  <cp:keywords>On the Radar</cp:keywords>
  <dc:description/>
  <cp:lastModifiedBy>JOHNSON, Niall</cp:lastModifiedBy>
  <cp:revision>149</cp:revision>
  <cp:lastPrinted>2018-03-02T02:34:00Z</cp:lastPrinted>
  <dcterms:created xsi:type="dcterms:W3CDTF">2024-03-24T21:05:00Z</dcterms:created>
  <dcterms:modified xsi:type="dcterms:W3CDTF">2024-04-04T20:59:00Z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