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5CD96AF0"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B5751D">
        <w:rPr>
          <w:rFonts w:ascii="Garamond" w:hAnsi="Garamond"/>
          <w:lang w:val="en-AU"/>
        </w:rPr>
        <w:t>8</w:t>
      </w:r>
    </w:p>
    <w:p w14:paraId="53429E1A" w14:textId="6FB8BEB5" w:rsidR="005C6930" w:rsidRDefault="00B5751D" w:rsidP="00F738B5">
      <w:pPr>
        <w:rPr>
          <w:rFonts w:ascii="Garamond" w:hAnsi="Garamond"/>
          <w:lang w:val="en-AU"/>
        </w:rPr>
      </w:pPr>
      <w:r>
        <w:rPr>
          <w:rFonts w:ascii="Garamond" w:hAnsi="Garamond"/>
          <w:lang w:val="en-AU"/>
        </w:rPr>
        <w:t xml:space="preserve">6 May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6E7CAFAB"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0542DE30" w14:textId="77777777" w:rsidR="00B7443A" w:rsidRDefault="00B7443A" w:rsidP="009525CC">
      <w:pPr>
        <w:rPr>
          <w:rFonts w:ascii="Garamond" w:hAnsi="Garamond"/>
          <w:bCs/>
          <w:lang w:val="en-AU"/>
        </w:rPr>
      </w:pPr>
    </w:p>
    <w:p w14:paraId="5A353EE1" w14:textId="77777777" w:rsidR="00A83B1D" w:rsidRDefault="00A83B1D" w:rsidP="00A83B1D">
      <w:pPr>
        <w:keepLines/>
        <w:autoSpaceDE w:val="0"/>
        <w:autoSpaceDN w:val="0"/>
        <w:adjustRightInd w:val="0"/>
        <w:rPr>
          <w:rFonts w:ascii="Garamond" w:hAnsi="Garamond"/>
          <w:lang w:val="en-AU"/>
        </w:rPr>
      </w:pPr>
    </w:p>
    <w:p w14:paraId="6444E004" w14:textId="2485F322" w:rsidR="00D23246" w:rsidRDefault="00D23246">
      <w:pPr>
        <w:rPr>
          <w:rFonts w:ascii="Garamond" w:hAnsi="Garamond"/>
          <w:b/>
          <w:lang w:val="en-AU"/>
        </w:rPr>
      </w:pPr>
    </w:p>
    <w:p w14:paraId="07C63454" w14:textId="6E1BA340" w:rsidR="000A5763" w:rsidRDefault="000A5763" w:rsidP="00981E7A">
      <w:pPr>
        <w:keepNext/>
        <w:keepLines/>
        <w:autoSpaceDE w:val="0"/>
        <w:autoSpaceDN w:val="0"/>
        <w:adjustRightInd w:val="0"/>
        <w:rPr>
          <w:rFonts w:ascii="Garamond" w:hAnsi="Garamond"/>
          <w:b/>
          <w:lang w:val="en-AU"/>
        </w:rPr>
      </w:pPr>
      <w:r>
        <w:rPr>
          <w:rFonts w:ascii="Garamond" w:hAnsi="Garamond"/>
          <w:b/>
          <w:lang w:val="en-AU"/>
        </w:rPr>
        <w:t>Books</w:t>
      </w:r>
    </w:p>
    <w:p w14:paraId="56DEC690" w14:textId="77777777" w:rsidR="000A5763" w:rsidRDefault="000A5763" w:rsidP="000A5763">
      <w:pPr>
        <w:keepLines/>
        <w:autoSpaceDE w:val="0"/>
        <w:autoSpaceDN w:val="0"/>
        <w:adjustRightInd w:val="0"/>
        <w:rPr>
          <w:rFonts w:ascii="Garamond" w:hAnsi="Garamond"/>
          <w:lang w:val="en-AU"/>
        </w:rPr>
      </w:pPr>
    </w:p>
    <w:p w14:paraId="3C26F4DB" w14:textId="76942308" w:rsidR="000A5763" w:rsidRPr="00910FC6" w:rsidRDefault="00B1332A" w:rsidP="000A5763">
      <w:pPr>
        <w:keepLines/>
        <w:autoSpaceDE w:val="0"/>
        <w:autoSpaceDN w:val="0"/>
        <w:adjustRightInd w:val="0"/>
        <w:rPr>
          <w:rFonts w:ascii="Garamond" w:hAnsi="Garamond"/>
          <w:i/>
          <w:iCs/>
          <w:lang w:val="en-AU"/>
        </w:rPr>
      </w:pPr>
      <w:r w:rsidRPr="00910FC6">
        <w:rPr>
          <w:rFonts w:ascii="Garamond" w:hAnsi="Garamond"/>
          <w:i/>
          <w:iCs/>
          <w:lang w:val="en-AU"/>
        </w:rPr>
        <w:t xml:space="preserve">Implementation playbook, pocket edition: </w:t>
      </w:r>
      <w:r w:rsidR="00CA645D">
        <w:rPr>
          <w:rFonts w:ascii="Garamond" w:hAnsi="Garamond"/>
          <w:i/>
          <w:iCs/>
          <w:lang w:val="en-AU"/>
        </w:rPr>
        <w:t>A</w:t>
      </w:r>
      <w:r w:rsidRPr="00910FC6">
        <w:rPr>
          <w:rFonts w:ascii="Garamond" w:hAnsi="Garamond"/>
          <w:i/>
          <w:iCs/>
          <w:lang w:val="en-AU"/>
        </w:rPr>
        <w:t xml:space="preserve"> quick-reference guide to delivering impact for health, with tools and </w:t>
      </w:r>
      <w:proofErr w:type="gramStart"/>
      <w:r w:rsidRPr="00910FC6">
        <w:rPr>
          <w:rFonts w:ascii="Garamond" w:hAnsi="Garamond"/>
          <w:i/>
          <w:iCs/>
          <w:lang w:val="en-AU"/>
        </w:rPr>
        <w:t>templates</w:t>
      </w:r>
      <w:proofErr w:type="gramEnd"/>
    </w:p>
    <w:p w14:paraId="4F946FCE" w14:textId="77777777" w:rsidR="009365D0" w:rsidRDefault="009365D0" w:rsidP="000A5763">
      <w:pPr>
        <w:keepLines/>
        <w:autoSpaceDE w:val="0"/>
        <w:autoSpaceDN w:val="0"/>
        <w:adjustRightInd w:val="0"/>
        <w:rPr>
          <w:rFonts w:ascii="Garamond" w:hAnsi="Garamond"/>
          <w:lang w:val="en-AU"/>
        </w:rPr>
      </w:pPr>
      <w:r w:rsidRPr="009365D0">
        <w:rPr>
          <w:rFonts w:ascii="Garamond" w:hAnsi="Garamond"/>
          <w:lang w:val="en-AU"/>
        </w:rPr>
        <w:t>World Health Organization</w:t>
      </w:r>
    </w:p>
    <w:p w14:paraId="21373D48" w14:textId="49049351" w:rsidR="00910FC6" w:rsidRDefault="009365D0" w:rsidP="000A5763">
      <w:pPr>
        <w:keepLines/>
        <w:autoSpaceDE w:val="0"/>
        <w:autoSpaceDN w:val="0"/>
        <w:adjustRightInd w:val="0"/>
        <w:rPr>
          <w:rFonts w:ascii="Garamond" w:hAnsi="Garamond"/>
          <w:lang w:val="en-AU"/>
        </w:rPr>
      </w:pPr>
      <w:r w:rsidRPr="009365D0">
        <w:rPr>
          <w:rFonts w:ascii="Garamond" w:hAnsi="Garamond"/>
          <w:lang w:val="en-AU"/>
        </w:rPr>
        <w:t>Geneva: WHO; 2023. p. 121.</w:t>
      </w:r>
    </w:p>
    <w:tbl>
      <w:tblPr>
        <w:tblStyle w:val="TableGrid"/>
        <w:tblW w:w="9360" w:type="dxa"/>
        <w:tblInd w:w="288" w:type="dxa"/>
        <w:tblLayout w:type="fixed"/>
        <w:tblLook w:val="01E0" w:firstRow="1" w:lastRow="1" w:firstColumn="1" w:lastColumn="1" w:noHBand="0" w:noVBand="0"/>
      </w:tblPr>
      <w:tblGrid>
        <w:gridCol w:w="1080"/>
        <w:gridCol w:w="8280"/>
      </w:tblGrid>
      <w:tr w:rsidR="000A5763" w:rsidRPr="000170DA" w14:paraId="5623C061" w14:textId="77777777" w:rsidTr="00440A22">
        <w:tc>
          <w:tcPr>
            <w:tcW w:w="1080" w:type="dxa"/>
            <w:tcBorders>
              <w:top w:val="single" w:sz="4" w:space="0" w:color="auto"/>
              <w:left w:val="single" w:sz="4" w:space="0" w:color="auto"/>
              <w:bottom w:val="single" w:sz="4" w:space="0" w:color="auto"/>
              <w:right w:val="single" w:sz="4" w:space="0" w:color="auto"/>
            </w:tcBorders>
            <w:vAlign w:val="center"/>
          </w:tcPr>
          <w:p w14:paraId="3B747388" w14:textId="5FDC8CDE" w:rsidR="000A5763" w:rsidRPr="000170DA" w:rsidRDefault="00E2334E" w:rsidP="00440A2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80ED7D" w14:textId="3DFF964C" w:rsidR="000A5763" w:rsidRPr="000170DA" w:rsidRDefault="00000000" w:rsidP="00440A22">
            <w:pPr>
              <w:keepNext/>
              <w:rPr>
                <w:rStyle w:val="Hyperlink"/>
                <w:rFonts w:ascii="Garamond" w:hAnsi="Garamond"/>
                <w:color w:val="auto"/>
                <w:u w:val="none"/>
                <w:lang w:val="en-AU"/>
              </w:rPr>
            </w:pPr>
            <w:hyperlink r:id="rId15" w:history="1">
              <w:r w:rsidR="008D6DBC" w:rsidRPr="004B416D">
                <w:rPr>
                  <w:rStyle w:val="Hyperlink"/>
                  <w:rFonts w:ascii="Garamond" w:hAnsi="Garamond"/>
                  <w:lang w:val="en-AU"/>
                </w:rPr>
                <w:t>https://www.who.int/publications/i/item/9789240085213</w:t>
              </w:r>
            </w:hyperlink>
          </w:p>
        </w:tc>
      </w:tr>
      <w:tr w:rsidR="000A5763" w:rsidRPr="000170DA" w14:paraId="102BDDD0" w14:textId="77777777" w:rsidTr="00440A22">
        <w:tc>
          <w:tcPr>
            <w:tcW w:w="1080" w:type="dxa"/>
            <w:tcBorders>
              <w:top w:val="single" w:sz="4" w:space="0" w:color="auto"/>
              <w:left w:val="single" w:sz="4" w:space="0" w:color="auto"/>
              <w:bottom w:val="single" w:sz="4" w:space="0" w:color="auto"/>
              <w:right w:val="single" w:sz="4" w:space="0" w:color="auto"/>
            </w:tcBorders>
            <w:vAlign w:val="center"/>
          </w:tcPr>
          <w:p w14:paraId="34983FB3" w14:textId="0F2F32A6" w:rsidR="00910FC6" w:rsidRPr="000170DA" w:rsidRDefault="000A5763" w:rsidP="00440A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5F6627" w14:textId="4152E773" w:rsidR="00910FC6" w:rsidRDefault="00910FC6" w:rsidP="00990072">
            <w:pPr>
              <w:rPr>
                <w:rFonts w:ascii="Garamond" w:hAnsi="Garamond"/>
                <w:lang w:val="en-AU"/>
              </w:rPr>
            </w:pPr>
            <w:r>
              <w:rPr>
                <w:rFonts w:ascii="Garamond" w:hAnsi="Garamond"/>
                <w:lang w:val="en-AU"/>
              </w:rPr>
              <w:t>The World Health Organization (WHO) has r</w:t>
            </w:r>
            <w:r w:rsidR="00923FE1">
              <w:rPr>
                <w:rFonts w:ascii="Garamond" w:hAnsi="Garamond"/>
                <w:lang w:val="en-AU"/>
              </w:rPr>
              <w:t>e</w:t>
            </w:r>
            <w:r>
              <w:rPr>
                <w:rFonts w:ascii="Garamond" w:hAnsi="Garamond"/>
                <w:lang w:val="en-AU"/>
              </w:rPr>
              <w:t>leased</w:t>
            </w:r>
            <w:r w:rsidR="00746EA1">
              <w:rPr>
                <w:rFonts w:ascii="Garamond" w:hAnsi="Garamond"/>
                <w:lang w:val="en-AU"/>
              </w:rPr>
              <w:t xml:space="preserve"> this </w:t>
            </w:r>
            <w:r w:rsidR="009C24AE">
              <w:rPr>
                <w:rFonts w:ascii="Garamond" w:hAnsi="Garamond"/>
                <w:lang w:val="en-AU"/>
              </w:rPr>
              <w:t xml:space="preserve">‘pocket edition’ </w:t>
            </w:r>
            <w:r w:rsidR="00D31640">
              <w:rPr>
                <w:rFonts w:ascii="Garamond" w:hAnsi="Garamond"/>
                <w:lang w:val="en-AU"/>
              </w:rPr>
              <w:t xml:space="preserve">of their Implementation Playbook. </w:t>
            </w:r>
            <w:r w:rsidR="00D31640" w:rsidRPr="00D31640">
              <w:rPr>
                <w:rFonts w:ascii="Garamond" w:hAnsi="Garamond"/>
                <w:lang w:val="en-AU"/>
              </w:rPr>
              <w:t>The Implementation Playbook is designed to support effective</w:t>
            </w:r>
            <w:r w:rsidR="00D31640">
              <w:rPr>
                <w:rFonts w:ascii="Garamond" w:hAnsi="Garamond"/>
                <w:lang w:val="en-AU"/>
              </w:rPr>
              <w:t xml:space="preserve"> </w:t>
            </w:r>
            <w:r w:rsidR="00D31640" w:rsidRPr="00D31640">
              <w:rPr>
                <w:rFonts w:ascii="Garamond" w:hAnsi="Garamond"/>
                <w:lang w:val="en-AU"/>
              </w:rPr>
              <w:t>implementation to achieve measurable progress toward</w:t>
            </w:r>
            <w:r w:rsidR="00D31640">
              <w:rPr>
                <w:rFonts w:ascii="Garamond" w:hAnsi="Garamond"/>
                <w:lang w:val="en-AU"/>
              </w:rPr>
              <w:t xml:space="preserve"> </w:t>
            </w:r>
            <w:r w:rsidR="00D31640" w:rsidRPr="00D31640">
              <w:rPr>
                <w:rFonts w:ascii="Garamond" w:hAnsi="Garamond"/>
                <w:lang w:val="en-AU"/>
              </w:rPr>
              <w:t>health-related targets</w:t>
            </w:r>
            <w:r w:rsidR="00D31640">
              <w:rPr>
                <w:rFonts w:ascii="Garamond" w:hAnsi="Garamond"/>
                <w:lang w:val="en-AU"/>
              </w:rPr>
              <w:t>.</w:t>
            </w:r>
            <w:r w:rsidR="00990072">
              <w:rPr>
                <w:rFonts w:ascii="Garamond" w:hAnsi="Garamond"/>
                <w:lang w:val="en-AU"/>
              </w:rPr>
              <w:t xml:space="preserve"> The</w:t>
            </w:r>
            <w:r w:rsidR="00990072" w:rsidRPr="00990072">
              <w:rPr>
                <w:rFonts w:ascii="Garamond" w:hAnsi="Garamond"/>
                <w:lang w:val="en-AU"/>
              </w:rPr>
              <w:t>, the Implementation Playbook (including</w:t>
            </w:r>
            <w:r w:rsidR="00990072">
              <w:rPr>
                <w:rFonts w:ascii="Garamond" w:hAnsi="Garamond"/>
                <w:lang w:val="en-AU"/>
              </w:rPr>
              <w:t xml:space="preserve"> </w:t>
            </w:r>
            <w:r w:rsidR="00990072" w:rsidRPr="00990072">
              <w:rPr>
                <w:rFonts w:ascii="Garamond" w:hAnsi="Garamond"/>
                <w:lang w:val="en-AU"/>
              </w:rPr>
              <w:t>the Pocket Edition) guides teams on how to go about doing</w:t>
            </w:r>
            <w:r w:rsidR="00990072">
              <w:rPr>
                <w:rFonts w:ascii="Garamond" w:hAnsi="Garamond"/>
                <w:lang w:val="en-AU"/>
              </w:rPr>
              <w:t xml:space="preserve"> </w:t>
            </w:r>
            <w:r w:rsidR="00990072" w:rsidRPr="00990072">
              <w:rPr>
                <w:rFonts w:ascii="Garamond" w:hAnsi="Garamond"/>
                <w:lang w:val="en-AU"/>
              </w:rPr>
              <w:t>it: from identifying priority health issue(s) and setting</w:t>
            </w:r>
            <w:r w:rsidR="00990072">
              <w:rPr>
                <w:rFonts w:ascii="Garamond" w:hAnsi="Garamond"/>
                <w:lang w:val="en-AU"/>
              </w:rPr>
              <w:t xml:space="preserve"> </w:t>
            </w:r>
            <w:r w:rsidR="00990072" w:rsidRPr="00990072">
              <w:rPr>
                <w:rFonts w:ascii="Garamond" w:hAnsi="Garamond"/>
                <w:lang w:val="en-AU"/>
              </w:rPr>
              <w:t>measurable targets, through to problem-solving and creating</w:t>
            </w:r>
            <w:r w:rsidR="00990072">
              <w:rPr>
                <w:rFonts w:ascii="Garamond" w:hAnsi="Garamond"/>
                <w:lang w:val="en-AU"/>
              </w:rPr>
              <w:t xml:space="preserve"> </w:t>
            </w:r>
            <w:r w:rsidR="00990072" w:rsidRPr="00990072">
              <w:rPr>
                <w:rFonts w:ascii="Garamond" w:hAnsi="Garamond"/>
                <w:lang w:val="en-AU"/>
              </w:rPr>
              <w:t>an institutional culture of data-driven action.</w:t>
            </w:r>
          </w:p>
          <w:p w14:paraId="4FD09689" w14:textId="6C0A27EA" w:rsidR="00B45123" w:rsidRPr="0032523C" w:rsidRDefault="00053A66" w:rsidP="00FB31E4">
            <w:pPr>
              <w:jc w:val="center"/>
              <w:rPr>
                <w:rFonts w:ascii="Garamond" w:hAnsi="Garamond"/>
                <w:lang w:val="en-AU"/>
              </w:rPr>
            </w:pPr>
            <w:r>
              <w:rPr>
                <w:rFonts w:ascii="Garamond" w:hAnsi="Garamond"/>
                <w:noProof/>
                <w:lang w:val="en-AU"/>
              </w:rPr>
              <w:lastRenderedPageBreak/>
              <w:drawing>
                <wp:inline distT="0" distB="0" distL="0" distR="0" wp14:anchorId="55A90EFB" wp14:editId="7F4B9B8C">
                  <wp:extent cx="4558937" cy="4401771"/>
                  <wp:effectExtent l="0" t="0" r="0" b="0"/>
                  <wp:docPr id="4" name="Picture 4" descr="Diagram of the impact cycle from the WHO's Implementation playbook, pocket edition: A quick-reference guide to delivering impact for health, with tools and templat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the impact cycle from the WHO's Implementation playbook, pocket edition: A quick-reference guide to delivering impact for health, with tools and templates.">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569798" cy="4412257"/>
                          </a:xfrm>
                          <a:prstGeom prst="rect">
                            <a:avLst/>
                          </a:prstGeom>
                        </pic:spPr>
                      </pic:pic>
                    </a:graphicData>
                  </a:graphic>
                </wp:inline>
              </w:drawing>
            </w:r>
            <w:r w:rsidR="00FB31E4">
              <w:rPr>
                <w:rFonts w:ascii="Garamond" w:hAnsi="Garamond"/>
                <w:lang w:val="en-AU"/>
              </w:rPr>
              <w:br/>
            </w:r>
          </w:p>
        </w:tc>
      </w:tr>
    </w:tbl>
    <w:p w14:paraId="7DE93872" w14:textId="77777777" w:rsidR="000A5763" w:rsidRDefault="000A5763" w:rsidP="000A5763">
      <w:pPr>
        <w:keepLines/>
        <w:autoSpaceDE w:val="0"/>
        <w:autoSpaceDN w:val="0"/>
        <w:adjustRightInd w:val="0"/>
        <w:rPr>
          <w:rFonts w:ascii="Garamond" w:hAnsi="Garamond"/>
          <w:lang w:val="en-AU"/>
        </w:rPr>
      </w:pPr>
    </w:p>
    <w:p w14:paraId="4AEB8C6F" w14:textId="77777777" w:rsidR="000A5763" w:rsidRDefault="000A5763" w:rsidP="000A5763">
      <w:pPr>
        <w:keepLines/>
        <w:autoSpaceDE w:val="0"/>
        <w:autoSpaceDN w:val="0"/>
        <w:adjustRightInd w:val="0"/>
        <w:rPr>
          <w:rFonts w:ascii="Garamond" w:hAnsi="Garamond"/>
          <w:lang w:val="en-AU"/>
        </w:rPr>
      </w:pPr>
    </w:p>
    <w:p w14:paraId="01FF9AA0" w14:textId="77777777" w:rsidR="000A5763" w:rsidRDefault="000A5763" w:rsidP="000A5763">
      <w:pPr>
        <w:keepLines/>
        <w:autoSpaceDE w:val="0"/>
        <w:autoSpaceDN w:val="0"/>
        <w:adjustRightInd w:val="0"/>
        <w:rPr>
          <w:rFonts w:ascii="Garamond" w:hAnsi="Garamond"/>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27A5064B" w14:textId="0273C4DD" w:rsidR="005A0FDD" w:rsidRDefault="005A0FDD" w:rsidP="005A0FDD">
      <w:pPr>
        <w:keepLines/>
        <w:autoSpaceDE w:val="0"/>
        <w:autoSpaceDN w:val="0"/>
        <w:adjustRightInd w:val="0"/>
        <w:rPr>
          <w:rFonts w:ascii="Garamond" w:hAnsi="Garamond"/>
          <w:lang w:val="en-AU"/>
        </w:rPr>
      </w:pPr>
    </w:p>
    <w:p w14:paraId="0369E269" w14:textId="77777777" w:rsidR="00A620D9" w:rsidRPr="00A620D9" w:rsidRDefault="00A620D9" w:rsidP="00A620D9">
      <w:pPr>
        <w:keepLines/>
        <w:autoSpaceDE w:val="0"/>
        <w:autoSpaceDN w:val="0"/>
        <w:adjustRightInd w:val="0"/>
        <w:rPr>
          <w:rFonts w:ascii="Garamond" w:hAnsi="Garamond"/>
          <w:i/>
          <w:iCs/>
          <w:lang w:val="en-AU"/>
        </w:rPr>
      </w:pPr>
      <w:r w:rsidRPr="00A620D9">
        <w:rPr>
          <w:rFonts w:ascii="Garamond" w:hAnsi="Garamond"/>
          <w:i/>
          <w:iCs/>
          <w:lang w:val="en-AU"/>
        </w:rPr>
        <w:t xml:space="preserve">Intervention for reducing the overuse of upper endoscopy in patients &lt;45 years: a protocol for a stepwise intervention </w:t>
      </w:r>
      <w:proofErr w:type="gramStart"/>
      <w:r w:rsidRPr="00A620D9">
        <w:rPr>
          <w:rFonts w:ascii="Garamond" w:hAnsi="Garamond"/>
          <w:i/>
          <w:iCs/>
          <w:lang w:val="en-AU"/>
        </w:rPr>
        <w:t>programme</w:t>
      </w:r>
      <w:proofErr w:type="gramEnd"/>
    </w:p>
    <w:p w14:paraId="2568CC84" w14:textId="136EB26A" w:rsidR="00A620D9" w:rsidRDefault="00E50042" w:rsidP="00E50042">
      <w:pPr>
        <w:keepLines/>
        <w:autoSpaceDE w:val="0"/>
        <w:autoSpaceDN w:val="0"/>
        <w:adjustRightInd w:val="0"/>
        <w:rPr>
          <w:rFonts w:ascii="Garamond" w:hAnsi="Garamond"/>
          <w:lang w:val="en-AU"/>
        </w:rPr>
      </w:pPr>
      <w:r w:rsidRPr="00E50042">
        <w:rPr>
          <w:rFonts w:ascii="Garamond" w:hAnsi="Garamond"/>
          <w:lang w:val="en-AU"/>
        </w:rPr>
        <w:t xml:space="preserve">Hernes SS, </w:t>
      </w:r>
      <w:proofErr w:type="spellStart"/>
      <w:r w:rsidRPr="00E50042">
        <w:rPr>
          <w:rFonts w:ascii="Garamond" w:hAnsi="Garamond"/>
          <w:lang w:val="en-AU"/>
        </w:rPr>
        <w:t>Høiberg</w:t>
      </w:r>
      <w:proofErr w:type="spellEnd"/>
      <w:r w:rsidRPr="00E50042">
        <w:rPr>
          <w:rFonts w:ascii="Garamond" w:hAnsi="Garamond"/>
          <w:lang w:val="en-AU"/>
        </w:rPr>
        <w:t xml:space="preserve"> M, </w:t>
      </w:r>
      <w:proofErr w:type="spellStart"/>
      <w:r w:rsidRPr="00E50042">
        <w:rPr>
          <w:rFonts w:ascii="Garamond" w:hAnsi="Garamond"/>
          <w:lang w:val="en-AU"/>
        </w:rPr>
        <w:t>Gallefoss</w:t>
      </w:r>
      <w:proofErr w:type="spellEnd"/>
      <w:r w:rsidRPr="00E50042">
        <w:rPr>
          <w:rFonts w:ascii="Garamond" w:hAnsi="Garamond"/>
          <w:lang w:val="en-AU"/>
        </w:rPr>
        <w:t xml:space="preserve"> F, </w:t>
      </w:r>
      <w:proofErr w:type="spellStart"/>
      <w:r w:rsidRPr="00E50042">
        <w:rPr>
          <w:rFonts w:ascii="Garamond" w:hAnsi="Garamond"/>
          <w:lang w:val="en-AU"/>
        </w:rPr>
        <w:t>Thoresen</w:t>
      </w:r>
      <w:proofErr w:type="spellEnd"/>
      <w:r w:rsidRPr="00E50042">
        <w:rPr>
          <w:rFonts w:ascii="Garamond" w:hAnsi="Garamond"/>
          <w:lang w:val="en-AU"/>
        </w:rPr>
        <w:t xml:space="preserve"> C, </w:t>
      </w:r>
      <w:proofErr w:type="spellStart"/>
      <w:r w:rsidRPr="00E50042">
        <w:rPr>
          <w:rFonts w:ascii="Garamond" w:hAnsi="Garamond"/>
          <w:lang w:val="en-AU"/>
        </w:rPr>
        <w:t>Tjomsland</w:t>
      </w:r>
      <w:proofErr w:type="spellEnd"/>
      <w:r w:rsidRPr="00E50042">
        <w:rPr>
          <w:rFonts w:ascii="Garamond" w:hAnsi="Garamond"/>
          <w:lang w:val="en-AU"/>
        </w:rPr>
        <w:t xml:space="preserve"> O</w:t>
      </w:r>
    </w:p>
    <w:p w14:paraId="31667FA7" w14:textId="79DEEFE6" w:rsidR="00A96FA9" w:rsidRDefault="00A620D9" w:rsidP="00A96FA9">
      <w:pPr>
        <w:keepLines/>
        <w:autoSpaceDE w:val="0"/>
        <w:autoSpaceDN w:val="0"/>
        <w:adjustRightInd w:val="0"/>
        <w:rPr>
          <w:rFonts w:ascii="Garamond" w:hAnsi="Garamond"/>
          <w:lang w:val="en-AU"/>
        </w:rPr>
      </w:pPr>
      <w:r w:rsidRPr="00A620D9">
        <w:rPr>
          <w:rFonts w:ascii="Garamond" w:hAnsi="Garamond"/>
          <w:lang w:val="en-AU"/>
        </w:rPr>
        <w:t>BMJ Open Quality. 2024;13(2</w:t>
      </w:r>
      <w:proofErr w:type="gramStart"/>
      <w:r w:rsidRPr="00A620D9">
        <w:rPr>
          <w:rFonts w:ascii="Garamond" w:hAnsi="Garamond"/>
          <w:lang w:val="en-AU"/>
        </w:rPr>
        <w:t>):e</w:t>
      </w:r>
      <w:proofErr w:type="gramEnd"/>
      <w:r w:rsidRPr="00A620D9">
        <w:rPr>
          <w:rFonts w:ascii="Garamond" w:hAnsi="Garamond"/>
          <w:lang w:val="en-AU"/>
        </w:rPr>
        <w:t>002649.</w:t>
      </w:r>
    </w:p>
    <w:tbl>
      <w:tblPr>
        <w:tblStyle w:val="TableGrid"/>
        <w:tblW w:w="9360" w:type="dxa"/>
        <w:tblInd w:w="288" w:type="dxa"/>
        <w:tblLayout w:type="fixed"/>
        <w:tblLook w:val="01E0" w:firstRow="1" w:lastRow="1" w:firstColumn="1" w:lastColumn="1" w:noHBand="0" w:noVBand="0"/>
      </w:tblPr>
      <w:tblGrid>
        <w:gridCol w:w="1080"/>
        <w:gridCol w:w="8280"/>
      </w:tblGrid>
      <w:tr w:rsidR="00A96FA9" w:rsidRPr="000170DA" w14:paraId="00D655E4" w14:textId="77777777" w:rsidTr="00504FAC">
        <w:tc>
          <w:tcPr>
            <w:tcW w:w="1080" w:type="dxa"/>
            <w:tcBorders>
              <w:top w:val="single" w:sz="4" w:space="0" w:color="auto"/>
              <w:left w:val="single" w:sz="4" w:space="0" w:color="auto"/>
              <w:bottom w:val="single" w:sz="4" w:space="0" w:color="auto"/>
              <w:right w:val="single" w:sz="4" w:space="0" w:color="auto"/>
            </w:tcBorders>
            <w:vAlign w:val="center"/>
          </w:tcPr>
          <w:p w14:paraId="443C0A67" w14:textId="77777777" w:rsidR="00A96FA9" w:rsidRPr="000170DA" w:rsidRDefault="00A96FA9" w:rsidP="00504FA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E67D800" w14:textId="0099676D" w:rsidR="00A96FA9" w:rsidRPr="000170DA" w:rsidRDefault="00000000" w:rsidP="00504FAC">
            <w:pPr>
              <w:keepNext/>
              <w:rPr>
                <w:rStyle w:val="Hyperlink"/>
                <w:rFonts w:ascii="Garamond" w:hAnsi="Garamond"/>
                <w:color w:val="auto"/>
                <w:u w:val="none"/>
                <w:lang w:val="en-AU"/>
              </w:rPr>
            </w:pPr>
            <w:hyperlink r:id="rId17" w:history="1">
              <w:r w:rsidR="009C0904" w:rsidRPr="004B416D">
                <w:rPr>
                  <w:rStyle w:val="Hyperlink"/>
                  <w:rFonts w:ascii="Garamond" w:hAnsi="Garamond"/>
                  <w:lang w:val="en-AU"/>
                </w:rPr>
                <w:t>https://doi.org/10.1136/bmjoq-2023-002649</w:t>
              </w:r>
            </w:hyperlink>
          </w:p>
        </w:tc>
      </w:tr>
      <w:tr w:rsidR="00A96FA9" w:rsidRPr="000170DA" w14:paraId="049AC337" w14:textId="77777777" w:rsidTr="00504FAC">
        <w:tc>
          <w:tcPr>
            <w:tcW w:w="1080" w:type="dxa"/>
            <w:tcBorders>
              <w:top w:val="single" w:sz="4" w:space="0" w:color="auto"/>
              <w:left w:val="single" w:sz="4" w:space="0" w:color="auto"/>
              <w:bottom w:val="single" w:sz="4" w:space="0" w:color="auto"/>
              <w:right w:val="single" w:sz="4" w:space="0" w:color="auto"/>
            </w:tcBorders>
            <w:vAlign w:val="center"/>
          </w:tcPr>
          <w:p w14:paraId="39A9AFCB" w14:textId="77777777" w:rsidR="00A96FA9" w:rsidRPr="000170DA" w:rsidRDefault="00A96FA9" w:rsidP="00504F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DC9DFC8" w14:textId="3030E559" w:rsidR="00446481" w:rsidRPr="0032523C" w:rsidRDefault="00446481" w:rsidP="00504FAC">
            <w:pPr>
              <w:rPr>
                <w:rFonts w:ascii="Garamond" w:hAnsi="Garamond"/>
                <w:lang w:val="en-AU"/>
              </w:rPr>
            </w:pPr>
            <w:r>
              <w:rPr>
                <w:rFonts w:ascii="Garamond" w:hAnsi="Garamond"/>
                <w:lang w:val="en-AU"/>
              </w:rPr>
              <w:t xml:space="preserve">There has been an interest in value, variation and appropriateness of care </w:t>
            </w:r>
            <w:r w:rsidR="00702707">
              <w:rPr>
                <w:rFonts w:ascii="Garamond" w:hAnsi="Garamond"/>
                <w:lang w:val="en-AU"/>
              </w:rPr>
              <w:t xml:space="preserve">that has led to a focus </w:t>
            </w:r>
            <w:r w:rsidR="0034768C">
              <w:rPr>
                <w:rFonts w:ascii="Garamond" w:hAnsi="Garamond"/>
                <w:lang w:val="en-AU"/>
              </w:rPr>
              <w:t xml:space="preserve">to attempts to identify unwarranted variation and possible overuse of </w:t>
            </w:r>
            <w:r w:rsidR="00C808B7">
              <w:rPr>
                <w:rFonts w:ascii="Garamond" w:hAnsi="Garamond"/>
                <w:lang w:val="en-AU"/>
              </w:rPr>
              <w:t xml:space="preserve">some interventions. This paper reports on the development and implementation of </w:t>
            </w:r>
            <w:r w:rsidR="00022391">
              <w:rPr>
                <w:rFonts w:ascii="Garamond" w:hAnsi="Garamond"/>
                <w:lang w:val="en-AU"/>
              </w:rPr>
              <w:t>‘</w:t>
            </w:r>
            <w:r w:rsidR="00022391" w:rsidRPr="00022391">
              <w:rPr>
                <w:rFonts w:ascii="Garamond" w:hAnsi="Garamond"/>
                <w:lang w:val="en-AU"/>
              </w:rPr>
              <w:t>a protocol for reducing the overuse of upper endoscopy in a Norwegian health region</w:t>
            </w:r>
            <w:r w:rsidR="00022391">
              <w:rPr>
                <w:rFonts w:ascii="Garamond" w:hAnsi="Garamond"/>
                <w:lang w:val="en-AU"/>
              </w:rPr>
              <w:t>’</w:t>
            </w:r>
            <w:r w:rsidR="00A242FD">
              <w:rPr>
                <w:rFonts w:ascii="Garamond" w:hAnsi="Garamond"/>
                <w:lang w:val="en-AU"/>
              </w:rPr>
              <w:t>.</w:t>
            </w:r>
            <w:r w:rsidR="0087197C">
              <w:rPr>
                <w:rFonts w:ascii="Garamond" w:hAnsi="Garamond"/>
                <w:lang w:val="en-AU"/>
              </w:rPr>
              <w:t xml:space="preserve"> The authors observe that ‘</w:t>
            </w:r>
            <w:r w:rsidR="0087197C" w:rsidRPr="0087197C">
              <w:rPr>
                <w:rFonts w:ascii="Garamond" w:hAnsi="Garamond"/>
                <w:lang w:val="en-AU"/>
              </w:rPr>
              <w:t>Most interventions targeting overuse and high utilisation rates are based on the assumption that knowledge of areas of unwarranted variation in healthcare automatically will lead to a reduction in unwarranted variation.</w:t>
            </w:r>
            <w:r w:rsidR="0087197C">
              <w:rPr>
                <w:rFonts w:ascii="Garamond" w:hAnsi="Garamond"/>
                <w:lang w:val="en-AU"/>
              </w:rPr>
              <w:t>’</w:t>
            </w:r>
            <w:r w:rsidR="0065591E">
              <w:rPr>
                <w:rFonts w:ascii="Garamond" w:hAnsi="Garamond"/>
                <w:lang w:val="en-AU"/>
              </w:rPr>
              <w:t xml:space="preserve"> However, awareness alone seems </w:t>
            </w:r>
            <w:proofErr w:type="gramStart"/>
            <w:r w:rsidR="0065591E">
              <w:rPr>
                <w:rFonts w:ascii="Garamond" w:hAnsi="Garamond"/>
                <w:lang w:val="en-AU"/>
              </w:rPr>
              <w:t>to</w:t>
            </w:r>
            <w:proofErr w:type="gramEnd"/>
            <w:r w:rsidR="0065591E">
              <w:rPr>
                <w:rFonts w:ascii="Garamond" w:hAnsi="Garamond"/>
                <w:lang w:val="en-AU"/>
              </w:rPr>
              <w:t xml:space="preserve"> rarely be enough.</w:t>
            </w:r>
          </w:p>
        </w:tc>
      </w:tr>
    </w:tbl>
    <w:p w14:paraId="403FDA5D" w14:textId="77777777" w:rsidR="00A96FA9" w:rsidRDefault="00A96FA9" w:rsidP="00A96FA9">
      <w:pPr>
        <w:keepLines/>
        <w:autoSpaceDE w:val="0"/>
        <w:autoSpaceDN w:val="0"/>
        <w:adjustRightInd w:val="0"/>
        <w:rPr>
          <w:rFonts w:ascii="Garamond" w:hAnsi="Garamond"/>
          <w:lang w:val="en-AU"/>
        </w:rPr>
      </w:pPr>
    </w:p>
    <w:p w14:paraId="436D1235" w14:textId="0439B1DD" w:rsidR="00022391" w:rsidRDefault="00022391" w:rsidP="00A96FA9">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00A973B6">
        <w:rPr>
          <w:rFonts w:ascii="Garamond" w:hAnsi="Garamond"/>
          <w:lang w:val="en-AU"/>
        </w:rPr>
        <w:t>heal</w:t>
      </w:r>
      <w:r w:rsidR="00972026">
        <w:rPr>
          <w:rFonts w:ascii="Garamond" w:hAnsi="Garamond"/>
          <w:lang w:val="en-AU"/>
        </w:rPr>
        <w:t xml:space="preserve">thcare </w:t>
      </w:r>
      <w:r>
        <w:rPr>
          <w:rFonts w:ascii="Garamond" w:hAnsi="Garamond"/>
          <w:lang w:val="en-AU"/>
        </w:rPr>
        <w:t xml:space="preserve">variation, including the </w:t>
      </w:r>
      <w:r w:rsidR="00972026" w:rsidRPr="00972026">
        <w:rPr>
          <w:rFonts w:ascii="Garamond" w:hAnsi="Garamond"/>
          <w:i/>
          <w:iCs/>
          <w:lang w:val="en-AU"/>
        </w:rPr>
        <w:t>Australian Atlas of Healthcare Variation</w:t>
      </w:r>
      <w:r w:rsidR="00972026" w:rsidRPr="00972026">
        <w:rPr>
          <w:rFonts w:ascii="Garamond" w:hAnsi="Garamond"/>
          <w:lang w:val="en-AU"/>
        </w:rPr>
        <w:t xml:space="preserve"> series</w:t>
      </w:r>
      <w:r>
        <w:rPr>
          <w:rFonts w:ascii="Garamond" w:hAnsi="Garamond"/>
          <w:lang w:val="en-AU"/>
        </w:rPr>
        <w:t>, see</w:t>
      </w:r>
      <w:r w:rsidR="00972026">
        <w:rPr>
          <w:rFonts w:ascii="Garamond" w:hAnsi="Garamond"/>
          <w:lang w:val="en-AU"/>
        </w:rPr>
        <w:t xml:space="preserve"> </w:t>
      </w:r>
      <w:hyperlink r:id="rId18" w:history="1">
        <w:r w:rsidR="00972026" w:rsidRPr="004B416D">
          <w:rPr>
            <w:rStyle w:val="Hyperlink"/>
            <w:rFonts w:ascii="Garamond" w:hAnsi="Garamond"/>
            <w:lang w:val="en-AU"/>
          </w:rPr>
          <w:t>https://www.safetyandquality.gov.au/our-work/healthcare-variation</w:t>
        </w:r>
      </w:hyperlink>
    </w:p>
    <w:p w14:paraId="77D125CE" w14:textId="77777777" w:rsidR="00972026" w:rsidRDefault="00972026" w:rsidP="00A96FA9">
      <w:pPr>
        <w:keepLines/>
        <w:autoSpaceDE w:val="0"/>
        <w:autoSpaceDN w:val="0"/>
        <w:adjustRightInd w:val="0"/>
        <w:rPr>
          <w:rFonts w:ascii="Garamond" w:hAnsi="Garamond"/>
          <w:lang w:val="en-AU"/>
        </w:rPr>
      </w:pPr>
    </w:p>
    <w:p w14:paraId="6A30A795" w14:textId="77777777" w:rsidR="00B5751D" w:rsidRDefault="00B5751D" w:rsidP="00B5751D">
      <w:pPr>
        <w:keepNext/>
        <w:keepLines/>
        <w:autoSpaceDE w:val="0"/>
        <w:autoSpaceDN w:val="0"/>
        <w:adjustRightInd w:val="0"/>
        <w:rPr>
          <w:rFonts w:ascii="Garamond" w:hAnsi="Garamond"/>
          <w:lang w:val="en-AU"/>
        </w:rPr>
      </w:pPr>
      <w:r>
        <w:rPr>
          <w:rFonts w:ascii="Garamond" w:hAnsi="Garamond"/>
          <w:i/>
          <w:iCs/>
          <w:lang w:val="en-AU"/>
        </w:rPr>
        <w:lastRenderedPageBreak/>
        <w:t>Australian Prescriber</w:t>
      </w:r>
    </w:p>
    <w:p w14:paraId="6799DD29" w14:textId="40B7F2D3" w:rsidR="00B5751D" w:rsidRPr="006E6650" w:rsidRDefault="00B5751D" w:rsidP="00B5751D">
      <w:pPr>
        <w:keepNext/>
        <w:keepLines/>
        <w:autoSpaceDE w:val="0"/>
        <w:autoSpaceDN w:val="0"/>
        <w:adjustRightInd w:val="0"/>
        <w:rPr>
          <w:rFonts w:ascii="Garamond" w:hAnsi="Garamond"/>
          <w:lang w:val="en-AU"/>
        </w:rPr>
      </w:pPr>
      <w:r>
        <w:rPr>
          <w:rFonts w:ascii="Garamond" w:hAnsi="Garamond"/>
          <w:lang w:val="en-AU"/>
        </w:rPr>
        <w:t>Volume 47, Issue 2, April 2024</w:t>
      </w:r>
    </w:p>
    <w:tbl>
      <w:tblPr>
        <w:tblStyle w:val="TableGrid"/>
        <w:tblW w:w="9360" w:type="dxa"/>
        <w:tblInd w:w="288" w:type="dxa"/>
        <w:tblLayout w:type="fixed"/>
        <w:tblLook w:val="01E0" w:firstRow="1" w:lastRow="1" w:firstColumn="1" w:lastColumn="1" w:noHBand="0" w:noVBand="0"/>
      </w:tblPr>
      <w:tblGrid>
        <w:gridCol w:w="1080"/>
        <w:gridCol w:w="8280"/>
      </w:tblGrid>
      <w:tr w:rsidR="00B5751D" w:rsidRPr="00E37911" w14:paraId="3AC9C3CD" w14:textId="77777777" w:rsidTr="00147D6D">
        <w:tc>
          <w:tcPr>
            <w:tcW w:w="1080" w:type="dxa"/>
            <w:tcBorders>
              <w:top w:val="single" w:sz="4" w:space="0" w:color="auto"/>
              <w:left w:val="single" w:sz="4" w:space="0" w:color="auto"/>
              <w:bottom w:val="single" w:sz="4" w:space="0" w:color="auto"/>
              <w:right w:val="single" w:sz="4" w:space="0" w:color="auto"/>
            </w:tcBorders>
            <w:vAlign w:val="center"/>
          </w:tcPr>
          <w:p w14:paraId="14C66C87" w14:textId="77777777" w:rsidR="00B5751D" w:rsidRPr="00E37911" w:rsidRDefault="00B5751D" w:rsidP="00147D6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B3E2979" w14:textId="77777777" w:rsidR="00B5751D" w:rsidRPr="00E37911" w:rsidRDefault="00000000" w:rsidP="00147D6D">
            <w:pPr>
              <w:rPr>
                <w:rStyle w:val="Hyperlink"/>
                <w:rFonts w:ascii="Garamond" w:hAnsi="Garamond"/>
                <w:color w:val="auto"/>
                <w:u w:val="none"/>
                <w:lang w:val="en-AU"/>
              </w:rPr>
            </w:pPr>
            <w:hyperlink r:id="rId19" w:history="1">
              <w:r w:rsidR="00B5751D" w:rsidRPr="00217A5D">
                <w:rPr>
                  <w:rStyle w:val="Hyperlink"/>
                  <w:rFonts w:ascii="Garamond" w:hAnsi="Garamond"/>
                  <w:lang w:val="en-AU"/>
                </w:rPr>
                <w:t>https://australianprescriber</w:t>
              </w:r>
              <w:r w:rsidR="00B5751D">
                <w:rPr>
                  <w:rStyle w:val="Hyperlink"/>
                  <w:rFonts w:ascii="Garamond" w:hAnsi="Garamond"/>
                  <w:lang w:val="en-AU"/>
                </w:rPr>
                <w:t>.</w:t>
              </w:r>
              <w:r w:rsidR="00B5751D" w:rsidRPr="00217A5D">
                <w:rPr>
                  <w:rStyle w:val="Hyperlink"/>
                  <w:rFonts w:ascii="Garamond" w:hAnsi="Garamond"/>
                  <w:lang w:val="en-AU"/>
                </w:rPr>
                <w:t>tg.org.au/</w:t>
              </w:r>
            </w:hyperlink>
          </w:p>
        </w:tc>
      </w:tr>
      <w:tr w:rsidR="00B5751D" w:rsidRPr="00E37911" w14:paraId="09CE75FC" w14:textId="77777777" w:rsidTr="00147D6D">
        <w:tc>
          <w:tcPr>
            <w:tcW w:w="1080" w:type="dxa"/>
            <w:tcBorders>
              <w:top w:val="single" w:sz="4" w:space="0" w:color="auto"/>
              <w:left w:val="single" w:sz="4" w:space="0" w:color="auto"/>
              <w:bottom w:val="single" w:sz="4" w:space="0" w:color="auto"/>
              <w:right w:val="single" w:sz="4" w:space="0" w:color="auto"/>
            </w:tcBorders>
            <w:vAlign w:val="center"/>
          </w:tcPr>
          <w:p w14:paraId="696955D4" w14:textId="77777777" w:rsidR="00B5751D" w:rsidRPr="00E37911" w:rsidRDefault="00B5751D" w:rsidP="00147D6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90E955D" w14:textId="77777777" w:rsidR="00B5751D" w:rsidRPr="007C3778" w:rsidRDefault="00B5751D" w:rsidP="00147D6D">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xml:space="preserve">. Content in this issue </w:t>
            </w:r>
            <w:r w:rsidRPr="00B440ED">
              <w:rPr>
                <w:rFonts w:ascii="Garamond" w:hAnsi="Garamond"/>
                <w:lang w:val="en-AU"/>
              </w:rPr>
              <w:t>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Pr>
                <w:rFonts w:ascii="Garamond" w:hAnsi="Garamond"/>
                <w:lang w:val="en-AU"/>
              </w:rPr>
              <w:t xml:space="preserve">includes: </w:t>
            </w:r>
          </w:p>
          <w:p w14:paraId="6E5CE89D" w14:textId="7BC556E6" w:rsidR="00B5751D" w:rsidRPr="00B5751D" w:rsidRDefault="00B5751D" w:rsidP="001D0581">
            <w:pPr>
              <w:pStyle w:val="ListParagraph"/>
              <w:numPr>
                <w:ilvl w:val="0"/>
                <w:numId w:val="18"/>
              </w:numPr>
              <w:rPr>
                <w:rFonts w:ascii="Garamond" w:hAnsi="Garamond"/>
                <w:lang w:val="en-AU"/>
              </w:rPr>
            </w:pPr>
            <w:r w:rsidRPr="00B5751D">
              <w:rPr>
                <w:rFonts w:ascii="Garamond" w:hAnsi="Garamond"/>
                <w:lang w:val="en-AU"/>
              </w:rPr>
              <w:t xml:space="preserve">Biologic therapies for </w:t>
            </w:r>
            <w:r w:rsidRPr="00B5751D">
              <w:rPr>
                <w:rFonts w:ascii="Garamond" w:hAnsi="Garamond"/>
                <w:b/>
                <w:bCs/>
                <w:lang w:val="en-AU"/>
              </w:rPr>
              <w:t>severe asthma</w:t>
            </w:r>
            <w:r w:rsidRPr="00B5751D">
              <w:rPr>
                <w:rFonts w:ascii="Garamond" w:hAnsi="Garamond"/>
                <w:lang w:val="en-AU"/>
              </w:rPr>
              <w:t xml:space="preserve"> with persistent type 2 inflammation (S Chandrasekara, P Wark</w:t>
            </w:r>
            <w:r>
              <w:rPr>
                <w:rFonts w:ascii="Garamond" w:hAnsi="Garamond"/>
                <w:lang w:val="en-AU"/>
              </w:rPr>
              <w:t>)</w:t>
            </w:r>
          </w:p>
          <w:p w14:paraId="47F8DE98" w14:textId="75396CD6" w:rsidR="00B5751D" w:rsidRPr="00B5751D" w:rsidRDefault="00B5751D" w:rsidP="004E12C4">
            <w:pPr>
              <w:pStyle w:val="ListParagraph"/>
              <w:numPr>
                <w:ilvl w:val="0"/>
                <w:numId w:val="18"/>
              </w:numPr>
              <w:rPr>
                <w:rFonts w:ascii="Garamond" w:hAnsi="Garamond"/>
                <w:b/>
                <w:bCs/>
                <w:lang w:val="en-AU"/>
              </w:rPr>
            </w:pPr>
            <w:r w:rsidRPr="00B5751D">
              <w:rPr>
                <w:rFonts w:ascii="Garamond" w:hAnsi="Garamond"/>
                <w:b/>
                <w:bCs/>
                <w:lang w:val="en-AU"/>
              </w:rPr>
              <w:t xml:space="preserve">Partnered pharmacist medication charting and prescribing in </w:t>
            </w:r>
            <w:proofErr w:type="gramStart"/>
            <w:r w:rsidRPr="00B5751D">
              <w:rPr>
                <w:rFonts w:ascii="Garamond" w:hAnsi="Garamond"/>
                <w:b/>
                <w:bCs/>
                <w:lang w:val="en-AU"/>
              </w:rPr>
              <w:t>Australian</w:t>
            </w:r>
            <w:proofErr w:type="gramEnd"/>
          </w:p>
          <w:p w14:paraId="240CFB46" w14:textId="10B3B064" w:rsidR="00B5751D" w:rsidRPr="00B5751D" w:rsidRDefault="00B5751D" w:rsidP="001C500A">
            <w:pPr>
              <w:pStyle w:val="ListParagraph"/>
              <w:numPr>
                <w:ilvl w:val="0"/>
                <w:numId w:val="18"/>
              </w:numPr>
              <w:rPr>
                <w:rFonts w:ascii="Garamond" w:hAnsi="Garamond"/>
                <w:lang w:val="en-AU"/>
              </w:rPr>
            </w:pPr>
            <w:r w:rsidRPr="00B5751D">
              <w:rPr>
                <w:rFonts w:ascii="Garamond" w:hAnsi="Garamond"/>
                <w:b/>
                <w:bCs/>
                <w:lang w:val="en-AU"/>
              </w:rPr>
              <w:t>Hospitals</w:t>
            </w:r>
            <w:r w:rsidRPr="00B5751D">
              <w:rPr>
                <w:rFonts w:ascii="Garamond" w:hAnsi="Garamond"/>
                <w:lang w:val="en-AU"/>
              </w:rPr>
              <w:t xml:space="preserve"> (EY Tong, G Yip</w:t>
            </w:r>
            <w:r>
              <w:rPr>
                <w:rFonts w:ascii="Garamond" w:hAnsi="Garamond"/>
                <w:lang w:val="en-AU"/>
              </w:rPr>
              <w:t>)</w:t>
            </w:r>
          </w:p>
          <w:p w14:paraId="3877CFF1" w14:textId="200907C3" w:rsidR="00B5751D" w:rsidRPr="00B5751D" w:rsidRDefault="00B5751D" w:rsidP="00931BF8">
            <w:pPr>
              <w:pStyle w:val="ListParagraph"/>
              <w:numPr>
                <w:ilvl w:val="0"/>
                <w:numId w:val="18"/>
              </w:numPr>
              <w:rPr>
                <w:rFonts w:ascii="Garamond" w:hAnsi="Garamond"/>
                <w:lang w:val="en-AU"/>
              </w:rPr>
            </w:pPr>
            <w:r w:rsidRPr="00B5751D">
              <w:rPr>
                <w:rFonts w:ascii="Garamond" w:hAnsi="Garamond"/>
                <w:lang w:val="en-AU"/>
              </w:rPr>
              <w:t xml:space="preserve">Diagnosis and management of </w:t>
            </w:r>
            <w:r w:rsidRPr="00B5751D">
              <w:rPr>
                <w:rFonts w:ascii="Garamond" w:hAnsi="Garamond"/>
                <w:b/>
                <w:bCs/>
                <w:lang w:val="en-AU"/>
              </w:rPr>
              <w:t>obstructive sleep apnoea</w:t>
            </w:r>
            <w:r w:rsidRPr="00B5751D">
              <w:rPr>
                <w:rFonts w:ascii="Garamond" w:hAnsi="Garamond"/>
                <w:lang w:val="en-AU"/>
              </w:rPr>
              <w:t xml:space="preserve"> in adults (D Hynes, D Mansfield</w:t>
            </w:r>
            <w:r>
              <w:rPr>
                <w:rFonts w:ascii="Garamond" w:hAnsi="Garamond"/>
                <w:lang w:val="en-AU"/>
              </w:rPr>
              <w:t>)</w:t>
            </w:r>
          </w:p>
          <w:p w14:paraId="3F6236A1" w14:textId="78D4A2FC" w:rsidR="00B5751D" w:rsidRPr="00B5751D" w:rsidRDefault="00B5751D" w:rsidP="00046DB9">
            <w:pPr>
              <w:pStyle w:val="ListParagraph"/>
              <w:numPr>
                <w:ilvl w:val="0"/>
                <w:numId w:val="18"/>
              </w:numPr>
              <w:rPr>
                <w:rFonts w:ascii="Garamond" w:hAnsi="Garamond"/>
                <w:lang w:val="en-AU"/>
              </w:rPr>
            </w:pPr>
            <w:r w:rsidRPr="00B5751D">
              <w:rPr>
                <w:rFonts w:ascii="Garamond" w:hAnsi="Garamond"/>
                <w:lang w:val="en-AU"/>
              </w:rPr>
              <w:t xml:space="preserve">Assessing, </w:t>
            </w:r>
            <w:proofErr w:type="gramStart"/>
            <w:r w:rsidRPr="00B5751D">
              <w:rPr>
                <w:rFonts w:ascii="Garamond" w:hAnsi="Garamond"/>
                <w:lang w:val="en-AU"/>
              </w:rPr>
              <w:t>communicating</w:t>
            </w:r>
            <w:proofErr w:type="gramEnd"/>
            <w:r w:rsidRPr="00B5751D">
              <w:rPr>
                <w:rFonts w:ascii="Garamond" w:hAnsi="Garamond"/>
                <w:lang w:val="en-AU"/>
              </w:rPr>
              <w:t xml:space="preserve"> and managing </w:t>
            </w:r>
            <w:r w:rsidRPr="00B5751D">
              <w:rPr>
                <w:rFonts w:ascii="Garamond" w:hAnsi="Garamond"/>
                <w:b/>
                <w:bCs/>
                <w:lang w:val="en-AU"/>
              </w:rPr>
              <w:t>cardiovascular disease risk</w:t>
            </w:r>
            <w:r w:rsidRPr="00B5751D">
              <w:rPr>
                <w:rFonts w:ascii="Garamond" w:hAnsi="Garamond"/>
                <w:lang w:val="en-AU"/>
              </w:rPr>
              <w:t>: a practical summary of the 2023 guideline (G Jennings, N Raffoul, M Nelson</w:t>
            </w:r>
            <w:r>
              <w:rPr>
                <w:rFonts w:ascii="Garamond" w:hAnsi="Garamond"/>
                <w:lang w:val="en-AU"/>
              </w:rPr>
              <w:t>)</w:t>
            </w:r>
          </w:p>
          <w:p w14:paraId="3BA02594" w14:textId="579A7D9C" w:rsidR="00B5751D" w:rsidRPr="001C7C4D" w:rsidRDefault="00B5751D" w:rsidP="00B5751D">
            <w:pPr>
              <w:pStyle w:val="ListParagraph"/>
              <w:numPr>
                <w:ilvl w:val="0"/>
                <w:numId w:val="18"/>
              </w:numPr>
              <w:rPr>
                <w:rFonts w:ascii="Garamond" w:hAnsi="Garamond"/>
                <w:lang w:val="en-AU"/>
              </w:rPr>
            </w:pPr>
            <w:r w:rsidRPr="00B5751D">
              <w:rPr>
                <w:rFonts w:ascii="Garamond" w:hAnsi="Garamond"/>
                <w:b/>
                <w:bCs/>
                <w:lang w:val="en-AU"/>
              </w:rPr>
              <w:t>New drugs</w:t>
            </w:r>
            <w:r w:rsidRPr="00B5751D">
              <w:rPr>
                <w:rFonts w:ascii="Garamond" w:hAnsi="Garamond"/>
                <w:lang w:val="en-AU"/>
              </w:rPr>
              <w:t xml:space="preserve">: </w:t>
            </w:r>
            <w:r w:rsidRPr="00B5751D">
              <w:rPr>
                <w:rFonts w:ascii="Garamond" w:hAnsi="Garamond"/>
                <w:lang w:val="en-AU"/>
              </w:rPr>
              <w:br/>
              <w:t>Andusomeran and raxtozinameran for prevention of COVID-19 disease</w:t>
            </w:r>
            <w:r w:rsidRPr="00B5751D">
              <w:rPr>
                <w:rFonts w:ascii="Garamond" w:hAnsi="Garamond"/>
                <w:lang w:val="en-AU"/>
              </w:rPr>
              <w:br/>
              <w:t>Faricimab for neovascular age-related macular degeneration and diabetic macular oedema</w:t>
            </w:r>
            <w:r w:rsidRPr="00B5751D">
              <w:rPr>
                <w:rFonts w:ascii="Garamond" w:hAnsi="Garamond"/>
                <w:lang w:val="en-AU"/>
              </w:rPr>
              <w:br/>
              <w:t>Relugolix+estradiol+norethisterone for</w:t>
            </w:r>
            <w:r>
              <w:rPr>
                <w:rFonts w:ascii="Garamond" w:hAnsi="Garamond"/>
                <w:lang w:val="en-AU"/>
              </w:rPr>
              <w:t xml:space="preserve"> </w:t>
            </w:r>
            <w:r w:rsidRPr="00B5751D">
              <w:rPr>
                <w:rFonts w:ascii="Garamond" w:hAnsi="Garamond"/>
                <w:lang w:val="en-AU"/>
              </w:rPr>
              <w:t>symptomatic uterine fibroids</w:t>
            </w:r>
          </w:p>
        </w:tc>
      </w:tr>
    </w:tbl>
    <w:p w14:paraId="1BA97291" w14:textId="77777777" w:rsidR="00B5751D" w:rsidRDefault="00B5751D" w:rsidP="00A83B1D">
      <w:pPr>
        <w:keepNext/>
        <w:rPr>
          <w:rFonts w:ascii="Garamond" w:hAnsi="Garamond"/>
          <w:i/>
          <w:lang w:val="en-AU"/>
        </w:rPr>
      </w:pPr>
    </w:p>
    <w:p w14:paraId="32532FC0" w14:textId="77777777" w:rsidR="00E8207E" w:rsidRPr="00640D35" w:rsidRDefault="00E8207E" w:rsidP="00E8207E">
      <w:pPr>
        <w:keepNext/>
        <w:keepLines/>
        <w:autoSpaceDE w:val="0"/>
        <w:autoSpaceDN w:val="0"/>
        <w:adjustRightInd w:val="0"/>
        <w:rPr>
          <w:rFonts w:ascii="Garamond" w:hAnsi="Garamond"/>
          <w:i/>
          <w:iCs/>
          <w:lang w:val="en-AU"/>
        </w:rPr>
      </w:pPr>
      <w:r>
        <w:rPr>
          <w:rFonts w:ascii="Garamond" w:hAnsi="Garamond"/>
          <w:i/>
          <w:iCs/>
          <w:lang w:val="en-AU"/>
        </w:rPr>
        <w:t xml:space="preserve">Patient Experience Journal </w:t>
      </w:r>
    </w:p>
    <w:p w14:paraId="3C5B9DC2" w14:textId="072E6C8F" w:rsidR="00E8207E" w:rsidRPr="006E6650" w:rsidRDefault="00E8207E" w:rsidP="00E8207E">
      <w:pPr>
        <w:keepNext/>
        <w:keepLines/>
        <w:autoSpaceDE w:val="0"/>
        <w:autoSpaceDN w:val="0"/>
        <w:adjustRightInd w:val="0"/>
        <w:rPr>
          <w:rFonts w:ascii="Garamond" w:hAnsi="Garamond"/>
          <w:lang w:val="en-AU"/>
        </w:rPr>
      </w:pPr>
      <w:r w:rsidRPr="00640D35">
        <w:rPr>
          <w:rFonts w:ascii="Garamond" w:hAnsi="Garamond"/>
          <w:lang w:val="en-AU"/>
        </w:rPr>
        <w:t xml:space="preserve">Volume </w:t>
      </w:r>
      <w:r>
        <w:rPr>
          <w:rFonts w:ascii="Garamond" w:hAnsi="Garamond"/>
          <w:lang w:val="en-AU"/>
        </w:rPr>
        <w:t>11</w:t>
      </w:r>
      <w:r w:rsidRPr="00640D35">
        <w:rPr>
          <w:rFonts w:ascii="Garamond" w:hAnsi="Garamond"/>
          <w:lang w:val="en-AU"/>
        </w:rPr>
        <w:t xml:space="preserve">, Issue </w:t>
      </w:r>
      <w:r>
        <w:rPr>
          <w:rFonts w:ascii="Garamond" w:hAnsi="Garamond"/>
          <w:lang w:val="en-AU"/>
        </w:rPr>
        <w:t>1</w:t>
      </w:r>
      <w:r w:rsidRPr="00640D35">
        <w:rPr>
          <w:rFonts w:ascii="Garamond" w:hAnsi="Garamond"/>
          <w:lang w:val="en-AU"/>
        </w:rPr>
        <w:t>, 202</w:t>
      </w:r>
      <w:r>
        <w:rPr>
          <w:rFonts w:ascii="Garamond" w:hAnsi="Garamond"/>
          <w:lang w:val="en-AU"/>
        </w:rPr>
        <w:t>4</w:t>
      </w:r>
    </w:p>
    <w:tbl>
      <w:tblPr>
        <w:tblStyle w:val="TableGrid"/>
        <w:tblW w:w="9360" w:type="dxa"/>
        <w:tblInd w:w="288" w:type="dxa"/>
        <w:tblLayout w:type="fixed"/>
        <w:tblLook w:val="01E0" w:firstRow="1" w:lastRow="1" w:firstColumn="1" w:lastColumn="1" w:noHBand="0" w:noVBand="0"/>
      </w:tblPr>
      <w:tblGrid>
        <w:gridCol w:w="1080"/>
        <w:gridCol w:w="8280"/>
      </w:tblGrid>
      <w:tr w:rsidR="00E8207E" w:rsidRPr="00E37911" w14:paraId="5913982E" w14:textId="77777777" w:rsidTr="00C84832">
        <w:tc>
          <w:tcPr>
            <w:tcW w:w="1080" w:type="dxa"/>
            <w:tcBorders>
              <w:top w:val="single" w:sz="4" w:space="0" w:color="auto"/>
              <w:left w:val="single" w:sz="4" w:space="0" w:color="auto"/>
              <w:bottom w:val="single" w:sz="4" w:space="0" w:color="auto"/>
              <w:right w:val="single" w:sz="4" w:space="0" w:color="auto"/>
            </w:tcBorders>
            <w:vAlign w:val="center"/>
          </w:tcPr>
          <w:p w14:paraId="21C0007B" w14:textId="77777777" w:rsidR="00E8207E" w:rsidRPr="00E37911" w:rsidRDefault="00E8207E" w:rsidP="00C8483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DDF42D4" w14:textId="7F55F3A2" w:rsidR="00E8207E" w:rsidRPr="00E37911" w:rsidRDefault="00000000" w:rsidP="00E8207E">
            <w:pPr>
              <w:rPr>
                <w:rStyle w:val="Hyperlink"/>
                <w:rFonts w:ascii="Garamond" w:hAnsi="Garamond"/>
                <w:color w:val="auto"/>
                <w:u w:val="none"/>
                <w:lang w:val="en-AU"/>
              </w:rPr>
            </w:pPr>
            <w:hyperlink r:id="rId20" w:history="1">
              <w:r w:rsidR="00E8207E" w:rsidRPr="00873EAD">
                <w:rPr>
                  <w:rStyle w:val="Hyperlink"/>
                  <w:rFonts w:ascii="Garamond" w:hAnsi="Garamond"/>
                  <w:lang w:val="en-AU"/>
                </w:rPr>
                <w:t>https://pxjournal.org/journal/vol11/iss1/</w:t>
              </w:r>
            </w:hyperlink>
          </w:p>
        </w:tc>
      </w:tr>
      <w:tr w:rsidR="00E8207E" w:rsidRPr="00E37911" w14:paraId="26D467ED" w14:textId="77777777" w:rsidTr="00C84832">
        <w:tc>
          <w:tcPr>
            <w:tcW w:w="1080" w:type="dxa"/>
            <w:tcBorders>
              <w:top w:val="single" w:sz="4" w:space="0" w:color="auto"/>
              <w:left w:val="single" w:sz="4" w:space="0" w:color="auto"/>
              <w:bottom w:val="single" w:sz="4" w:space="0" w:color="auto"/>
              <w:right w:val="single" w:sz="4" w:space="0" w:color="auto"/>
            </w:tcBorders>
            <w:vAlign w:val="center"/>
          </w:tcPr>
          <w:p w14:paraId="5FC1FC65" w14:textId="77777777" w:rsidR="00E8207E" w:rsidRPr="00E37911" w:rsidRDefault="00E8207E" w:rsidP="00C8483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FFC86CF" w14:textId="77777777" w:rsidR="00E8207E" w:rsidRPr="007C3778" w:rsidRDefault="00E8207E" w:rsidP="00C84832">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Pr>
                <w:rFonts w:ascii="Garamond" w:hAnsi="Garamond"/>
                <w:i/>
                <w:iCs/>
                <w:lang w:val="en-AU"/>
              </w:rPr>
              <w:t xml:space="preserve">Patient Experience Journal (PXJ) </w:t>
            </w:r>
            <w:r w:rsidRPr="00B440ED">
              <w:rPr>
                <w:rFonts w:ascii="Garamond" w:hAnsi="Garamond"/>
                <w:lang w:val="en-AU"/>
              </w:rPr>
              <w:t>has been published. Articles in this issue of</w:t>
            </w:r>
            <w:r>
              <w:rPr>
                <w:rFonts w:ascii="Garamond" w:hAnsi="Garamond"/>
                <w:lang w:val="en-AU"/>
              </w:rPr>
              <w:t xml:space="preserve"> the </w:t>
            </w:r>
            <w:r>
              <w:rPr>
                <w:rFonts w:ascii="Garamond" w:hAnsi="Garamond"/>
                <w:i/>
                <w:iCs/>
                <w:lang w:val="en-AU"/>
              </w:rPr>
              <w:t xml:space="preserve">Patient Experience Journal </w:t>
            </w:r>
            <w:r w:rsidRPr="00B440ED">
              <w:rPr>
                <w:rFonts w:ascii="Garamond" w:hAnsi="Garamond"/>
                <w:lang w:val="en-AU"/>
              </w:rPr>
              <w:t>include:</w:t>
            </w:r>
          </w:p>
          <w:p w14:paraId="64D82C73" w14:textId="77777777" w:rsidR="00E8207E" w:rsidRDefault="00E8207E" w:rsidP="00E8207E">
            <w:pPr>
              <w:pStyle w:val="ListParagraph"/>
              <w:numPr>
                <w:ilvl w:val="0"/>
                <w:numId w:val="18"/>
              </w:numPr>
              <w:rPr>
                <w:rFonts w:ascii="Garamond" w:hAnsi="Garamond"/>
                <w:lang w:val="en-AU"/>
              </w:rPr>
            </w:pPr>
            <w:r w:rsidRPr="00C314B5">
              <w:rPr>
                <w:rFonts w:ascii="Garamond" w:hAnsi="Garamond"/>
                <w:lang w:val="en-AU"/>
              </w:rPr>
              <w:t>Editorial</w:t>
            </w:r>
            <w:r>
              <w:rPr>
                <w:rFonts w:ascii="Garamond" w:hAnsi="Garamond"/>
                <w:lang w:val="en-AU"/>
              </w:rPr>
              <w:t xml:space="preserve">: </w:t>
            </w:r>
            <w:r w:rsidRPr="00E8207E">
              <w:rPr>
                <w:rFonts w:ascii="Garamond" w:hAnsi="Garamond"/>
                <w:lang w:val="en-AU"/>
              </w:rPr>
              <w:t xml:space="preserve">Looking Back to Move Forward: The </w:t>
            </w:r>
            <w:r w:rsidRPr="00E8207E">
              <w:rPr>
                <w:rFonts w:ascii="Garamond" w:hAnsi="Garamond"/>
                <w:b/>
                <w:bCs/>
                <w:lang w:val="en-AU"/>
              </w:rPr>
              <w:t>Next Decade and Beyond for Human Experience</w:t>
            </w:r>
            <w:r>
              <w:rPr>
                <w:rFonts w:ascii="Garamond" w:hAnsi="Garamond"/>
                <w:lang w:val="en-AU"/>
              </w:rPr>
              <w:t xml:space="preserve"> (</w:t>
            </w:r>
            <w:r w:rsidRPr="00E8207E">
              <w:rPr>
                <w:rFonts w:ascii="Garamond" w:hAnsi="Garamond"/>
                <w:lang w:val="en-AU"/>
              </w:rPr>
              <w:t>Jason A. Wolf</w:t>
            </w:r>
            <w:r>
              <w:rPr>
                <w:rFonts w:ascii="Garamond" w:hAnsi="Garamond"/>
                <w:lang w:val="en-AU"/>
              </w:rPr>
              <w:t>)</w:t>
            </w:r>
          </w:p>
          <w:p w14:paraId="429F36D1" w14:textId="02DAF07A" w:rsidR="00E8207E" w:rsidRPr="007A3422" w:rsidRDefault="00E8207E" w:rsidP="00C674E5">
            <w:pPr>
              <w:pStyle w:val="ListParagraph"/>
              <w:numPr>
                <w:ilvl w:val="0"/>
                <w:numId w:val="18"/>
              </w:numPr>
              <w:rPr>
                <w:rFonts w:ascii="Garamond" w:hAnsi="Garamond"/>
                <w:lang w:val="en-AU"/>
              </w:rPr>
            </w:pPr>
            <w:r w:rsidRPr="007A3422">
              <w:rPr>
                <w:rFonts w:ascii="Garamond" w:hAnsi="Garamond"/>
                <w:lang w:val="en-AU"/>
              </w:rPr>
              <w:t xml:space="preserve">The </w:t>
            </w:r>
            <w:r w:rsidRPr="00782D98">
              <w:rPr>
                <w:rFonts w:ascii="Garamond" w:hAnsi="Garamond"/>
                <w:b/>
                <w:bCs/>
                <w:lang w:val="en-AU"/>
              </w:rPr>
              <w:t>Evolution of Patient Experience</w:t>
            </w:r>
            <w:r w:rsidRPr="007A3422">
              <w:rPr>
                <w:rFonts w:ascii="Garamond" w:hAnsi="Garamond"/>
                <w:lang w:val="en-AU"/>
              </w:rPr>
              <w:t>: From Holistic Care to Human Experience</w:t>
            </w:r>
            <w:r w:rsidR="007A3422" w:rsidRPr="007A3422">
              <w:rPr>
                <w:rFonts w:ascii="Garamond" w:hAnsi="Garamond"/>
                <w:lang w:val="en-AU"/>
              </w:rPr>
              <w:t xml:space="preserve"> (</w:t>
            </w:r>
            <w:r w:rsidRPr="007A3422">
              <w:rPr>
                <w:rFonts w:ascii="Garamond" w:hAnsi="Garamond"/>
                <w:lang w:val="en-AU"/>
              </w:rPr>
              <w:t>Corey Adams, Reema Harrison, and Jason A</w:t>
            </w:r>
            <w:r w:rsidR="00782D98">
              <w:rPr>
                <w:rFonts w:ascii="Garamond" w:hAnsi="Garamond"/>
                <w:lang w:val="en-AU"/>
              </w:rPr>
              <w:t xml:space="preserve"> </w:t>
            </w:r>
            <w:r w:rsidRPr="007A3422">
              <w:rPr>
                <w:rFonts w:ascii="Garamond" w:hAnsi="Garamond"/>
                <w:lang w:val="en-AU"/>
              </w:rPr>
              <w:t>Wolf</w:t>
            </w:r>
            <w:r w:rsidR="007A3422">
              <w:rPr>
                <w:rFonts w:ascii="Garamond" w:hAnsi="Garamond"/>
                <w:lang w:val="en-AU"/>
              </w:rPr>
              <w:t>)</w:t>
            </w:r>
          </w:p>
          <w:p w14:paraId="48EE2365" w14:textId="5B817BCC" w:rsidR="00E8207E" w:rsidRPr="00782D98" w:rsidRDefault="00E8207E" w:rsidP="000D3BA8">
            <w:pPr>
              <w:pStyle w:val="ListParagraph"/>
              <w:numPr>
                <w:ilvl w:val="0"/>
                <w:numId w:val="18"/>
              </w:numPr>
              <w:rPr>
                <w:rFonts w:ascii="Garamond" w:hAnsi="Garamond"/>
                <w:lang w:val="en-AU"/>
              </w:rPr>
            </w:pPr>
            <w:r w:rsidRPr="00782D98">
              <w:rPr>
                <w:rFonts w:ascii="Garamond" w:hAnsi="Garamond"/>
                <w:lang w:val="en-AU"/>
              </w:rPr>
              <w:t xml:space="preserve">Investing in the Bottom Line: The </w:t>
            </w:r>
            <w:r w:rsidRPr="00782D98">
              <w:rPr>
                <w:rFonts w:ascii="Garamond" w:hAnsi="Garamond"/>
                <w:b/>
                <w:bCs/>
                <w:lang w:val="en-AU"/>
              </w:rPr>
              <w:t>Value Case for Improving Human Experience in Healthcare</w:t>
            </w:r>
            <w:r w:rsidR="00782D98" w:rsidRPr="00782D98">
              <w:rPr>
                <w:rFonts w:ascii="Garamond" w:hAnsi="Garamond"/>
                <w:lang w:val="en-AU"/>
              </w:rPr>
              <w:t xml:space="preserve"> (</w:t>
            </w:r>
            <w:r w:rsidRPr="00782D98">
              <w:rPr>
                <w:rFonts w:ascii="Garamond" w:hAnsi="Garamond"/>
                <w:lang w:val="en-AU"/>
              </w:rPr>
              <w:t>Jason A</w:t>
            </w:r>
            <w:r w:rsidR="00782D98" w:rsidRPr="00782D98">
              <w:rPr>
                <w:rFonts w:ascii="Garamond" w:hAnsi="Garamond"/>
                <w:lang w:val="en-AU"/>
              </w:rPr>
              <w:t xml:space="preserve"> </w:t>
            </w:r>
            <w:r w:rsidRPr="00782D98">
              <w:rPr>
                <w:rFonts w:ascii="Garamond" w:hAnsi="Garamond"/>
                <w:lang w:val="en-AU"/>
              </w:rPr>
              <w:t>Wolf, Vishal Bhalla, Brian Carlson, Jennifer Carron, Lanie Dixon, Julie K</w:t>
            </w:r>
            <w:r w:rsidR="00782D98" w:rsidRPr="00782D98">
              <w:rPr>
                <w:rFonts w:ascii="Garamond" w:hAnsi="Garamond"/>
                <w:lang w:val="en-AU"/>
              </w:rPr>
              <w:t xml:space="preserve"> </w:t>
            </w:r>
            <w:r w:rsidRPr="00782D98">
              <w:rPr>
                <w:rFonts w:ascii="Garamond" w:hAnsi="Garamond"/>
                <w:lang w:val="en-AU"/>
              </w:rPr>
              <w:t>Oehlert, and Brant J</w:t>
            </w:r>
            <w:r w:rsidR="00782D98" w:rsidRPr="00782D98">
              <w:rPr>
                <w:rFonts w:ascii="Garamond" w:hAnsi="Garamond"/>
                <w:lang w:val="en-AU"/>
              </w:rPr>
              <w:t xml:space="preserve"> </w:t>
            </w:r>
            <w:r w:rsidRPr="00782D98">
              <w:rPr>
                <w:rFonts w:ascii="Garamond" w:hAnsi="Garamond"/>
                <w:lang w:val="en-AU"/>
              </w:rPr>
              <w:t>Oliver</w:t>
            </w:r>
            <w:r w:rsidR="00782D98">
              <w:rPr>
                <w:rFonts w:ascii="Garamond" w:hAnsi="Garamond"/>
                <w:lang w:val="en-AU"/>
              </w:rPr>
              <w:t>)</w:t>
            </w:r>
          </w:p>
          <w:p w14:paraId="4B06078D" w14:textId="4F021265" w:rsidR="00E8207E" w:rsidRPr="00782D98" w:rsidRDefault="00E8207E" w:rsidP="00C40832">
            <w:pPr>
              <w:pStyle w:val="ListParagraph"/>
              <w:numPr>
                <w:ilvl w:val="0"/>
                <w:numId w:val="18"/>
              </w:numPr>
              <w:rPr>
                <w:rFonts w:ascii="Garamond" w:hAnsi="Garamond"/>
                <w:lang w:val="en-AU"/>
              </w:rPr>
            </w:pPr>
            <w:r w:rsidRPr="00782D98">
              <w:rPr>
                <w:rFonts w:ascii="Garamond" w:hAnsi="Garamond"/>
                <w:lang w:val="en-AU"/>
              </w:rPr>
              <w:t xml:space="preserve">The </w:t>
            </w:r>
            <w:r w:rsidRPr="00782D98">
              <w:rPr>
                <w:rFonts w:ascii="Garamond" w:hAnsi="Garamond"/>
                <w:b/>
                <w:bCs/>
                <w:lang w:val="en-AU"/>
              </w:rPr>
              <w:t>Legitimacy of the Patient Story</w:t>
            </w:r>
            <w:r w:rsidRPr="00782D98">
              <w:rPr>
                <w:rFonts w:ascii="Garamond" w:hAnsi="Garamond"/>
                <w:lang w:val="en-AU"/>
              </w:rPr>
              <w:t>: The Unofficial Autoethnography</w:t>
            </w:r>
            <w:r w:rsidR="00782D98" w:rsidRPr="00782D98">
              <w:rPr>
                <w:rFonts w:ascii="Garamond" w:hAnsi="Garamond"/>
                <w:lang w:val="en-AU"/>
              </w:rPr>
              <w:t xml:space="preserve"> (</w:t>
            </w:r>
            <w:r w:rsidRPr="00782D98">
              <w:rPr>
                <w:rFonts w:ascii="Garamond" w:hAnsi="Garamond"/>
                <w:lang w:val="en-AU"/>
              </w:rPr>
              <w:t>Kathy Saldana</w:t>
            </w:r>
            <w:r w:rsidR="00782D98">
              <w:rPr>
                <w:rFonts w:ascii="Garamond" w:hAnsi="Garamond"/>
                <w:lang w:val="en-AU"/>
              </w:rPr>
              <w:t>)</w:t>
            </w:r>
          </w:p>
          <w:p w14:paraId="4D478CEB" w14:textId="3C9AF9A6" w:rsidR="00E8207E" w:rsidRPr="00782D98" w:rsidRDefault="00E8207E" w:rsidP="00AA7BC3">
            <w:pPr>
              <w:pStyle w:val="ListParagraph"/>
              <w:numPr>
                <w:ilvl w:val="0"/>
                <w:numId w:val="18"/>
              </w:numPr>
              <w:rPr>
                <w:rFonts w:ascii="Garamond" w:hAnsi="Garamond"/>
                <w:lang w:val="en-AU"/>
              </w:rPr>
            </w:pPr>
            <w:r w:rsidRPr="00782D98">
              <w:rPr>
                <w:rFonts w:ascii="Garamond" w:hAnsi="Garamond"/>
                <w:b/>
                <w:bCs/>
                <w:lang w:val="en-AU"/>
              </w:rPr>
              <w:t>A Patient’s Journey</w:t>
            </w:r>
            <w:r w:rsidRPr="00782D98">
              <w:rPr>
                <w:rFonts w:ascii="Garamond" w:hAnsi="Garamond"/>
                <w:lang w:val="en-AU"/>
              </w:rPr>
              <w:t>: Navigating Life with Type 1 Diabetes</w:t>
            </w:r>
            <w:r w:rsidR="00782D98" w:rsidRPr="00782D98">
              <w:rPr>
                <w:rFonts w:ascii="Garamond" w:hAnsi="Garamond"/>
                <w:lang w:val="en-AU"/>
              </w:rPr>
              <w:t xml:space="preserve"> (</w:t>
            </w:r>
            <w:r w:rsidRPr="00782D98">
              <w:rPr>
                <w:rFonts w:ascii="Garamond" w:hAnsi="Garamond"/>
                <w:lang w:val="en-AU"/>
              </w:rPr>
              <w:t>Maram Dalab</w:t>
            </w:r>
            <w:r w:rsidR="00782D98">
              <w:rPr>
                <w:rFonts w:ascii="Garamond" w:hAnsi="Garamond"/>
                <w:lang w:val="en-AU"/>
              </w:rPr>
              <w:t>)</w:t>
            </w:r>
          </w:p>
          <w:p w14:paraId="6E2484B6" w14:textId="64E63998" w:rsidR="00E8207E" w:rsidRPr="00782D98" w:rsidRDefault="00E8207E" w:rsidP="0024273E">
            <w:pPr>
              <w:pStyle w:val="ListParagraph"/>
              <w:numPr>
                <w:ilvl w:val="0"/>
                <w:numId w:val="18"/>
              </w:numPr>
              <w:rPr>
                <w:rFonts w:ascii="Garamond" w:hAnsi="Garamond"/>
                <w:lang w:val="en-AU"/>
              </w:rPr>
            </w:pPr>
            <w:r w:rsidRPr="00782D98">
              <w:rPr>
                <w:rFonts w:ascii="Garamond" w:hAnsi="Garamond"/>
                <w:lang w:val="en-AU"/>
              </w:rPr>
              <w:t xml:space="preserve">“Not Your Father’s Heart”: How Healthcare Discrimination for </w:t>
            </w:r>
            <w:r w:rsidRPr="00782D98">
              <w:rPr>
                <w:rFonts w:ascii="Garamond" w:hAnsi="Garamond"/>
                <w:b/>
                <w:bCs/>
                <w:lang w:val="en-AU"/>
              </w:rPr>
              <w:t>Neurodivergent Patients</w:t>
            </w:r>
            <w:r w:rsidRPr="00782D98">
              <w:rPr>
                <w:rFonts w:ascii="Garamond" w:hAnsi="Garamond"/>
                <w:lang w:val="en-AU"/>
              </w:rPr>
              <w:t xml:space="preserve"> Taught Me About the Human Experience</w:t>
            </w:r>
            <w:r w:rsidR="00782D98" w:rsidRPr="00782D98">
              <w:rPr>
                <w:rFonts w:ascii="Garamond" w:hAnsi="Garamond"/>
                <w:lang w:val="en-AU"/>
              </w:rPr>
              <w:t xml:space="preserve"> (</w:t>
            </w:r>
            <w:r w:rsidRPr="00782D98">
              <w:rPr>
                <w:rFonts w:ascii="Garamond" w:hAnsi="Garamond"/>
                <w:lang w:val="en-AU"/>
              </w:rPr>
              <w:t>Cate Murphy</w:t>
            </w:r>
            <w:r w:rsidR="00782D98">
              <w:rPr>
                <w:rFonts w:ascii="Garamond" w:hAnsi="Garamond"/>
                <w:lang w:val="en-AU"/>
              </w:rPr>
              <w:t>)</w:t>
            </w:r>
          </w:p>
          <w:p w14:paraId="21FE1A41" w14:textId="70B9D813" w:rsidR="00E8207E" w:rsidRPr="00782D98" w:rsidRDefault="00E8207E" w:rsidP="00A84582">
            <w:pPr>
              <w:pStyle w:val="ListParagraph"/>
              <w:numPr>
                <w:ilvl w:val="0"/>
                <w:numId w:val="18"/>
              </w:numPr>
              <w:rPr>
                <w:rFonts w:ascii="Garamond" w:hAnsi="Garamond"/>
                <w:lang w:val="en-AU"/>
              </w:rPr>
            </w:pPr>
            <w:r w:rsidRPr="00782D98">
              <w:rPr>
                <w:rFonts w:ascii="Garamond" w:hAnsi="Garamond"/>
                <w:lang w:val="en-AU"/>
              </w:rPr>
              <w:t xml:space="preserve">The Use of </w:t>
            </w:r>
            <w:r w:rsidRPr="00782D98">
              <w:rPr>
                <w:rFonts w:ascii="Garamond" w:hAnsi="Garamond"/>
                <w:b/>
                <w:bCs/>
                <w:lang w:val="en-AU"/>
              </w:rPr>
              <w:t>Patient Stories as a Knowledge Translation Strategy</w:t>
            </w:r>
            <w:r w:rsidRPr="00782D98">
              <w:rPr>
                <w:rFonts w:ascii="Garamond" w:hAnsi="Garamond"/>
                <w:lang w:val="en-AU"/>
              </w:rPr>
              <w:t xml:space="preserve"> to Facilitate the Sustainability of Evidence-Based Interventions (EBIs) in Healthcare</w:t>
            </w:r>
            <w:r w:rsidR="00782D98" w:rsidRPr="00782D98">
              <w:rPr>
                <w:rFonts w:ascii="Garamond" w:hAnsi="Garamond"/>
                <w:lang w:val="en-AU"/>
              </w:rPr>
              <w:t xml:space="preserve"> (</w:t>
            </w:r>
            <w:r w:rsidRPr="00782D98">
              <w:rPr>
                <w:rFonts w:ascii="Garamond" w:hAnsi="Garamond"/>
                <w:lang w:val="en-AU"/>
              </w:rPr>
              <w:t>Rachel Flynn, Lauren Dobson, Ella Milne, Alyson Campbell, Kelly Mrklas, Tracy Wasylak, and Shannon D</w:t>
            </w:r>
            <w:r w:rsidR="00782D98" w:rsidRPr="00782D98">
              <w:rPr>
                <w:rFonts w:ascii="Garamond" w:hAnsi="Garamond"/>
                <w:lang w:val="en-AU"/>
              </w:rPr>
              <w:t xml:space="preserve"> </w:t>
            </w:r>
            <w:r w:rsidRPr="00782D98">
              <w:rPr>
                <w:rFonts w:ascii="Garamond" w:hAnsi="Garamond"/>
                <w:lang w:val="en-AU"/>
              </w:rPr>
              <w:t>Scott</w:t>
            </w:r>
            <w:r w:rsidR="00782D98">
              <w:rPr>
                <w:rFonts w:ascii="Garamond" w:hAnsi="Garamond"/>
                <w:lang w:val="en-AU"/>
              </w:rPr>
              <w:t>)</w:t>
            </w:r>
          </w:p>
          <w:p w14:paraId="156EF9A7" w14:textId="77777777" w:rsidR="00782D98" w:rsidRDefault="00E8207E" w:rsidP="00D701A1">
            <w:pPr>
              <w:pStyle w:val="ListParagraph"/>
              <w:numPr>
                <w:ilvl w:val="0"/>
                <w:numId w:val="18"/>
              </w:numPr>
              <w:rPr>
                <w:rFonts w:ascii="Garamond" w:hAnsi="Garamond"/>
                <w:lang w:val="en-AU"/>
              </w:rPr>
            </w:pPr>
            <w:r w:rsidRPr="00782D98">
              <w:rPr>
                <w:rFonts w:ascii="Garamond" w:hAnsi="Garamond"/>
                <w:b/>
                <w:bCs/>
                <w:lang w:val="en-AU"/>
              </w:rPr>
              <w:t>Lived Experiences of Cancer Patients</w:t>
            </w:r>
            <w:r w:rsidRPr="00782D98">
              <w:rPr>
                <w:rFonts w:ascii="Garamond" w:hAnsi="Garamond"/>
                <w:lang w:val="en-AU"/>
              </w:rPr>
              <w:t xml:space="preserve"> Who Chose to Stop Receiving Treatment</w:t>
            </w:r>
            <w:r w:rsidR="00782D98" w:rsidRPr="00782D98">
              <w:rPr>
                <w:rFonts w:ascii="Garamond" w:hAnsi="Garamond"/>
                <w:lang w:val="en-AU"/>
              </w:rPr>
              <w:t xml:space="preserve"> (</w:t>
            </w:r>
            <w:r w:rsidRPr="00782D98">
              <w:rPr>
                <w:rFonts w:ascii="Garamond" w:hAnsi="Garamond"/>
                <w:lang w:val="en-AU"/>
              </w:rPr>
              <w:t>Amreen A</w:t>
            </w:r>
            <w:r w:rsidR="00782D98" w:rsidRPr="00782D98">
              <w:rPr>
                <w:rFonts w:ascii="Garamond" w:hAnsi="Garamond"/>
                <w:lang w:val="en-AU"/>
              </w:rPr>
              <w:t xml:space="preserve"> </w:t>
            </w:r>
            <w:r w:rsidRPr="00782D98">
              <w:rPr>
                <w:rFonts w:ascii="Garamond" w:hAnsi="Garamond"/>
                <w:lang w:val="en-AU"/>
              </w:rPr>
              <w:t>Ali, Neena Kohli, and Shreshtha Yadav</w:t>
            </w:r>
            <w:r w:rsidR="00782D98">
              <w:rPr>
                <w:rFonts w:ascii="Garamond" w:hAnsi="Garamond"/>
                <w:lang w:val="en-AU"/>
              </w:rPr>
              <w:t>)</w:t>
            </w:r>
          </w:p>
          <w:p w14:paraId="07EB6399" w14:textId="34764A19" w:rsidR="00E8207E" w:rsidRPr="00782D98" w:rsidRDefault="00E8207E" w:rsidP="009D5759">
            <w:pPr>
              <w:pStyle w:val="ListParagraph"/>
              <w:numPr>
                <w:ilvl w:val="0"/>
                <w:numId w:val="18"/>
              </w:numPr>
              <w:rPr>
                <w:rFonts w:ascii="Garamond" w:hAnsi="Garamond"/>
                <w:lang w:val="en-AU"/>
              </w:rPr>
            </w:pPr>
            <w:r w:rsidRPr="00782D98">
              <w:rPr>
                <w:rFonts w:ascii="Garamond" w:hAnsi="Garamond"/>
                <w:b/>
                <w:bCs/>
                <w:lang w:val="en-AU"/>
              </w:rPr>
              <w:t>Patient Experience Diagnosis</w:t>
            </w:r>
            <w:r w:rsidRPr="00782D98">
              <w:rPr>
                <w:rFonts w:ascii="Garamond" w:hAnsi="Garamond"/>
                <w:lang w:val="en-AU"/>
              </w:rPr>
              <w:t>: Using Telemed Simulation to Assess Health Care Provider Verbal and Nonverbal Communication Issues to Prescribe Potential Interventions</w:t>
            </w:r>
            <w:r w:rsidR="00782D98" w:rsidRPr="00782D98">
              <w:rPr>
                <w:rFonts w:ascii="Garamond" w:hAnsi="Garamond"/>
                <w:lang w:val="en-AU"/>
              </w:rPr>
              <w:t xml:space="preserve"> (</w:t>
            </w:r>
            <w:r w:rsidRPr="00782D98">
              <w:rPr>
                <w:rFonts w:ascii="Garamond" w:hAnsi="Garamond"/>
                <w:lang w:val="en-AU"/>
              </w:rPr>
              <w:t>Xiaowen Guan, Mike C</w:t>
            </w:r>
            <w:r w:rsidR="00782D98" w:rsidRPr="00782D98">
              <w:rPr>
                <w:rFonts w:ascii="Garamond" w:hAnsi="Garamond"/>
                <w:lang w:val="en-AU"/>
              </w:rPr>
              <w:t xml:space="preserve"> </w:t>
            </w:r>
            <w:r w:rsidRPr="00782D98">
              <w:rPr>
                <w:rFonts w:ascii="Garamond" w:hAnsi="Garamond"/>
                <w:lang w:val="en-AU"/>
              </w:rPr>
              <w:t>Porter, and Paul G</w:t>
            </w:r>
            <w:r w:rsidR="00782D98" w:rsidRPr="00782D98">
              <w:rPr>
                <w:rFonts w:ascii="Garamond" w:hAnsi="Garamond"/>
                <w:lang w:val="en-AU"/>
              </w:rPr>
              <w:t xml:space="preserve"> </w:t>
            </w:r>
            <w:r w:rsidRPr="00782D98">
              <w:rPr>
                <w:rFonts w:ascii="Garamond" w:hAnsi="Garamond"/>
                <w:lang w:val="en-AU"/>
              </w:rPr>
              <w:t>Omodt</w:t>
            </w:r>
            <w:r w:rsidR="00782D98">
              <w:rPr>
                <w:rFonts w:ascii="Garamond" w:hAnsi="Garamond"/>
                <w:lang w:val="en-AU"/>
              </w:rPr>
              <w:t>)</w:t>
            </w:r>
          </w:p>
          <w:p w14:paraId="26ADFB87" w14:textId="028015B3" w:rsidR="00E8207E" w:rsidRPr="00782D98" w:rsidRDefault="00E8207E" w:rsidP="00C25D47">
            <w:pPr>
              <w:pStyle w:val="ListParagraph"/>
              <w:numPr>
                <w:ilvl w:val="0"/>
                <w:numId w:val="18"/>
              </w:numPr>
              <w:rPr>
                <w:rFonts w:ascii="Garamond" w:hAnsi="Garamond"/>
                <w:lang w:val="en-AU"/>
              </w:rPr>
            </w:pPr>
            <w:r w:rsidRPr="00782D98">
              <w:rPr>
                <w:rFonts w:ascii="Garamond" w:hAnsi="Garamond"/>
                <w:lang w:val="en-AU"/>
              </w:rPr>
              <w:t xml:space="preserve">Healthcare Team Members’ Views on </w:t>
            </w:r>
            <w:r w:rsidRPr="00782D98">
              <w:rPr>
                <w:rFonts w:ascii="Garamond" w:hAnsi="Garamond"/>
                <w:b/>
                <w:bCs/>
                <w:lang w:val="en-AU"/>
              </w:rPr>
              <w:t>Social Determinants of Health Screening and Referral Practices</w:t>
            </w:r>
            <w:r w:rsidRPr="00782D98">
              <w:rPr>
                <w:rFonts w:ascii="Garamond" w:hAnsi="Garamond"/>
                <w:lang w:val="en-AU"/>
              </w:rPr>
              <w:t xml:space="preserve"> in a Pediatric Emergency Department</w:t>
            </w:r>
            <w:r w:rsidR="00782D98" w:rsidRPr="00782D98">
              <w:rPr>
                <w:rFonts w:ascii="Garamond" w:hAnsi="Garamond"/>
                <w:lang w:val="en-AU"/>
              </w:rPr>
              <w:t xml:space="preserve"> (</w:t>
            </w:r>
            <w:r w:rsidRPr="00782D98">
              <w:rPr>
                <w:rFonts w:ascii="Garamond" w:hAnsi="Garamond"/>
                <w:lang w:val="en-AU"/>
              </w:rPr>
              <w:t>Jadelynn Nagy, Natalie J</w:t>
            </w:r>
            <w:r w:rsidR="00782D98" w:rsidRPr="00782D98">
              <w:rPr>
                <w:rFonts w:ascii="Garamond" w:hAnsi="Garamond"/>
                <w:lang w:val="en-AU"/>
              </w:rPr>
              <w:t xml:space="preserve"> </w:t>
            </w:r>
            <w:r w:rsidRPr="00782D98">
              <w:rPr>
                <w:rFonts w:ascii="Garamond" w:hAnsi="Garamond"/>
                <w:lang w:val="en-AU"/>
              </w:rPr>
              <w:t>Tedford, Sahlil Ahmed, Sofia Thoms, Akiko Kamimura, and Maija Holsti</w:t>
            </w:r>
            <w:r w:rsidR="00782D98">
              <w:rPr>
                <w:rFonts w:ascii="Garamond" w:hAnsi="Garamond"/>
                <w:lang w:val="en-AU"/>
              </w:rPr>
              <w:t>)</w:t>
            </w:r>
          </w:p>
          <w:p w14:paraId="2C4B23D9" w14:textId="148B6F63" w:rsidR="00E8207E" w:rsidRPr="00782D98" w:rsidRDefault="00E8207E" w:rsidP="00526A5F">
            <w:pPr>
              <w:pStyle w:val="ListParagraph"/>
              <w:numPr>
                <w:ilvl w:val="0"/>
                <w:numId w:val="18"/>
              </w:numPr>
              <w:rPr>
                <w:rFonts w:ascii="Garamond" w:hAnsi="Garamond"/>
                <w:lang w:val="en-AU"/>
              </w:rPr>
            </w:pPr>
            <w:r w:rsidRPr="00782D98">
              <w:rPr>
                <w:rFonts w:ascii="Garamond" w:hAnsi="Garamond"/>
                <w:b/>
                <w:bCs/>
                <w:lang w:val="en-AU"/>
              </w:rPr>
              <w:lastRenderedPageBreak/>
              <w:t>Helping Patients Navigate the Emergency Department</w:t>
            </w:r>
            <w:r w:rsidRPr="00782D98">
              <w:rPr>
                <w:rFonts w:ascii="Garamond" w:hAnsi="Garamond"/>
                <w:lang w:val="en-AU"/>
              </w:rPr>
              <w:t>: Assessing the Utility of a Poster Illustrating the Patient Journey</w:t>
            </w:r>
            <w:r w:rsidR="00782D98" w:rsidRPr="00782D98">
              <w:rPr>
                <w:rFonts w:ascii="Garamond" w:hAnsi="Garamond"/>
                <w:lang w:val="en-AU"/>
              </w:rPr>
              <w:t xml:space="preserve"> (</w:t>
            </w:r>
            <w:r w:rsidRPr="00782D98">
              <w:rPr>
                <w:rFonts w:ascii="Garamond" w:hAnsi="Garamond"/>
                <w:lang w:val="en-AU"/>
              </w:rPr>
              <w:t>Lynette D</w:t>
            </w:r>
            <w:r w:rsidR="00782D98" w:rsidRPr="00782D98">
              <w:rPr>
                <w:rFonts w:ascii="Garamond" w:hAnsi="Garamond"/>
                <w:lang w:val="en-AU"/>
              </w:rPr>
              <w:t xml:space="preserve"> </w:t>
            </w:r>
            <w:r w:rsidRPr="00782D98">
              <w:rPr>
                <w:rFonts w:ascii="Garamond" w:hAnsi="Garamond"/>
                <w:lang w:val="en-AU"/>
              </w:rPr>
              <w:t>Krebs, Cristina Villa-Roel, Maria B</w:t>
            </w:r>
            <w:r w:rsidR="00782D98" w:rsidRPr="00782D98">
              <w:rPr>
                <w:rFonts w:ascii="Garamond" w:hAnsi="Garamond"/>
                <w:lang w:val="en-AU"/>
              </w:rPr>
              <w:t xml:space="preserve"> </w:t>
            </w:r>
            <w:r w:rsidRPr="00782D98">
              <w:rPr>
                <w:rFonts w:ascii="Garamond" w:hAnsi="Garamond"/>
                <w:lang w:val="en-AU"/>
              </w:rPr>
              <w:t>Ospina, Brian R</w:t>
            </w:r>
            <w:r w:rsidR="00782D98" w:rsidRPr="00782D98">
              <w:rPr>
                <w:rFonts w:ascii="Garamond" w:hAnsi="Garamond"/>
                <w:lang w:val="en-AU"/>
              </w:rPr>
              <w:t xml:space="preserve"> </w:t>
            </w:r>
            <w:r w:rsidRPr="00782D98">
              <w:rPr>
                <w:rFonts w:ascii="Garamond" w:hAnsi="Garamond"/>
                <w:lang w:val="en-AU"/>
              </w:rPr>
              <w:t>Holroyd, and Brian H</w:t>
            </w:r>
            <w:r w:rsidR="00782D98" w:rsidRPr="00782D98">
              <w:rPr>
                <w:rFonts w:ascii="Garamond" w:hAnsi="Garamond"/>
                <w:lang w:val="en-AU"/>
              </w:rPr>
              <w:t xml:space="preserve"> </w:t>
            </w:r>
            <w:r w:rsidRPr="00782D98">
              <w:rPr>
                <w:rFonts w:ascii="Garamond" w:hAnsi="Garamond"/>
                <w:lang w:val="en-AU"/>
              </w:rPr>
              <w:t>Rowe</w:t>
            </w:r>
            <w:r w:rsidR="00782D98">
              <w:rPr>
                <w:rFonts w:ascii="Garamond" w:hAnsi="Garamond"/>
                <w:lang w:val="en-AU"/>
              </w:rPr>
              <w:t>)</w:t>
            </w:r>
          </w:p>
          <w:p w14:paraId="635E5CEA" w14:textId="19DB9CF7" w:rsidR="00E8207E" w:rsidRPr="00782D98" w:rsidRDefault="00E8207E" w:rsidP="00627178">
            <w:pPr>
              <w:pStyle w:val="ListParagraph"/>
              <w:numPr>
                <w:ilvl w:val="0"/>
                <w:numId w:val="18"/>
              </w:numPr>
              <w:rPr>
                <w:rFonts w:ascii="Garamond" w:hAnsi="Garamond"/>
                <w:lang w:val="en-AU"/>
              </w:rPr>
            </w:pPr>
            <w:r w:rsidRPr="00782D98">
              <w:rPr>
                <w:rFonts w:ascii="Garamond" w:hAnsi="Garamond"/>
                <w:lang w:val="en-AU"/>
              </w:rPr>
              <w:t xml:space="preserve">Refining Successful Implementation Strategies for the </w:t>
            </w:r>
            <w:r w:rsidRPr="00782D98">
              <w:rPr>
                <w:rFonts w:ascii="Garamond" w:hAnsi="Garamond"/>
                <w:b/>
                <w:bCs/>
                <w:lang w:val="en-AU"/>
              </w:rPr>
              <w:t>Surgical Safety Checklist</w:t>
            </w:r>
            <w:r w:rsidRPr="00782D98">
              <w:rPr>
                <w:rFonts w:ascii="Garamond" w:hAnsi="Garamond"/>
                <w:lang w:val="en-AU"/>
              </w:rPr>
              <w:t xml:space="preserve"> in High-Income Contexts: Results of an International Mixed Methods Study</w:t>
            </w:r>
            <w:r w:rsidR="00782D98" w:rsidRPr="00782D98">
              <w:rPr>
                <w:rFonts w:ascii="Garamond" w:hAnsi="Garamond"/>
                <w:lang w:val="en-AU"/>
              </w:rPr>
              <w:t xml:space="preserve"> (</w:t>
            </w:r>
            <w:r w:rsidRPr="00782D98">
              <w:rPr>
                <w:rFonts w:ascii="Garamond" w:hAnsi="Garamond"/>
                <w:lang w:val="en-AU"/>
              </w:rPr>
              <w:t>Meagan E</w:t>
            </w:r>
            <w:r w:rsidR="00782D98" w:rsidRPr="00782D98">
              <w:rPr>
                <w:rFonts w:ascii="Garamond" w:hAnsi="Garamond"/>
                <w:lang w:val="en-AU"/>
              </w:rPr>
              <w:t xml:space="preserve"> </w:t>
            </w:r>
            <w:r w:rsidRPr="00782D98">
              <w:rPr>
                <w:rFonts w:ascii="Garamond" w:hAnsi="Garamond"/>
                <w:lang w:val="en-AU"/>
              </w:rPr>
              <w:t>Elam, Christopher J</w:t>
            </w:r>
            <w:r w:rsidR="00782D98" w:rsidRPr="00782D98">
              <w:rPr>
                <w:rFonts w:ascii="Garamond" w:hAnsi="Garamond"/>
                <w:lang w:val="en-AU"/>
              </w:rPr>
              <w:t xml:space="preserve"> </w:t>
            </w:r>
            <w:r w:rsidRPr="00782D98">
              <w:rPr>
                <w:rFonts w:ascii="Garamond" w:hAnsi="Garamond"/>
                <w:lang w:val="en-AU"/>
              </w:rPr>
              <w:t>Louis, Jonathan Woodson, Nathan Turley, Denisa Urban, Mary E</w:t>
            </w:r>
            <w:r w:rsidR="00782D98" w:rsidRPr="00782D98">
              <w:rPr>
                <w:rFonts w:ascii="Garamond" w:hAnsi="Garamond"/>
                <w:lang w:val="en-AU"/>
              </w:rPr>
              <w:t xml:space="preserve"> </w:t>
            </w:r>
            <w:r w:rsidRPr="00782D98">
              <w:rPr>
                <w:rFonts w:ascii="Garamond" w:hAnsi="Garamond"/>
                <w:lang w:val="en-AU"/>
              </w:rPr>
              <w:t>Brindle, and Jacey A</w:t>
            </w:r>
            <w:r w:rsidR="00782D98" w:rsidRPr="00782D98">
              <w:rPr>
                <w:rFonts w:ascii="Garamond" w:hAnsi="Garamond"/>
                <w:lang w:val="en-AU"/>
              </w:rPr>
              <w:t xml:space="preserve"> </w:t>
            </w:r>
            <w:r w:rsidRPr="00782D98">
              <w:rPr>
                <w:rFonts w:ascii="Garamond" w:hAnsi="Garamond"/>
                <w:lang w:val="en-AU"/>
              </w:rPr>
              <w:t>Greece</w:t>
            </w:r>
            <w:r w:rsidR="00782D98">
              <w:rPr>
                <w:rFonts w:ascii="Garamond" w:hAnsi="Garamond"/>
                <w:lang w:val="en-AU"/>
              </w:rPr>
              <w:t>)</w:t>
            </w:r>
          </w:p>
          <w:p w14:paraId="361F7771" w14:textId="77777777" w:rsidR="00E8207E" w:rsidRPr="00E8207E" w:rsidRDefault="00E8207E" w:rsidP="00E8207E">
            <w:pPr>
              <w:pStyle w:val="ListParagraph"/>
              <w:numPr>
                <w:ilvl w:val="0"/>
                <w:numId w:val="18"/>
              </w:numPr>
              <w:rPr>
                <w:rFonts w:ascii="Garamond" w:hAnsi="Garamond"/>
                <w:lang w:val="en-AU"/>
              </w:rPr>
            </w:pPr>
          </w:p>
          <w:p w14:paraId="59105B52" w14:textId="77777777" w:rsidR="00782D98" w:rsidRDefault="00E8207E" w:rsidP="00CA357B">
            <w:pPr>
              <w:pStyle w:val="ListParagraph"/>
              <w:numPr>
                <w:ilvl w:val="0"/>
                <w:numId w:val="18"/>
              </w:numPr>
              <w:rPr>
                <w:rFonts w:ascii="Garamond" w:hAnsi="Garamond"/>
                <w:lang w:val="en-AU"/>
              </w:rPr>
            </w:pPr>
            <w:r w:rsidRPr="00782D98">
              <w:rPr>
                <w:rFonts w:ascii="Garamond" w:hAnsi="Garamond"/>
                <w:lang w:val="en-AU"/>
              </w:rPr>
              <w:t xml:space="preserve">Acceptability of a New </w:t>
            </w:r>
            <w:r w:rsidRPr="00782D98">
              <w:rPr>
                <w:rFonts w:ascii="Garamond" w:hAnsi="Garamond"/>
                <w:b/>
                <w:bCs/>
                <w:lang w:val="en-AU"/>
              </w:rPr>
              <w:t>Remote Monitoring Service</w:t>
            </w:r>
            <w:r w:rsidRPr="00782D98">
              <w:rPr>
                <w:rFonts w:ascii="Garamond" w:hAnsi="Garamond"/>
                <w:lang w:val="en-AU"/>
              </w:rPr>
              <w:t xml:space="preserve"> for Patients with COVID-19 Infection using Wearable BioStickers™: A Mixed Methods Study</w:t>
            </w:r>
            <w:r w:rsidR="00782D98" w:rsidRPr="00782D98">
              <w:rPr>
                <w:rFonts w:ascii="Garamond" w:hAnsi="Garamond"/>
                <w:lang w:val="en-AU"/>
              </w:rPr>
              <w:t xml:space="preserve"> (</w:t>
            </w:r>
            <w:r w:rsidRPr="00782D98">
              <w:rPr>
                <w:rFonts w:ascii="Garamond" w:hAnsi="Garamond"/>
                <w:lang w:val="en-AU"/>
              </w:rPr>
              <w:t>Lynne Maher, Lisa K</w:t>
            </w:r>
            <w:r w:rsidR="00782D98" w:rsidRPr="00782D98">
              <w:rPr>
                <w:rFonts w:ascii="Garamond" w:hAnsi="Garamond"/>
                <w:lang w:val="en-AU"/>
              </w:rPr>
              <w:t xml:space="preserve"> </w:t>
            </w:r>
            <w:r w:rsidRPr="00782D98">
              <w:rPr>
                <w:rFonts w:ascii="Garamond" w:hAnsi="Garamond"/>
                <w:lang w:val="en-AU"/>
              </w:rPr>
              <w:t>Blake, Karol J</w:t>
            </w:r>
            <w:r w:rsidR="00782D98" w:rsidRPr="00782D98">
              <w:rPr>
                <w:rFonts w:ascii="Garamond" w:hAnsi="Garamond"/>
                <w:lang w:val="en-AU"/>
              </w:rPr>
              <w:t xml:space="preserve"> </w:t>
            </w:r>
            <w:r w:rsidRPr="00782D98">
              <w:rPr>
                <w:rFonts w:ascii="Garamond" w:hAnsi="Garamond"/>
                <w:lang w:val="en-AU"/>
              </w:rPr>
              <w:t>Czuba, and Mary E</w:t>
            </w:r>
            <w:r w:rsidR="00782D98" w:rsidRPr="00782D98">
              <w:rPr>
                <w:rFonts w:ascii="Garamond" w:hAnsi="Garamond"/>
                <w:lang w:val="en-AU"/>
              </w:rPr>
              <w:t xml:space="preserve"> </w:t>
            </w:r>
            <w:r w:rsidRPr="00782D98">
              <w:rPr>
                <w:rFonts w:ascii="Garamond" w:hAnsi="Garamond"/>
                <w:lang w:val="en-AU"/>
              </w:rPr>
              <w:t>Seddon</w:t>
            </w:r>
            <w:r w:rsidR="00782D98">
              <w:rPr>
                <w:rFonts w:ascii="Garamond" w:hAnsi="Garamond"/>
                <w:lang w:val="en-AU"/>
              </w:rPr>
              <w:t>)</w:t>
            </w:r>
          </w:p>
          <w:p w14:paraId="2F7219C2" w14:textId="46C988DF" w:rsidR="00E8207E" w:rsidRPr="00782D98" w:rsidRDefault="00E8207E" w:rsidP="00FD3634">
            <w:pPr>
              <w:pStyle w:val="ListParagraph"/>
              <w:numPr>
                <w:ilvl w:val="0"/>
                <w:numId w:val="18"/>
              </w:numPr>
              <w:rPr>
                <w:rFonts w:ascii="Garamond" w:hAnsi="Garamond"/>
                <w:lang w:val="en-AU"/>
              </w:rPr>
            </w:pPr>
            <w:r w:rsidRPr="00782D98">
              <w:rPr>
                <w:rFonts w:ascii="Garamond" w:hAnsi="Garamond"/>
                <w:lang w:val="en-AU"/>
              </w:rPr>
              <w:t xml:space="preserve">The </w:t>
            </w:r>
            <w:r w:rsidRPr="00782D98">
              <w:rPr>
                <w:rFonts w:ascii="Garamond" w:hAnsi="Garamond"/>
                <w:b/>
                <w:bCs/>
                <w:lang w:val="en-AU"/>
              </w:rPr>
              <w:t>Mental Health Journey of Healthcare Workers</w:t>
            </w:r>
            <w:r w:rsidRPr="00782D98">
              <w:rPr>
                <w:rFonts w:ascii="Garamond" w:hAnsi="Garamond"/>
                <w:lang w:val="en-AU"/>
              </w:rPr>
              <w:t xml:space="preserve"> Returning to Work After COVID-19 in Pakistan: Recovery and Resilience</w:t>
            </w:r>
            <w:r w:rsidR="00782D98" w:rsidRPr="00782D98">
              <w:rPr>
                <w:rFonts w:ascii="Garamond" w:hAnsi="Garamond"/>
                <w:lang w:val="en-AU"/>
              </w:rPr>
              <w:t xml:space="preserve"> (</w:t>
            </w:r>
            <w:r w:rsidRPr="00782D98">
              <w:rPr>
                <w:rFonts w:ascii="Garamond" w:hAnsi="Garamond"/>
                <w:lang w:val="en-AU"/>
              </w:rPr>
              <w:t>Fahad Ahmed, Ayesha Iqbal, Talal Khurshid, Hidayat Ullah, Sundas Sahar, Khurram Iqbal, Muhammad Ahmed Ali, and Rija Rizvi</w:t>
            </w:r>
            <w:r w:rsidR="00782D98">
              <w:rPr>
                <w:rFonts w:ascii="Garamond" w:hAnsi="Garamond"/>
                <w:lang w:val="en-AU"/>
              </w:rPr>
              <w:t>)</w:t>
            </w:r>
          </w:p>
          <w:p w14:paraId="5566D8BA" w14:textId="2B3726EF" w:rsidR="00E8207E" w:rsidRPr="00782D98" w:rsidRDefault="00E8207E" w:rsidP="00E77DC3">
            <w:pPr>
              <w:pStyle w:val="ListParagraph"/>
              <w:numPr>
                <w:ilvl w:val="0"/>
                <w:numId w:val="18"/>
              </w:numPr>
              <w:rPr>
                <w:rFonts w:ascii="Garamond" w:hAnsi="Garamond"/>
                <w:lang w:val="en-AU"/>
              </w:rPr>
            </w:pPr>
            <w:r w:rsidRPr="00782D98">
              <w:rPr>
                <w:rFonts w:ascii="Garamond" w:hAnsi="Garamond"/>
                <w:lang w:val="en-AU"/>
              </w:rPr>
              <w:t xml:space="preserve">Evaluation of </w:t>
            </w:r>
            <w:r w:rsidRPr="00782D98">
              <w:rPr>
                <w:rFonts w:ascii="Garamond" w:hAnsi="Garamond"/>
                <w:b/>
                <w:bCs/>
                <w:lang w:val="en-AU"/>
              </w:rPr>
              <w:t>Online Patient Complaints</w:t>
            </w:r>
            <w:r w:rsidRPr="00782D98">
              <w:rPr>
                <w:rFonts w:ascii="Garamond" w:hAnsi="Garamond"/>
                <w:lang w:val="en-AU"/>
              </w:rPr>
              <w:t xml:space="preserve"> Regarding City Hospitals in Türkiye During the COVID-19 Pandemic: A Content Analysis Study</w:t>
            </w:r>
            <w:r w:rsidR="00782D98" w:rsidRPr="00782D98">
              <w:rPr>
                <w:rFonts w:ascii="Garamond" w:hAnsi="Garamond"/>
                <w:lang w:val="en-AU"/>
              </w:rPr>
              <w:t xml:space="preserve"> (</w:t>
            </w:r>
            <w:r w:rsidRPr="00782D98">
              <w:rPr>
                <w:rFonts w:ascii="Garamond" w:hAnsi="Garamond"/>
                <w:lang w:val="en-AU"/>
              </w:rPr>
              <w:t>Canan Çınar, Elif Erbay, Gökçen Çeliker, and Ahmet Selçuk Yıldırım</w:t>
            </w:r>
            <w:r w:rsidR="00782D98">
              <w:rPr>
                <w:rFonts w:ascii="Garamond" w:hAnsi="Garamond"/>
                <w:lang w:val="en-AU"/>
              </w:rPr>
              <w:t>)</w:t>
            </w:r>
          </w:p>
          <w:p w14:paraId="118CD3BE" w14:textId="669FFEB3" w:rsidR="00E8207E" w:rsidRPr="00782D98" w:rsidRDefault="00E8207E" w:rsidP="003E534E">
            <w:pPr>
              <w:pStyle w:val="ListParagraph"/>
              <w:numPr>
                <w:ilvl w:val="0"/>
                <w:numId w:val="18"/>
              </w:numPr>
              <w:rPr>
                <w:rFonts w:ascii="Garamond" w:hAnsi="Garamond"/>
                <w:lang w:val="en-AU"/>
              </w:rPr>
            </w:pPr>
            <w:r w:rsidRPr="00782D98">
              <w:rPr>
                <w:rFonts w:ascii="Garamond" w:hAnsi="Garamond"/>
                <w:b/>
                <w:bCs/>
                <w:lang w:val="en-AU"/>
              </w:rPr>
              <w:t>Covid-19 Vaccine</w:t>
            </w:r>
            <w:r w:rsidRPr="00782D98">
              <w:rPr>
                <w:rFonts w:ascii="Garamond" w:hAnsi="Garamond"/>
                <w:lang w:val="en-AU"/>
              </w:rPr>
              <w:t xml:space="preserve"> Perception and Hesitancy Among Uninsured Free Clinic Patients</w:t>
            </w:r>
            <w:r w:rsidR="00782D98" w:rsidRPr="00782D98">
              <w:rPr>
                <w:rFonts w:ascii="Garamond" w:hAnsi="Garamond"/>
                <w:lang w:val="en-AU"/>
              </w:rPr>
              <w:t xml:space="preserve"> (</w:t>
            </w:r>
            <w:r w:rsidRPr="00782D98">
              <w:rPr>
                <w:rFonts w:ascii="Garamond" w:hAnsi="Garamond"/>
                <w:lang w:val="en-AU"/>
              </w:rPr>
              <w:t>Samin Panahi, Brenda Spearman, Justine Sundrud, Mason Lunceford, and Akiko Kamimura</w:t>
            </w:r>
            <w:r w:rsidR="00782D98">
              <w:rPr>
                <w:rFonts w:ascii="Garamond" w:hAnsi="Garamond"/>
                <w:lang w:val="en-AU"/>
              </w:rPr>
              <w:t>)</w:t>
            </w:r>
          </w:p>
          <w:p w14:paraId="204D9DEA" w14:textId="279C7BD0" w:rsidR="00E8207E" w:rsidRPr="00782D98" w:rsidRDefault="00E8207E" w:rsidP="00DA514B">
            <w:pPr>
              <w:pStyle w:val="ListParagraph"/>
              <w:numPr>
                <w:ilvl w:val="0"/>
                <w:numId w:val="18"/>
              </w:numPr>
              <w:rPr>
                <w:rFonts w:ascii="Garamond" w:hAnsi="Garamond"/>
                <w:lang w:val="en-AU"/>
              </w:rPr>
            </w:pPr>
            <w:r w:rsidRPr="00782D98">
              <w:rPr>
                <w:rFonts w:ascii="Garamond" w:hAnsi="Garamond"/>
                <w:b/>
                <w:bCs/>
                <w:lang w:val="en-AU"/>
              </w:rPr>
              <w:t>Does Patient Experience Change with Age?</w:t>
            </w:r>
            <w:r w:rsidRPr="00782D98">
              <w:rPr>
                <w:rFonts w:ascii="Garamond" w:hAnsi="Garamond"/>
                <w:lang w:val="en-AU"/>
              </w:rPr>
              <w:t xml:space="preserve"> Exploring Associations Between Patient Experience, </w:t>
            </w:r>
            <w:proofErr w:type="gramStart"/>
            <w:r w:rsidRPr="00782D98">
              <w:rPr>
                <w:rFonts w:ascii="Garamond" w:hAnsi="Garamond"/>
                <w:lang w:val="en-AU"/>
              </w:rPr>
              <w:t>Gender</w:t>
            </w:r>
            <w:proofErr w:type="gramEnd"/>
            <w:r w:rsidRPr="00782D98">
              <w:rPr>
                <w:rFonts w:ascii="Garamond" w:hAnsi="Garamond"/>
                <w:lang w:val="en-AU"/>
              </w:rPr>
              <w:t xml:space="preserve"> and Age</w:t>
            </w:r>
            <w:r w:rsidR="00782D98" w:rsidRPr="00782D98">
              <w:rPr>
                <w:rFonts w:ascii="Garamond" w:hAnsi="Garamond"/>
                <w:lang w:val="en-AU"/>
              </w:rPr>
              <w:t xml:space="preserve"> (</w:t>
            </w:r>
            <w:r w:rsidRPr="00782D98">
              <w:rPr>
                <w:rFonts w:ascii="Garamond" w:hAnsi="Garamond"/>
                <w:lang w:val="en-AU"/>
              </w:rPr>
              <w:t>Corey Adams, Ramya Walsan, Anthony Schembri, Anurag Sharma, Ramesh Walpola, and Reema Harrison</w:t>
            </w:r>
            <w:r w:rsidR="00782D98">
              <w:rPr>
                <w:rFonts w:ascii="Garamond" w:hAnsi="Garamond"/>
                <w:lang w:val="en-AU"/>
              </w:rPr>
              <w:t>)</w:t>
            </w:r>
          </w:p>
          <w:p w14:paraId="6BE3BA99" w14:textId="23DF782F" w:rsidR="00E8207E" w:rsidRPr="00782D98" w:rsidRDefault="00E8207E" w:rsidP="003A4497">
            <w:pPr>
              <w:pStyle w:val="ListParagraph"/>
              <w:numPr>
                <w:ilvl w:val="0"/>
                <w:numId w:val="18"/>
              </w:numPr>
              <w:rPr>
                <w:rFonts w:ascii="Garamond" w:hAnsi="Garamond"/>
                <w:lang w:val="en-AU"/>
              </w:rPr>
            </w:pPr>
            <w:r w:rsidRPr="00782D98">
              <w:rPr>
                <w:rFonts w:ascii="Garamond" w:hAnsi="Garamond"/>
                <w:lang w:val="en-AU"/>
              </w:rPr>
              <w:t xml:space="preserve">Association Between </w:t>
            </w:r>
            <w:r w:rsidRPr="00782D98">
              <w:rPr>
                <w:rFonts w:ascii="Garamond" w:hAnsi="Garamond"/>
                <w:b/>
                <w:bCs/>
                <w:lang w:val="en-AU"/>
              </w:rPr>
              <w:t>Clinicians’ Average Patient Length of Stay and Patient Experience Scores</w:t>
            </w:r>
            <w:r w:rsidR="00782D98" w:rsidRPr="00782D98">
              <w:rPr>
                <w:rFonts w:ascii="Garamond" w:hAnsi="Garamond"/>
                <w:lang w:val="en-AU"/>
              </w:rPr>
              <w:t xml:space="preserve"> (</w:t>
            </w:r>
            <w:r w:rsidRPr="00782D98">
              <w:rPr>
                <w:rFonts w:ascii="Garamond" w:hAnsi="Garamond"/>
                <w:lang w:val="en-AU"/>
              </w:rPr>
              <w:t>Diane Kuhn, Thomas Lardaro, Katherine Pollard, Carl Pafford, Steven K</w:t>
            </w:r>
            <w:r w:rsidR="00782D98" w:rsidRPr="00782D98">
              <w:rPr>
                <w:rFonts w:ascii="Garamond" w:hAnsi="Garamond"/>
                <w:lang w:val="en-AU"/>
              </w:rPr>
              <w:t xml:space="preserve"> </w:t>
            </w:r>
            <w:r w:rsidRPr="00782D98">
              <w:rPr>
                <w:rFonts w:ascii="Garamond" w:hAnsi="Garamond"/>
                <w:lang w:val="en-AU"/>
              </w:rPr>
              <w:t>Roumpf, Christian C</w:t>
            </w:r>
            <w:r w:rsidR="00782D98" w:rsidRPr="00782D98">
              <w:rPr>
                <w:rFonts w:ascii="Garamond" w:hAnsi="Garamond"/>
                <w:lang w:val="en-AU"/>
              </w:rPr>
              <w:t xml:space="preserve"> </w:t>
            </w:r>
            <w:r w:rsidRPr="00782D98">
              <w:rPr>
                <w:rFonts w:ascii="Garamond" w:hAnsi="Garamond"/>
                <w:lang w:val="en-AU"/>
              </w:rPr>
              <w:t>Strachan, Julia Vaizer, Nancy K</w:t>
            </w:r>
            <w:r w:rsidR="00782D98" w:rsidRPr="00782D98">
              <w:rPr>
                <w:rFonts w:ascii="Garamond" w:hAnsi="Garamond"/>
                <w:lang w:val="en-AU"/>
              </w:rPr>
              <w:t xml:space="preserve"> </w:t>
            </w:r>
            <w:r w:rsidRPr="00782D98">
              <w:rPr>
                <w:rFonts w:ascii="Garamond" w:hAnsi="Garamond"/>
                <w:lang w:val="en-AU"/>
              </w:rPr>
              <w:t>Glober, and Benton R</w:t>
            </w:r>
            <w:r w:rsidR="00782D98" w:rsidRPr="00782D98">
              <w:rPr>
                <w:rFonts w:ascii="Garamond" w:hAnsi="Garamond"/>
                <w:lang w:val="en-AU"/>
              </w:rPr>
              <w:t xml:space="preserve"> </w:t>
            </w:r>
            <w:r w:rsidRPr="00782D98">
              <w:rPr>
                <w:rFonts w:ascii="Garamond" w:hAnsi="Garamond"/>
                <w:lang w:val="en-AU"/>
              </w:rPr>
              <w:t>Hunter</w:t>
            </w:r>
            <w:r w:rsidR="00782D98">
              <w:rPr>
                <w:rFonts w:ascii="Garamond" w:hAnsi="Garamond"/>
                <w:lang w:val="en-AU"/>
              </w:rPr>
              <w:t>)</w:t>
            </w:r>
          </w:p>
          <w:p w14:paraId="4D13E11C" w14:textId="77777777" w:rsidR="00782D98" w:rsidRDefault="00E8207E" w:rsidP="006D6EAC">
            <w:pPr>
              <w:pStyle w:val="ListParagraph"/>
              <w:numPr>
                <w:ilvl w:val="0"/>
                <w:numId w:val="18"/>
              </w:numPr>
              <w:rPr>
                <w:rFonts w:ascii="Garamond" w:hAnsi="Garamond"/>
                <w:lang w:val="en-AU"/>
              </w:rPr>
            </w:pPr>
            <w:r w:rsidRPr="00782D98">
              <w:rPr>
                <w:rFonts w:ascii="Garamond" w:hAnsi="Garamond"/>
                <w:lang w:val="en-AU"/>
              </w:rPr>
              <w:t xml:space="preserve">Patients’ Perceptions of </w:t>
            </w:r>
            <w:r w:rsidRPr="00782D98">
              <w:rPr>
                <w:rFonts w:ascii="Garamond" w:hAnsi="Garamond"/>
                <w:b/>
                <w:bCs/>
                <w:lang w:val="en-AU"/>
              </w:rPr>
              <w:t>Interprofessional Collaboration</w:t>
            </w:r>
            <w:r w:rsidRPr="00782D98">
              <w:rPr>
                <w:rFonts w:ascii="Garamond" w:hAnsi="Garamond"/>
                <w:lang w:val="en-AU"/>
              </w:rPr>
              <w:t>: A Scoping Review</w:t>
            </w:r>
            <w:r w:rsidR="00782D98" w:rsidRPr="00782D98">
              <w:rPr>
                <w:rFonts w:ascii="Garamond" w:hAnsi="Garamond"/>
                <w:lang w:val="en-AU"/>
              </w:rPr>
              <w:t xml:space="preserve"> (</w:t>
            </w:r>
            <w:r w:rsidRPr="00782D98">
              <w:rPr>
                <w:rFonts w:ascii="Garamond" w:hAnsi="Garamond"/>
                <w:lang w:val="en-AU"/>
              </w:rPr>
              <w:t>Robynne Gilchrist, Aayesha Kholvadia, and William Burdick</w:t>
            </w:r>
            <w:r w:rsidR="00782D98">
              <w:rPr>
                <w:rFonts w:ascii="Garamond" w:hAnsi="Garamond"/>
                <w:lang w:val="en-AU"/>
              </w:rPr>
              <w:t>)</w:t>
            </w:r>
          </w:p>
          <w:p w14:paraId="29D3363C" w14:textId="10691EA0" w:rsidR="00E8207E" w:rsidRPr="00546F5E" w:rsidRDefault="00E8207E" w:rsidP="00782D98">
            <w:pPr>
              <w:pStyle w:val="ListParagraph"/>
              <w:numPr>
                <w:ilvl w:val="0"/>
                <w:numId w:val="18"/>
              </w:numPr>
              <w:rPr>
                <w:rFonts w:ascii="Garamond" w:hAnsi="Garamond"/>
                <w:lang w:val="en-AU"/>
              </w:rPr>
            </w:pPr>
            <w:r w:rsidRPr="00E8207E">
              <w:rPr>
                <w:rFonts w:ascii="Garamond" w:hAnsi="Garamond"/>
                <w:lang w:val="en-AU"/>
              </w:rPr>
              <w:t xml:space="preserve">Co-designing of </w:t>
            </w:r>
            <w:r w:rsidRPr="00782D98">
              <w:rPr>
                <w:rFonts w:ascii="Garamond" w:hAnsi="Garamond"/>
                <w:b/>
                <w:bCs/>
                <w:lang w:val="en-AU"/>
              </w:rPr>
              <w:t>Patient Safety Incident Disclosure Process in Primary Healthcare</w:t>
            </w:r>
            <w:r w:rsidRPr="00E8207E">
              <w:rPr>
                <w:rFonts w:ascii="Garamond" w:hAnsi="Garamond"/>
                <w:lang w:val="en-AU"/>
              </w:rPr>
              <w:t xml:space="preserve"> System in Qatar</w:t>
            </w:r>
            <w:r w:rsidR="00782D98">
              <w:rPr>
                <w:rFonts w:ascii="Garamond" w:hAnsi="Garamond"/>
                <w:lang w:val="en-AU"/>
              </w:rPr>
              <w:t xml:space="preserve"> (</w:t>
            </w:r>
            <w:r w:rsidRPr="00E8207E">
              <w:rPr>
                <w:rFonts w:ascii="Garamond" w:hAnsi="Garamond"/>
                <w:lang w:val="en-AU"/>
              </w:rPr>
              <w:t>Nawal Khattabi, Reena Francis, Reem Abdul Malik, Amal Al Ali, and Mariam Abdul Malik</w:t>
            </w:r>
            <w:r w:rsidR="00782D98">
              <w:rPr>
                <w:rFonts w:ascii="Garamond" w:hAnsi="Garamond"/>
                <w:lang w:val="en-AU"/>
              </w:rPr>
              <w:t>)</w:t>
            </w:r>
          </w:p>
        </w:tc>
      </w:tr>
    </w:tbl>
    <w:p w14:paraId="54934F39" w14:textId="77777777" w:rsidR="00E8207E" w:rsidRDefault="00E8207E" w:rsidP="00A83B1D">
      <w:pPr>
        <w:keepNext/>
        <w:rPr>
          <w:rFonts w:ascii="Garamond" w:hAnsi="Garamond"/>
          <w:i/>
          <w:lang w:val="en-AU"/>
        </w:rPr>
      </w:pPr>
    </w:p>
    <w:p w14:paraId="13596494" w14:textId="77777777" w:rsidR="00652A6B" w:rsidRDefault="00652A6B" w:rsidP="00652A6B">
      <w:pPr>
        <w:keepNext/>
        <w:keepLines/>
        <w:autoSpaceDE w:val="0"/>
        <w:autoSpaceDN w:val="0"/>
        <w:adjustRightInd w:val="0"/>
        <w:rPr>
          <w:rFonts w:ascii="Garamond" w:hAnsi="Garamond"/>
          <w:i/>
          <w:iCs/>
          <w:lang w:val="en-AU"/>
        </w:rPr>
      </w:pPr>
      <w:r>
        <w:rPr>
          <w:rFonts w:ascii="Garamond" w:hAnsi="Garamond"/>
          <w:i/>
          <w:iCs/>
          <w:lang w:val="en-AU"/>
        </w:rPr>
        <w:t>Healthcare Policy</w:t>
      </w:r>
    </w:p>
    <w:p w14:paraId="67743F5B" w14:textId="14F14429" w:rsidR="00652A6B" w:rsidRPr="006E6650" w:rsidRDefault="00652A6B" w:rsidP="00652A6B">
      <w:pPr>
        <w:keepNext/>
        <w:keepLines/>
        <w:autoSpaceDE w:val="0"/>
        <w:autoSpaceDN w:val="0"/>
        <w:adjustRightInd w:val="0"/>
        <w:rPr>
          <w:rFonts w:ascii="Garamond" w:hAnsi="Garamond"/>
          <w:lang w:val="en-AU"/>
        </w:rPr>
      </w:pPr>
      <w:r w:rsidRPr="00640D35">
        <w:rPr>
          <w:rFonts w:ascii="Garamond" w:hAnsi="Garamond"/>
          <w:lang w:val="en-AU"/>
        </w:rPr>
        <w:t xml:space="preserve">Volume </w:t>
      </w:r>
      <w:r>
        <w:rPr>
          <w:rFonts w:ascii="Garamond" w:hAnsi="Garamond"/>
          <w:lang w:val="en-AU"/>
        </w:rPr>
        <w:t>19</w:t>
      </w:r>
      <w:r w:rsidRPr="00640D35">
        <w:rPr>
          <w:rFonts w:ascii="Garamond" w:hAnsi="Garamond"/>
          <w:lang w:val="en-AU"/>
        </w:rPr>
        <w:t xml:space="preserve">, </w:t>
      </w:r>
      <w:r>
        <w:rPr>
          <w:rFonts w:ascii="Garamond" w:hAnsi="Garamond"/>
          <w:lang w:val="en-AU"/>
        </w:rPr>
        <w:t>Number</w:t>
      </w:r>
      <w:r w:rsidRPr="00640D35">
        <w:rPr>
          <w:rFonts w:ascii="Garamond" w:hAnsi="Garamond"/>
          <w:lang w:val="en-AU"/>
        </w:rPr>
        <w:t xml:space="preserve"> </w:t>
      </w:r>
      <w:r w:rsidR="00141B6E">
        <w:rPr>
          <w:rFonts w:ascii="Garamond" w:hAnsi="Garamond"/>
          <w:lang w:val="en-AU"/>
        </w:rPr>
        <w:t>3</w:t>
      </w:r>
      <w:r>
        <w:rPr>
          <w:rFonts w:ascii="Garamond" w:hAnsi="Garamond"/>
          <w:lang w:val="en-AU"/>
        </w:rPr>
        <w:t xml:space="preserve">, </w:t>
      </w:r>
      <w:r w:rsidRPr="00640D35">
        <w:rPr>
          <w:rFonts w:ascii="Garamond" w:hAnsi="Garamond"/>
          <w:lang w:val="en-AU"/>
        </w:rPr>
        <w:t>202</w:t>
      </w:r>
      <w:r w:rsidR="00141B6E">
        <w:rPr>
          <w:rFonts w:ascii="Garamond" w:hAnsi="Garamond"/>
          <w:lang w:val="en-AU"/>
        </w:rPr>
        <w:t>4</w:t>
      </w:r>
    </w:p>
    <w:tbl>
      <w:tblPr>
        <w:tblStyle w:val="TableGrid"/>
        <w:tblW w:w="9360" w:type="dxa"/>
        <w:tblInd w:w="288" w:type="dxa"/>
        <w:tblLayout w:type="fixed"/>
        <w:tblLook w:val="01E0" w:firstRow="1" w:lastRow="1" w:firstColumn="1" w:lastColumn="1" w:noHBand="0" w:noVBand="0"/>
      </w:tblPr>
      <w:tblGrid>
        <w:gridCol w:w="1080"/>
        <w:gridCol w:w="8280"/>
      </w:tblGrid>
      <w:tr w:rsidR="00652A6B" w:rsidRPr="00E37911" w14:paraId="2C630130" w14:textId="77777777" w:rsidTr="00C84832">
        <w:tc>
          <w:tcPr>
            <w:tcW w:w="1080" w:type="dxa"/>
            <w:tcBorders>
              <w:top w:val="single" w:sz="4" w:space="0" w:color="auto"/>
              <w:left w:val="single" w:sz="4" w:space="0" w:color="auto"/>
              <w:bottom w:val="single" w:sz="4" w:space="0" w:color="auto"/>
              <w:right w:val="single" w:sz="4" w:space="0" w:color="auto"/>
            </w:tcBorders>
            <w:vAlign w:val="center"/>
          </w:tcPr>
          <w:p w14:paraId="71AF6BBC" w14:textId="77777777" w:rsidR="00652A6B" w:rsidRPr="00E37911" w:rsidRDefault="00652A6B" w:rsidP="00C8483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C4F7CA" w14:textId="0E82A8CF" w:rsidR="00141B6E" w:rsidRPr="00E37911" w:rsidRDefault="00000000" w:rsidP="00141B6E">
            <w:pPr>
              <w:rPr>
                <w:rStyle w:val="Hyperlink"/>
                <w:rFonts w:ascii="Garamond" w:hAnsi="Garamond"/>
                <w:color w:val="auto"/>
                <w:u w:val="none"/>
                <w:lang w:val="en-AU"/>
              </w:rPr>
            </w:pPr>
            <w:hyperlink r:id="rId21" w:history="1">
              <w:r w:rsidR="00141B6E" w:rsidRPr="00873EAD">
                <w:rPr>
                  <w:rStyle w:val="Hyperlink"/>
                  <w:rFonts w:ascii="Garamond" w:hAnsi="Garamond"/>
                  <w:lang w:val="en-AU"/>
                </w:rPr>
                <w:t>https://www.longwoods.com/publications/healthcare-policy/27227/1/vol.-19-no.3-2024</w:t>
              </w:r>
            </w:hyperlink>
          </w:p>
        </w:tc>
      </w:tr>
      <w:tr w:rsidR="00652A6B" w:rsidRPr="00E37911" w14:paraId="7FB9429E" w14:textId="77777777" w:rsidTr="00C84832">
        <w:tc>
          <w:tcPr>
            <w:tcW w:w="1080" w:type="dxa"/>
            <w:tcBorders>
              <w:top w:val="single" w:sz="4" w:space="0" w:color="auto"/>
              <w:left w:val="single" w:sz="4" w:space="0" w:color="auto"/>
              <w:bottom w:val="single" w:sz="4" w:space="0" w:color="auto"/>
              <w:right w:val="single" w:sz="4" w:space="0" w:color="auto"/>
            </w:tcBorders>
            <w:vAlign w:val="center"/>
          </w:tcPr>
          <w:p w14:paraId="6D314B34" w14:textId="77777777" w:rsidR="00652A6B" w:rsidRPr="00E37911" w:rsidRDefault="00652A6B" w:rsidP="00C8483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71EEFA5" w14:textId="77777777" w:rsidR="00652A6B" w:rsidRPr="007C3778" w:rsidRDefault="00652A6B" w:rsidP="00C84832">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 xml:space="preserve">Healthcare Policy </w:t>
            </w:r>
            <w:r w:rsidRPr="00B440ED">
              <w:rPr>
                <w:rFonts w:ascii="Garamond" w:hAnsi="Garamond"/>
                <w:lang w:val="en-AU"/>
              </w:rPr>
              <w:t>has been published. Articles in this issue of</w:t>
            </w:r>
            <w:r>
              <w:rPr>
                <w:rFonts w:ascii="Garamond" w:hAnsi="Garamond"/>
                <w:lang w:val="en-AU"/>
              </w:rPr>
              <w:t xml:space="preserve"> </w:t>
            </w:r>
            <w:r>
              <w:rPr>
                <w:rFonts w:ascii="Garamond" w:hAnsi="Garamond"/>
                <w:i/>
                <w:iCs/>
                <w:lang w:val="en-AU"/>
              </w:rPr>
              <w:t>Healthcare Policy</w:t>
            </w:r>
            <w:r w:rsidRPr="00B440ED">
              <w:rPr>
                <w:rFonts w:ascii="Garamond" w:hAnsi="Garamond"/>
                <w:lang w:val="en-AU"/>
              </w:rPr>
              <w:t xml:space="preserve"> include:</w:t>
            </w:r>
          </w:p>
          <w:p w14:paraId="0106AE35" w14:textId="068E7432" w:rsidR="00C232C0" w:rsidRPr="00800D68" w:rsidRDefault="00652A6B" w:rsidP="00134A96">
            <w:pPr>
              <w:pStyle w:val="ListParagraph"/>
              <w:numPr>
                <w:ilvl w:val="0"/>
                <w:numId w:val="18"/>
              </w:numPr>
              <w:rPr>
                <w:rFonts w:ascii="Garamond" w:hAnsi="Garamond"/>
                <w:lang w:val="en-AU"/>
              </w:rPr>
            </w:pPr>
            <w:r w:rsidRPr="00800D68">
              <w:rPr>
                <w:rFonts w:ascii="Garamond" w:hAnsi="Garamond"/>
                <w:lang w:val="en-AU"/>
              </w:rPr>
              <w:t xml:space="preserve">Editorial: </w:t>
            </w:r>
            <w:r w:rsidR="00C232C0" w:rsidRPr="00800D68">
              <w:rPr>
                <w:rFonts w:ascii="Garamond" w:hAnsi="Garamond"/>
                <w:lang w:val="en-AU"/>
              </w:rPr>
              <w:t xml:space="preserve">A Call for </w:t>
            </w:r>
            <w:r w:rsidR="00C232C0" w:rsidRPr="00800D68">
              <w:rPr>
                <w:rFonts w:ascii="Garamond" w:hAnsi="Garamond"/>
                <w:b/>
                <w:bCs/>
                <w:lang w:val="en-AU"/>
              </w:rPr>
              <w:t>Bigger Thinking and Meaningful Improvements in Health and Well-Being</w:t>
            </w:r>
            <w:r w:rsidR="00C232C0" w:rsidRPr="00800D68">
              <w:rPr>
                <w:rFonts w:ascii="Garamond" w:hAnsi="Garamond"/>
                <w:lang w:val="en-AU"/>
              </w:rPr>
              <w:t xml:space="preserve">: Time to Move on From Small-Scale Changes </w:t>
            </w:r>
            <w:r w:rsidR="00800D68" w:rsidRPr="00800D68">
              <w:rPr>
                <w:rFonts w:ascii="Garamond" w:hAnsi="Garamond"/>
                <w:lang w:val="en-AU"/>
              </w:rPr>
              <w:t>(</w:t>
            </w:r>
            <w:r w:rsidR="00C232C0" w:rsidRPr="00800D68">
              <w:rPr>
                <w:rFonts w:ascii="Garamond" w:hAnsi="Garamond"/>
                <w:lang w:val="en-AU"/>
              </w:rPr>
              <w:t>Jason M. Sutherland</w:t>
            </w:r>
            <w:r w:rsidR="00800D68">
              <w:rPr>
                <w:rFonts w:ascii="Garamond" w:hAnsi="Garamond"/>
                <w:lang w:val="en-AU"/>
              </w:rPr>
              <w:t>)</w:t>
            </w:r>
          </w:p>
          <w:p w14:paraId="49624CE5" w14:textId="5FA52DEF" w:rsidR="00C232C0" w:rsidRPr="00800D68" w:rsidRDefault="00C232C0" w:rsidP="00972036">
            <w:pPr>
              <w:pStyle w:val="ListParagraph"/>
              <w:numPr>
                <w:ilvl w:val="0"/>
                <w:numId w:val="18"/>
              </w:numPr>
              <w:rPr>
                <w:rFonts w:ascii="Garamond" w:hAnsi="Garamond"/>
                <w:lang w:val="en-AU"/>
              </w:rPr>
            </w:pPr>
            <w:r w:rsidRPr="00800D68">
              <w:rPr>
                <w:rFonts w:ascii="Garamond" w:hAnsi="Garamond"/>
                <w:lang w:val="en-AU"/>
              </w:rPr>
              <w:t xml:space="preserve">Five Years After </w:t>
            </w:r>
            <w:r w:rsidRPr="00800D68">
              <w:rPr>
                <w:rFonts w:ascii="Garamond" w:hAnsi="Garamond"/>
                <w:b/>
                <w:bCs/>
                <w:lang w:val="en-AU"/>
              </w:rPr>
              <w:t>Cannabis Legalization</w:t>
            </w:r>
            <w:r w:rsidRPr="00800D68">
              <w:rPr>
                <w:rFonts w:ascii="Garamond" w:hAnsi="Garamond"/>
                <w:lang w:val="en-AU"/>
              </w:rPr>
              <w:t xml:space="preserve">, Is It Time to Ease Restrictions on Promotion? </w:t>
            </w:r>
            <w:r w:rsidR="00800D68" w:rsidRPr="00800D68">
              <w:rPr>
                <w:rFonts w:ascii="Garamond" w:hAnsi="Garamond"/>
                <w:lang w:val="en-AU"/>
              </w:rPr>
              <w:t>(</w:t>
            </w:r>
            <w:r w:rsidRPr="00800D68">
              <w:rPr>
                <w:rFonts w:ascii="Garamond" w:hAnsi="Garamond"/>
                <w:lang w:val="en-AU"/>
              </w:rPr>
              <w:t>Jean-François Crépault, Sergio Rueda and Victor Tang</w:t>
            </w:r>
            <w:r w:rsidR="00800D68">
              <w:rPr>
                <w:rFonts w:ascii="Garamond" w:hAnsi="Garamond"/>
                <w:lang w:val="en-AU"/>
              </w:rPr>
              <w:t>)</w:t>
            </w:r>
          </w:p>
          <w:p w14:paraId="5862A465" w14:textId="2599B001" w:rsidR="00C232C0" w:rsidRPr="00800D68" w:rsidRDefault="00C232C0" w:rsidP="0066793D">
            <w:pPr>
              <w:pStyle w:val="ListParagraph"/>
              <w:numPr>
                <w:ilvl w:val="0"/>
                <w:numId w:val="18"/>
              </w:numPr>
              <w:rPr>
                <w:rFonts w:ascii="Garamond" w:hAnsi="Garamond"/>
                <w:lang w:val="en-AU"/>
              </w:rPr>
            </w:pPr>
            <w:r w:rsidRPr="00800D68">
              <w:rPr>
                <w:rFonts w:ascii="Garamond" w:hAnsi="Garamond"/>
                <w:lang w:val="en-AU"/>
              </w:rPr>
              <w:t xml:space="preserve">Commentary: The Conflict Between </w:t>
            </w:r>
            <w:r w:rsidRPr="00800D68">
              <w:rPr>
                <w:rFonts w:ascii="Garamond" w:hAnsi="Garamond"/>
                <w:b/>
                <w:bCs/>
                <w:lang w:val="en-AU"/>
              </w:rPr>
              <w:t>Protecting Public Health and Raising Tax Revenue</w:t>
            </w:r>
            <w:r w:rsidRPr="00800D68">
              <w:rPr>
                <w:rFonts w:ascii="Garamond" w:hAnsi="Garamond"/>
                <w:lang w:val="en-AU"/>
              </w:rPr>
              <w:t xml:space="preserve"> </w:t>
            </w:r>
            <w:r w:rsidR="00800D68" w:rsidRPr="00800D68">
              <w:rPr>
                <w:rFonts w:ascii="Garamond" w:hAnsi="Garamond"/>
                <w:lang w:val="en-AU"/>
              </w:rPr>
              <w:t>(</w:t>
            </w:r>
            <w:r w:rsidRPr="00800D68">
              <w:rPr>
                <w:rFonts w:ascii="Garamond" w:hAnsi="Garamond"/>
                <w:lang w:val="en-AU"/>
              </w:rPr>
              <w:t>Wayne Hall</w:t>
            </w:r>
            <w:r w:rsidR="00800D68">
              <w:rPr>
                <w:rFonts w:ascii="Garamond" w:hAnsi="Garamond"/>
                <w:lang w:val="en-AU"/>
              </w:rPr>
              <w:t>)</w:t>
            </w:r>
          </w:p>
          <w:p w14:paraId="5412290F" w14:textId="4C7CF512" w:rsidR="00C232C0" w:rsidRPr="00800D68" w:rsidRDefault="00C232C0" w:rsidP="00F009E1">
            <w:pPr>
              <w:pStyle w:val="ListParagraph"/>
              <w:numPr>
                <w:ilvl w:val="0"/>
                <w:numId w:val="18"/>
              </w:numPr>
              <w:rPr>
                <w:rFonts w:ascii="Garamond" w:hAnsi="Garamond"/>
                <w:lang w:val="en-AU"/>
              </w:rPr>
            </w:pPr>
            <w:r w:rsidRPr="00800D68">
              <w:rPr>
                <w:rFonts w:ascii="Garamond" w:hAnsi="Garamond"/>
                <w:lang w:val="en-AU"/>
              </w:rPr>
              <w:t xml:space="preserve">The Eye-Opening Truth About </w:t>
            </w:r>
            <w:r w:rsidRPr="00800D68">
              <w:rPr>
                <w:rFonts w:ascii="Garamond" w:hAnsi="Garamond"/>
                <w:b/>
                <w:bCs/>
                <w:lang w:val="en-AU"/>
              </w:rPr>
              <w:t>Private Surgical Facilities in Canada</w:t>
            </w:r>
            <w:r w:rsidRPr="00800D68">
              <w:rPr>
                <w:rFonts w:ascii="Garamond" w:hAnsi="Garamond"/>
                <w:lang w:val="en-AU"/>
              </w:rPr>
              <w:t xml:space="preserve"> </w:t>
            </w:r>
            <w:r w:rsidR="00800D68" w:rsidRPr="00800D68">
              <w:rPr>
                <w:rFonts w:ascii="Garamond" w:hAnsi="Garamond"/>
                <w:lang w:val="en-AU"/>
              </w:rPr>
              <w:t>(</w:t>
            </w:r>
            <w:r w:rsidRPr="00800D68">
              <w:rPr>
                <w:rFonts w:ascii="Garamond" w:hAnsi="Garamond"/>
                <w:lang w:val="en-AU"/>
              </w:rPr>
              <w:t xml:space="preserve">R Trafford Crump, Gunnar Siljedal, Ezekiel Weis, A </w:t>
            </w:r>
            <w:proofErr w:type="gramStart"/>
            <w:r w:rsidRPr="00800D68">
              <w:rPr>
                <w:rFonts w:ascii="Garamond" w:hAnsi="Garamond"/>
                <w:lang w:val="en-AU"/>
              </w:rPr>
              <w:t>Ragan</w:t>
            </w:r>
            <w:proofErr w:type="gramEnd"/>
            <w:r w:rsidRPr="00800D68">
              <w:rPr>
                <w:rFonts w:ascii="Garamond" w:hAnsi="Garamond"/>
                <w:lang w:val="en-AU"/>
              </w:rPr>
              <w:t xml:space="preserve"> and J M Sutherland</w:t>
            </w:r>
            <w:r w:rsidR="00800D68">
              <w:rPr>
                <w:rFonts w:ascii="Garamond" w:hAnsi="Garamond"/>
                <w:lang w:val="en-AU"/>
              </w:rPr>
              <w:t>)</w:t>
            </w:r>
          </w:p>
          <w:p w14:paraId="1E54E444" w14:textId="5A63D0BA" w:rsidR="00C232C0" w:rsidRPr="00100BD4" w:rsidRDefault="00C232C0" w:rsidP="001F33BA">
            <w:pPr>
              <w:pStyle w:val="ListParagraph"/>
              <w:numPr>
                <w:ilvl w:val="0"/>
                <w:numId w:val="18"/>
              </w:numPr>
              <w:rPr>
                <w:rFonts w:ascii="Garamond" w:hAnsi="Garamond"/>
                <w:lang w:val="en-AU"/>
              </w:rPr>
            </w:pPr>
            <w:r w:rsidRPr="00100BD4">
              <w:rPr>
                <w:rFonts w:ascii="Garamond" w:hAnsi="Garamond"/>
                <w:lang w:val="en-AU"/>
              </w:rPr>
              <w:lastRenderedPageBreak/>
              <w:t xml:space="preserve">Commentary: </w:t>
            </w:r>
            <w:r w:rsidRPr="00100BD4">
              <w:rPr>
                <w:rFonts w:ascii="Garamond" w:hAnsi="Garamond"/>
                <w:b/>
                <w:bCs/>
                <w:lang w:val="en-AU"/>
              </w:rPr>
              <w:t>Pricing Cataract (and Other Straightforward) Surgeries</w:t>
            </w:r>
            <w:r w:rsidRPr="00100BD4">
              <w:rPr>
                <w:rFonts w:ascii="Garamond" w:hAnsi="Garamond"/>
                <w:lang w:val="en-AU"/>
              </w:rPr>
              <w:t xml:space="preserve"> – A Policy Perspective to Build Capacity, </w:t>
            </w:r>
            <w:proofErr w:type="gramStart"/>
            <w:r w:rsidRPr="00100BD4">
              <w:rPr>
                <w:rFonts w:ascii="Garamond" w:hAnsi="Garamond"/>
                <w:lang w:val="en-AU"/>
              </w:rPr>
              <w:t>Value</w:t>
            </w:r>
            <w:proofErr w:type="gramEnd"/>
            <w:r w:rsidRPr="00100BD4">
              <w:rPr>
                <w:rFonts w:ascii="Garamond" w:hAnsi="Garamond"/>
                <w:lang w:val="en-AU"/>
              </w:rPr>
              <w:t xml:space="preserve"> and Innovation </w:t>
            </w:r>
            <w:r w:rsidR="00100BD4" w:rsidRPr="00100BD4">
              <w:rPr>
                <w:rFonts w:ascii="Garamond" w:hAnsi="Garamond"/>
                <w:lang w:val="en-AU"/>
              </w:rPr>
              <w:t>(</w:t>
            </w:r>
            <w:r w:rsidRPr="00100BD4">
              <w:rPr>
                <w:rFonts w:ascii="Garamond" w:hAnsi="Garamond"/>
                <w:lang w:val="en-AU"/>
              </w:rPr>
              <w:t>Will Falk</w:t>
            </w:r>
            <w:r w:rsidR="00100BD4">
              <w:rPr>
                <w:rFonts w:ascii="Garamond" w:hAnsi="Garamond"/>
                <w:lang w:val="en-AU"/>
              </w:rPr>
              <w:t>)</w:t>
            </w:r>
          </w:p>
          <w:p w14:paraId="6F5CED16" w14:textId="26436E82" w:rsidR="00C232C0" w:rsidRPr="00100BD4" w:rsidRDefault="00C232C0" w:rsidP="00D16B1F">
            <w:pPr>
              <w:pStyle w:val="ListParagraph"/>
              <w:numPr>
                <w:ilvl w:val="0"/>
                <w:numId w:val="18"/>
              </w:numPr>
              <w:rPr>
                <w:rFonts w:ascii="Garamond" w:hAnsi="Garamond"/>
                <w:lang w:val="en-AU"/>
              </w:rPr>
            </w:pPr>
            <w:r w:rsidRPr="00100BD4">
              <w:rPr>
                <w:rFonts w:ascii="Garamond" w:hAnsi="Garamond"/>
                <w:lang w:val="en-AU"/>
              </w:rPr>
              <w:t xml:space="preserve">Methadone Prescribing Regulation for </w:t>
            </w:r>
            <w:r w:rsidRPr="00100BD4">
              <w:rPr>
                <w:rFonts w:ascii="Garamond" w:hAnsi="Garamond"/>
                <w:b/>
                <w:bCs/>
                <w:lang w:val="en-AU"/>
              </w:rPr>
              <w:t>Opioid Use Disorder</w:t>
            </w:r>
            <w:r w:rsidRPr="00100BD4">
              <w:rPr>
                <w:rFonts w:ascii="Garamond" w:hAnsi="Garamond"/>
                <w:lang w:val="en-AU"/>
              </w:rPr>
              <w:t xml:space="preserve"> in Canada: Evidence for an East–West Policy Divide </w:t>
            </w:r>
            <w:r w:rsidR="00100BD4" w:rsidRPr="00100BD4">
              <w:rPr>
                <w:rFonts w:ascii="Garamond" w:hAnsi="Garamond"/>
                <w:lang w:val="en-AU"/>
              </w:rPr>
              <w:t>(</w:t>
            </w:r>
            <w:r w:rsidRPr="00100BD4">
              <w:rPr>
                <w:rFonts w:ascii="Garamond" w:hAnsi="Garamond"/>
                <w:lang w:val="en-AU"/>
              </w:rPr>
              <w:t xml:space="preserve">Chloe Campbell, Kellia </w:t>
            </w:r>
            <w:proofErr w:type="gramStart"/>
            <w:r w:rsidRPr="00100BD4">
              <w:rPr>
                <w:rFonts w:ascii="Garamond" w:hAnsi="Garamond"/>
                <w:lang w:val="en-AU"/>
              </w:rPr>
              <w:t>Chiu</w:t>
            </w:r>
            <w:proofErr w:type="gramEnd"/>
            <w:r w:rsidRPr="00100BD4">
              <w:rPr>
                <w:rFonts w:ascii="Garamond" w:hAnsi="Garamond"/>
                <w:lang w:val="en-AU"/>
              </w:rPr>
              <w:t xml:space="preserve"> and Abhimanyu Sud</w:t>
            </w:r>
            <w:r w:rsidR="00100BD4">
              <w:rPr>
                <w:rFonts w:ascii="Garamond" w:hAnsi="Garamond"/>
                <w:lang w:val="en-AU"/>
              </w:rPr>
              <w:t>)</w:t>
            </w:r>
          </w:p>
          <w:p w14:paraId="43BE851A" w14:textId="2CCFE462" w:rsidR="00C232C0" w:rsidRPr="00100BD4" w:rsidRDefault="00C232C0" w:rsidP="009F68C2">
            <w:pPr>
              <w:pStyle w:val="ListParagraph"/>
              <w:numPr>
                <w:ilvl w:val="0"/>
                <w:numId w:val="18"/>
              </w:numPr>
              <w:rPr>
                <w:rFonts w:ascii="Garamond" w:hAnsi="Garamond"/>
                <w:lang w:val="en-AU"/>
              </w:rPr>
            </w:pPr>
            <w:r w:rsidRPr="00100BD4">
              <w:rPr>
                <w:rFonts w:ascii="Garamond" w:hAnsi="Garamond"/>
                <w:b/>
                <w:bCs/>
                <w:lang w:val="en-AU"/>
              </w:rPr>
              <w:t>Healthcare Service Utilization and Perceived Gaps</w:t>
            </w:r>
            <w:r w:rsidRPr="00100BD4">
              <w:rPr>
                <w:rFonts w:ascii="Garamond" w:hAnsi="Garamond"/>
                <w:lang w:val="en-AU"/>
              </w:rPr>
              <w:t xml:space="preserve">: The Experience of French-Speaking 2S/LGBTQI+ People in Manitoba </w:t>
            </w:r>
            <w:r w:rsidR="00100BD4" w:rsidRPr="00100BD4">
              <w:rPr>
                <w:rFonts w:ascii="Garamond" w:hAnsi="Garamond"/>
                <w:lang w:val="en-AU"/>
              </w:rPr>
              <w:t>(</w:t>
            </w:r>
            <w:r w:rsidRPr="00100BD4">
              <w:rPr>
                <w:rFonts w:ascii="Garamond" w:hAnsi="Garamond"/>
                <w:lang w:val="en-AU"/>
              </w:rPr>
              <w:t>Danielle de Moissac, Kevin Prada, Ndeye Rokhaya Gueye, Jacqueline Avanthay-</w:t>
            </w:r>
            <w:proofErr w:type="gramStart"/>
            <w:r w:rsidRPr="00100BD4">
              <w:rPr>
                <w:rFonts w:ascii="Garamond" w:hAnsi="Garamond"/>
                <w:lang w:val="en-AU"/>
              </w:rPr>
              <w:t>Strus</w:t>
            </w:r>
            <w:proofErr w:type="gramEnd"/>
            <w:r w:rsidRPr="00100BD4">
              <w:rPr>
                <w:rFonts w:ascii="Garamond" w:hAnsi="Garamond"/>
                <w:lang w:val="en-AU"/>
              </w:rPr>
              <w:t xml:space="preserve"> and Stephan Hardy</w:t>
            </w:r>
            <w:r w:rsidR="00100BD4">
              <w:rPr>
                <w:rFonts w:ascii="Garamond" w:hAnsi="Garamond"/>
                <w:lang w:val="en-AU"/>
              </w:rPr>
              <w:t>)</w:t>
            </w:r>
          </w:p>
          <w:p w14:paraId="2D2857B3" w14:textId="2DBF4E3D" w:rsidR="00652A6B" w:rsidRPr="00546F5E" w:rsidRDefault="00C232C0" w:rsidP="00100BD4">
            <w:pPr>
              <w:pStyle w:val="ListParagraph"/>
              <w:numPr>
                <w:ilvl w:val="0"/>
                <w:numId w:val="18"/>
              </w:numPr>
              <w:rPr>
                <w:rFonts w:ascii="Garamond" w:hAnsi="Garamond"/>
                <w:lang w:val="en-AU"/>
              </w:rPr>
            </w:pPr>
            <w:r w:rsidRPr="00100BD4">
              <w:rPr>
                <w:rFonts w:ascii="Garamond" w:hAnsi="Garamond"/>
                <w:lang w:val="en-AU"/>
              </w:rPr>
              <w:t xml:space="preserve">Rural-Urban Differences in </w:t>
            </w:r>
            <w:r w:rsidRPr="00100BD4">
              <w:rPr>
                <w:rFonts w:ascii="Garamond" w:hAnsi="Garamond"/>
                <w:b/>
                <w:bCs/>
                <w:lang w:val="en-AU"/>
              </w:rPr>
              <w:t xml:space="preserve">Healthcare Use in Persons </w:t>
            </w:r>
            <w:proofErr w:type="gramStart"/>
            <w:r w:rsidRPr="00100BD4">
              <w:rPr>
                <w:rFonts w:ascii="Garamond" w:hAnsi="Garamond"/>
                <w:b/>
                <w:bCs/>
                <w:lang w:val="en-AU"/>
              </w:rPr>
              <w:t>With</w:t>
            </w:r>
            <w:proofErr w:type="gramEnd"/>
            <w:r w:rsidRPr="00100BD4">
              <w:rPr>
                <w:rFonts w:ascii="Garamond" w:hAnsi="Garamond"/>
                <w:b/>
                <w:bCs/>
                <w:lang w:val="en-AU"/>
              </w:rPr>
              <w:t xml:space="preserve"> Dementia </w:t>
            </w:r>
            <w:r w:rsidRPr="00100BD4">
              <w:rPr>
                <w:rFonts w:ascii="Garamond" w:hAnsi="Garamond"/>
                <w:lang w:val="en-AU"/>
              </w:rPr>
              <w:t xml:space="preserve">Between 2000 and 2019: A Quebec Population-Based Study </w:t>
            </w:r>
            <w:r w:rsidR="00100BD4" w:rsidRPr="00100BD4">
              <w:rPr>
                <w:rFonts w:ascii="Garamond" w:hAnsi="Garamond"/>
                <w:lang w:val="en-AU"/>
              </w:rPr>
              <w:t>(</w:t>
            </w:r>
            <w:r w:rsidRPr="00100BD4">
              <w:rPr>
                <w:rFonts w:ascii="Garamond" w:hAnsi="Garamond"/>
                <w:lang w:val="en-AU"/>
              </w:rPr>
              <w:t xml:space="preserve">Geneviéve Arsenault-Lapierre, Claire Godard-Sebillotte, Tammy Bui, Nadia Sourial, Louis Rochette, </w:t>
            </w:r>
            <w:r w:rsidR="00991DD3" w:rsidRPr="00991DD3">
              <w:rPr>
                <w:rFonts w:ascii="Garamond" w:hAnsi="Garamond"/>
                <w:lang w:val="en-AU"/>
              </w:rPr>
              <w:t>Victoria Massamba, Caroline Sirois, Julie Kosteniuk, Debra Morgan, Amélie Quesnel-Vallée and Isabelle Vedel</w:t>
            </w:r>
            <w:r w:rsidR="00991DD3">
              <w:rPr>
                <w:rFonts w:ascii="Garamond" w:hAnsi="Garamond"/>
                <w:lang w:val="en-AU"/>
              </w:rPr>
              <w:t>)</w:t>
            </w:r>
          </w:p>
        </w:tc>
      </w:tr>
    </w:tbl>
    <w:p w14:paraId="013DAA61" w14:textId="77777777" w:rsidR="00652A6B" w:rsidRDefault="00652A6B" w:rsidP="00652A6B">
      <w:pPr>
        <w:keepNext/>
        <w:rPr>
          <w:rFonts w:ascii="Garamond" w:hAnsi="Garamond"/>
          <w:i/>
          <w:lang w:val="en-AU"/>
        </w:rPr>
      </w:pPr>
    </w:p>
    <w:p w14:paraId="5FA4331B" w14:textId="48F4A0B7" w:rsidR="00A83B1D" w:rsidRPr="0058334F" w:rsidRDefault="0053089E" w:rsidP="00A83B1D">
      <w:pPr>
        <w:keepNext/>
        <w:rPr>
          <w:rFonts w:ascii="Garamond" w:hAnsi="Garamond"/>
          <w:i/>
          <w:lang w:val="en-AU"/>
        </w:rPr>
      </w:pPr>
      <w:r>
        <w:rPr>
          <w:rFonts w:ascii="Garamond" w:hAnsi="Garamond"/>
          <w:i/>
          <w:lang w:val="en-AU"/>
        </w:rPr>
        <w:t xml:space="preserve">Health </w:t>
      </w:r>
      <w:r w:rsidR="003D3AF9">
        <w:rPr>
          <w:rFonts w:ascii="Garamond" w:hAnsi="Garamond"/>
          <w:i/>
          <w:lang w:val="en-AU"/>
        </w:rPr>
        <w:t>Expectations</w:t>
      </w:r>
    </w:p>
    <w:p w14:paraId="394983E0" w14:textId="54531A31" w:rsidR="00A83B1D" w:rsidRPr="0058334F" w:rsidRDefault="00A83B1D" w:rsidP="00A83B1D">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3D3AF9">
        <w:rPr>
          <w:rFonts w:ascii="Garamond" w:hAnsi="Garamond"/>
          <w:iCs/>
          <w:lang w:val="en-AU"/>
        </w:rPr>
        <w:t>27, Issue 2</w:t>
      </w:r>
      <w:r w:rsidRPr="0058334F">
        <w:rPr>
          <w:rFonts w:ascii="Garamond" w:hAnsi="Garamond"/>
          <w:iCs/>
          <w:lang w:val="en-AU"/>
        </w:rPr>
        <w:t xml:space="preserve">, </w:t>
      </w:r>
      <w:r w:rsidR="003D3AF9">
        <w:rPr>
          <w:rFonts w:ascii="Garamond" w:hAnsi="Garamond"/>
          <w:iCs/>
          <w:lang w:val="en-AU"/>
        </w:rPr>
        <w:t>April</w:t>
      </w:r>
      <w:r w:rsidR="00C458BA">
        <w:rPr>
          <w:rFonts w:ascii="Garamond" w:hAnsi="Garamond"/>
          <w:iCs/>
          <w:lang w:val="en-AU"/>
        </w:rPr>
        <w:t xml:space="preserve">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A83B1D" w14:paraId="24B929B4" w14:textId="77777777" w:rsidTr="0053089E">
        <w:tc>
          <w:tcPr>
            <w:tcW w:w="1080" w:type="dxa"/>
            <w:tcBorders>
              <w:top w:val="single" w:sz="4" w:space="0" w:color="auto"/>
              <w:left w:val="single" w:sz="4" w:space="0" w:color="auto"/>
              <w:bottom w:val="single" w:sz="4" w:space="0" w:color="auto"/>
              <w:right w:val="single" w:sz="4" w:space="0" w:color="auto"/>
            </w:tcBorders>
            <w:vAlign w:val="center"/>
            <w:hideMark/>
          </w:tcPr>
          <w:p w14:paraId="545505E2" w14:textId="77777777" w:rsidR="00A83B1D" w:rsidRDefault="00A83B1D" w:rsidP="0003087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CCFA350" w14:textId="7F8A7C3E" w:rsidR="00A83B1D" w:rsidRDefault="003D3AF9" w:rsidP="00030872">
            <w:pPr>
              <w:rPr>
                <w:rStyle w:val="Hyperlink"/>
                <w:rFonts w:ascii="Garamond" w:hAnsi="Garamond"/>
                <w:color w:val="auto"/>
                <w:u w:val="none"/>
                <w:lang w:val="en-AU"/>
              </w:rPr>
            </w:pPr>
            <w:r>
              <w:rPr>
                <w:rStyle w:val="Hyperlink"/>
                <w:rFonts w:ascii="Garamond" w:hAnsi="Garamond"/>
                <w:color w:val="auto"/>
                <w:u w:val="none"/>
                <w:lang w:val="en-AU"/>
              </w:rPr>
              <w:t xml:space="preserve"> </w:t>
            </w:r>
            <w:hyperlink r:id="rId22" w:history="1">
              <w:r w:rsidRPr="00047052">
                <w:rPr>
                  <w:rStyle w:val="Hyperlink"/>
                  <w:rFonts w:ascii="Garamond" w:hAnsi="Garamond"/>
                  <w:lang w:val="en-AU"/>
                </w:rPr>
                <w:t>https://onlinelibrary.wiley.com/toc/13697625/2024/27/2</w:t>
              </w:r>
            </w:hyperlink>
          </w:p>
        </w:tc>
      </w:tr>
      <w:tr w:rsidR="00A83B1D" w14:paraId="0378B744" w14:textId="77777777" w:rsidTr="00030872">
        <w:tc>
          <w:tcPr>
            <w:tcW w:w="1080" w:type="dxa"/>
            <w:tcBorders>
              <w:top w:val="single" w:sz="4" w:space="0" w:color="auto"/>
              <w:left w:val="single" w:sz="4" w:space="0" w:color="auto"/>
              <w:bottom w:val="single" w:sz="4" w:space="0" w:color="auto"/>
              <w:right w:val="single" w:sz="4" w:space="0" w:color="auto"/>
            </w:tcBorders>
            <w:vAlign w:val="center"/>
            <w:hideMark/>
          </w:tcPr>
          <w:p w14:paraId="6E81989B" w14:textId="77777777" w:rsidR="00A83B1D" w:rsidRDefault="00A83B1D" w:rsidP="0003087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CC877AD" w14:textId="32BDFDAD" w:rsidR="00A83B1D" w:rsidRDefault="00A83B1D" w:rsidP="00030872">
            <w:pPr>
              <w:rPr>
                <w:rFonts w:ascii="Garamond" w:hAnsi="Garamond"/>
                <w:lang w:val="en-AU"/>
              </w:rPr>
            </w:pPr>
            <w:r>
              <w:rPr>
                <w:rFonts w:ascii="Garamond" w:hAnsi="Garamond"/>
                <w:lang w:val="en-AU"/>
              </w:rPr>
              <w:t xml:space="preserve">A new issue of </w:t>
            </w:r>
            <w:r w:rsidR="003D3AF9">
              <w:rPr>
                <w:rFonts w:ascii="Garamond" w:hAnsi="Garamond"/>
                <w:i/>
                <w:lang w:val="en-AU"/>
              </w:rPr>
              <w:t>Health Expectations</w:t>
            </w:r>
            <w:r w:rsidR="003D3AF9">
              <w:rPr>
                <w:rFonts w:ascii="Garamond" w:hAnsi="Garamond"/>
                <w:lang w:val="en-AU"/>
              </w:rPr>
              <w:t xml:space="preserve"> </w:t>
            </w:r>
            <w:r>
              <w:rPr>
                <w:rFonts w:ascii="Garamond" w:hAnsi="Garamond"/>
                <w:lang w:val="en-AU"/>
              </w:rPr>
              <w:t xml:space="preserve">has been published. Articles in this issue of </w:t>
            </w:r>
            <w:r w:rsidR="003D3AF9">
              <w:rPr>
                <w:rFonts w:ascii="Garamond" w:hAnsi="Garamond"/>
                <w:i/>
                <w:lang w:val="en-AU"/>
              </w:rPr>
              <w:t>Health Expectations</w:t>
            </w:r>
            <w:r w:rsidR="003D3AF9">
              <w:rPr>
                <w:rFonts w:ascii="Garamond" w:hAnsi="Garamond"/>
                <w:lang w:val="en-AU"/>
              </w:rPr>
              <w:t xml:space="preserve"> </w:t>
            </w:r>
            <w:r>
              <w:rPr>
                <w:rFonts w:ascii="Garamond" w:hAnsi="Garamond"/>
                <w:lang w:val="en-AU"/>
              </w:rPr>
              <w:t>include:</w:t>
            </w:r>
          </w:p>
          <w:p w14:paraId="488D19F9" w14:textId="77777777" w:rsidR="00C458BA" w:rsidRDefault="00F06406" w:rsidP="00EB6800">
            <w:pPr>
              <w:pStyle w:val="ListParagraph"/>
              <w:numPr>
                <w:ilvl w:val="0"/>
                <w:numId w:val="22"/>
              </w:numPr>
              <w:rPr>
                <w:rFonts w:ascii="Garamond" w:hAnsi="Garamond"/>
                <w:lang w:val="en-AU"/>
              </w:rPr>
            </w:pPr>
            <w:r w:rsidRPr="00C458BA">
              <w:rPr>
                <w:rFonts w:ascii="Garamond" w:hAnsi="Garamond"/>
                <w:b/>
                <w:bCs/>
                <w:lang w:val="en-AU"/>
              </w:rPr>
              <w:t>Patient readiness for shared decision making</w:t>
            </w:r>
            <w:r w:rsidRPr="00BB5BDA">
              <w:rPr>
                <w:rFonts w:ascii="Garamond" w:hAnsi="Garamond"/>
                <w:lang w:val="en-AU"/>
              </w:rPr>
              <w:t xml:space="preserve"> about treatment: Conceptualisation and development of the ReadySDM</w:t>
            </w:r>
            <w:r w:rsidR="00BB5BDA" w:rsidRPr="00BB5BDA">
              <w:rPr>
                <w:rFonts w:ascii="Garamond" w:hAnsi="Garamond"/>
                <w:lang w:val="en-AU"/>
              </w:rPr>
              <w:t xml:space="preserve"> (</w:t>
            </w:r>
            <w:r w:rsidRPr="00BB5BDA">
              <w:rPr>
                <w:rFonts w:ascii="Garamond" w:hAnsi="Garamond"/>
                <w:lang w:val="en-AU"/>
              </w:rPr>
              <w:t>Sascha M</w:t>
            </w:r>
            <w:r w:rsidR="00C458BA">
              <w:rPr>
                <w:rFonts w:ascii="Garamond" w:hAnsi="Garamond"/>
                <w:lang w:val="en-AU"/>
              </w:rPr>
              <w:t xml:space="preserve"> </w:t>
            </w:r>
            <w:r w:rsidRPr="00BB5BDA">
              <w:rPr>
                <w:rFonts w:ascii="Garamond" w:hAnsi="Garamond"/>
                <w:lang w:val="en-AU"/>
              </w:rPr>
              <w:t>Keij,</w:t>
            </w:r>
            <w:r w:rsidR="00C458BA">
              <w:rPr>
                <w:rFonts w:ascii="Garamond" w:hAnsi="Garamond"/>
                <w:lang w:val="en-AU"/>
              </w:rPr>
              <w:t xml:space="preserve"> </w:t>
            </w:r>
            <w:r w:rsidRPr="00BB5BDA">
              <w:rPr>
                <w:rFonts w:ascii="Garamond" w:hAnsi="Garamond"/>
                <w:lang w:val="en-AU"/>
              </w:rPr>
              <w:t>Anne M</w:t>
            </w:r>
            <w:r w:rsidR="00C458BA">
              <w:rPr>
                <w:rFonts w:ascii="Garamond" w:hAnsi="Garamond"/>
                <w:lang w:val="en-AU"/>
              </w:rPr>
              <w:t xml:space="preserve"> </w:t>
            </w:r>
            <w:r w:rsidRPr="00BB5BDA">
              <w:rPr>
                <w:rFonts w:ascii="Garamond" w:hAnsi="Garamond"/>
                <w:lang w:val="en-AU"/>
              </w:rPr>
              <w:t>Stiggelbout,</w:t>
            </w:r>
            <w:r w:rsidR="00C458BA">
              <w:rPr>
                <w:rFonts w:ascii="Garamond" w:hAnsi="Garamond"/>
                <w:lang w:val="en-AU"/>
              </w:rPr>
              <w:t xml:space="preserve"> </w:t>
            </w:r>
            <w:r w:rsidRPr="00BB5BDA">
              <w:rPr>
                <w:rFonts w:ascii="Garamond" w:hAnsi="Garamond"/>
                <w:lang w:val="en-AU"/>
              </w:rPr>
              <w:t>Arwen H</w:t>
            </w:r>
            <w:r w:rsidR="00C458BA">
              <w:rPr>
                <w:rFonts w:ascii="Garamond" w:hAnsi="Garamond"/>
                <w:lang w:val="en-AU"/>
              </w:rPr>
              <w:t xml:space="preserve"> </w:t>
            </w:r>
            <w:r w:rsidRPr="00BB5BDA">
              <w:rPr>
                <w:rFonts w:ascii="Garamond" w:hAnsi="Garamond"/>
                <w:lang w:val="en-AU"/>
              </w:rPr>
              <w:t>Pieterse</w:t>
            </w:r>
            <w:r w:rsidR="00C458BA">
              <w:rPr>
                <w:rFonts w:ascii="Garamond" w:hAnsi="Garamond"/>
                <w:lang w:val="en-AU"/>
              </w:rPr>
              <w:t>)</w:t>
            </w:r>
          </w:p>
          <w:p w14:paraId="6E07CA78" w14:textId="440D5156" w:rsidR="00F06406" w:rsidRDefault="00F06406" w:rsidP="007F4DDF">
            <w:pPr>
              <w:pStyle w:val="ListParagraph"/>
              <w:numPr>
                <w:ilvl w:val="0"/>
                <w:numId w:val="22"/>
              </w:numPr>
              <w:rPr>
                <w:rFonts w:ascii="Garamond" w:hAnsi="Garamond"/>
                <w:lang w:val="en-AU"/>
              </w:rPr>
            </w:pPr>
            <w:r w:rsidRPr="00C16CF5">
              <w:rPr>
                <w:rFonts w:ascii="Garamond" w:hAnsi="Garamond"/>
                <w:lang w:val="en-AU"/>
              </w:rPr>
              <w:t xml:space="preserve">Co-production and adaptation of a prison-based problem-solving workbook to support the </w:t>
            </w:r>
            <w:r w:rsidRPr="00C16CF5">
              <w:rPr>
                <w:rFonts w:ascii="Garamond" w:hAnsi="Garamond"/>
                <w:b/>
                <w:bCs/>
                <w:lang w:val="en-AU"/>
              </w:rPr>
              <w:t>mental health of patients housed within a medium- and low-secure forensic service</w:t>
            </w:r>
            <w:r w:rsidR="00C16CF5" w:rsidRPr="00C16CF5">
              <w:rPr>
                <w:rFonts w:ascii="Garamond" w:hAnsi="Garamond"/>
                <w:lang w:val="en-AU"/>
              </w:rPr>
              <w:t xml:space="preserve"> (</w:t>
            </w:r>
            <w:r w:rsidRPr="00C16CF5">
              <w:rPr>
                <w:rFonts w:ascii="Garamond" w:hAnsi="Garamond"/>
                <w:lang w:val="en-AU"/>
              </w:rPr>
              <w:t>Amanda E</w:t>
            </w:r>
            <w:r w:rsidR="00C458BA" w:rsidRPr="00C16CF5">
              <w:rPr>
                <w:rFonts w:ascii="Garamond" w:hAnsi="Garamond"/>
                <w:lang w:val="en-AU"/>
              </w:rPr>
              <w:t xml:space="preserve"> </w:t>
            </w:r>
            <w:r w:rsidRPr="00C16CF5">
              <w:rPr>
                <w:rFonts w:ascii="Garamond" w:hAnsi="Garamond"/>
                <w:lang w:val="en-AU"/>
              </w:rPr>
              <w:t>Perry,</w:t>
            </w:r>
            <w:r w:rsidR="00C458BA" w:rsidRPr="00C16CF5">
              <w:rPr>
                <w:rFonts w:ascii="Garamond" w:hAnsi="Garamond"/>
                <w:lang w:val="en-AU"/>
              </w:rPr>
              <w:t xml:space="preserve"> </w:t>
            </w:r>
            <w:r w:rsidRPr="00C16CF5">
              <w:rPr>
                <w:rFonts w:ascii="Garamond" w:hAnsi="Garamond"/>
                <w:lang w:val="en-AU"/>
              </w:rPr>
              <w:t>Heather Baker,</w:t>
            </w:r>
            <w:r w:rsidR="00C458BA" w:rsidRPr="00C16CF5">
              <w:rPr>
                <w:rFonts w:ascii="Garamond" w:hAnsi="Garamond"/>
                <w:lang w:val="en-AU"/>
              </w:rPr>
              <w:t xml:space="preserve"> </w:t>
            </w:r>
            <w:r w:rsidRPr="00C16CF5">
              <w:rPr>
                <w:rFonts w:ascii="Garamond" w:hAnsi="Garamond"/>
                <w:lang w:val="en-AU"/>
              </w:rPr>
              <w:t>Anne Aboaja,</w:t>
            </w:r>
            <w:r w:rsidR="00C458BA" w:rsidRPr="00C16CF5">
              <w:rPr>
                <w:rFonts w:ascii="Garamond" w:hAnsi="Garamond"/>
                <w:lang w:val="en-AU"/>
              </w:rPr>
              <w:t xml:space="preserve"> </w:t>
            </w:r>
            <w:r w:rsidRPr="00C16CF5">
              <w:rPr>
                <w:rFonts w:ascii="Garamond" w:hAnsi="Garamond"/>
                <w:lang w:val="en-AU"/>
              </w:rPr>
              <w:t>Lindsey Wilson,</w:t>
            </w:r>
            <w:r w:rsidR="00C458BA" w:rsidRPr="00C16CF5">
              <w:rPr>
                <w:rFonts w:ascii="Garamond" w:hAnsi="Garamond"/>
                <w:lang w:val="en-AU"/>
              </w:rPr>
              <w:t xml:space="preserve"> </w:t>
            </w:r>
            <w:r w:rsidRPr="00C16CF5">
              <w:rPr>
                <w:rFonts w:ascii="Garamond" w:hAnsi="Garamond"/>
                <w:lang w:val="en-AU"/>
              </w:rPr>
              <w:t>Sarah Morris,</w:t>
            </w:r>
            <w:r w:rsidR="00C458BA" w:rsidRPr="00C16CF5">
              <w:rPr>
                <w:rFonts w:ascii="Garamond" w:hAnsi="Garamond"/>
                <w:lang w:val="en-AU"/>
              </w:rPr>
              <w:t xml:space="preserve"> </w:t>
            </w:r>
            <w:r w:rsidRPr="00C16CF5">
              <w:rPr>
                <w:rFonts w:ascii="Garamond" w:hAnsi="Garamond"/>
                <w:lang w:val="en-AU"/>
              </w:rPr>
              <w:t>Patient Public Involved Service User</w:t>
            </w:r>
            <w:r w:rsidR="00C16CF5">
              <w:rPr>
                <w:rFonts w:ascii="Garamond" w:hAnsi="Garamond"/>
                <w:lang w:val="en-AU"/>
              </w:rPr>
              <w:t>)</w:t>
            </w:r>
          </w:p>
          <w:p w14:paraId="260CAC8F" w14:textId="71CBF83A" w:rsidR="00F06406" w:rsidRPr="00C16CF5" w:rsidRDefault="00F06406" w:rsidP="002509F0">
            <w:pPr>
              <w:pStyle w:val="ListParagraph"/>
              <w:numPr>
                <w:ilvl w:val="0"/>
                <w:numId w:val="22"/>
              </w:numPr>
              <w:rPr>
                <w:rFonts w:ascii="Garamond" w:hAnsi="Garamond"/>
                <w:lang w:val="en-AU"/>
              </w:rPr>
            </w:pPr>
            <w:r w:rsidRPr="00C16CF5">
              <w:rPr>
                <w:rFonts w:ascii="Garamond" w:hAnsi="Garamond"/>
                <w:b/>
                <w:bCs/>
                <w:lang w:val="en-AU"/>
              </w:rPr>
              <w:t>Co-production of health and social science research</w:t>
            </w:r>
            <w:r w:rsidRPr="00C16CF5">
              <w:rPr>
                <w:rFonts w:ascii="Garamond" w:hAnsi="Garamond"/>
                <w:lang w:val="en-AU"/>
              </w:rPr>
              <w:t xml:space="preserve"> with vulnerable children and young people: A rapid review</w:t>
            </w:r>
            <w:r w:rsidR="00C16CF5" w:rsidRPr="00C16CF5">
              <w:rPr>
                <w:rFonts w:ascii="Garamond" w:hAnsi="Garamond"/>
                <w:lang w:val="en-AU"/>
              </w:rPr>
              <w:t xml:space="preserve"> (</w:t>
            </w:r>
            <w:r w:rsidRPr="00C16CF5">
              <w:rPr>
                <w:rFonts w:ascii="Garamond" w:hAnsi="Garamond"/>
                <w:lang w:val="en-AU"/>
              </w:rPr>
              <w:t>Jo Erwin,</w:t>
            </w:r>
            <w:r w:rsidR="00C458BA" w:rsidRPr="00C16CF5">
              <w:rPr>
                <w:rFonts w:ascii="Garamond" w:hAnsi="Garamond"/>
                <w:lang w:val="en-AU"/>
              </w:rPr>
              <w:t xml:space="preserve"> </w:t>
            </w:r>
            <w:r w:rsidRPr="00C16CF5">
              <w:rPr>
                <w:rFonts w:ascii="Garamond" w:hAnsi="Garamond"/>
                <w:lang w:val="en-AU"/>
              </w:rPr>
              <w:t>Lorna Burns,</w:t>
            </w:r>
            <w:r w:rsidR="00C458BA" w:rsidRPr="00C16CF5">
              <w:rPr>
                <w:rFonts w:ascii="Garamond" w:hAnsi="Garamond"/>
                <w:lang w:val="en-AU"/>
              </w:rPr>
              <w:t xml:space="preserve"> </w:t>
            </w:r>
            <w:r w:rsidRPr="00C16CF5">
              <w:rPr>
                <w:rFonts w:ascii="Garamond" w:hAnsi="Garamond"/>
                <w:lang w:val="en-AU"/>
              </w:rPr>
              <w:t>Urshla Devalia,</w:t>
            </w:r>
            <w:r w:rsidR="00C458BA" w:rsidRPr="00C16CF5">
              <w:rPr>
                <w:rFonts w:ascii="Garamond" w:hAnsi="Garamond"/>
                <w:lang w:val="en-AU"/>
              </w:rPr>
              <w:t xml:space="preserve"> </w:t>
            </w:r>
            <w:r w:rsidRPr="00C16CF5">
              <w:rPr>
                <w:rFonts w:ascii="Garamond" w:hAnsi="Garamond"/>
                <w:lang w:val="en-AU"/>
              </w:rPr>
              <w:t>Robert Witton,</w:t>
            </w:r>
            <w:r w:rsidR="00C458BA" w:rsidRPr="00C16CF5">
              <w:rPr>
                <w:rFonts w:ascii="Garamond" w:hAnsi="Garamond"/>
                <w:lang w:val="en-AU"/>
              </w:rPr>
              <w:t xml:space="preserve"> </w:t>
            </w:r>
            <w:r w:rsidRPr="00C16CF5">
              <w:rPr>
                <w:rFonts w:ascii="Garamond" w:hAnsi="Garamond"/>
                <w:lang w:val="en-AU"/>
              </w:rPr>
              <w:t>Jill Shawe,</w:t>
            </w:r>
            <w:r w:rsidR="00C458BA" w:rsidRPr="00C16CF5">
              <w:rPr>
                <w:rFonts w:ascii="Garamond" w:hAnsi="Garamond"/>
                <w:lang w:val="en-AU"/>
              </w:rPr>
              <w:t xml:space="preserve"> </w:t>
            </w:r>
            <w:r w:rsidRPr="00C16CF5">
              <w:rPr>
                <w:rFonts w:ascii="Garamond" w:hAnsi="Garamond"/>
                <w:lang w:val="en-AU"/>
              </w:rPr>
              <w:t>Hannah Wheat,</w:t>
            </w:r>
            <w:r w:rsidR="00C458BA" w:rsidRPr="00C16CF5">
              <w:rPr>
                <w:rFonts w:ascii="Garamond" w:hAnsi="Garamond"/>
                <w:lang w:val="en-AU"/>
              </w:rPr>
              <w:t xml:space="preserve"> </w:t>
            </w:r>
            <w:r w:rsidRPr="00C16CF5">
              <w:rPr>
                <w:rFonts w:ascii="Garamond" w:hAnsi="Garamond"/>
                <w:lang w:val="en-AU"/>
              </w:rPr>
              <w:t>Nick Axford</w:t>
            </w:r>
            <w:r w:rsidR="00A900DD">
              <w:rPr>
                <w:rFonts w:ascii="Garamond" w:hAnsi="Garamond"/>
                <w:lang w:val="en-AU"/>
              </w:rPr>
              <w:t>,</w:t>
            </w:r>
            <w:r w:rsidR="00C458BA" w:rsidRPr="00C16CF5">
              <w:rPr>
                <w:rFonts w:ascii="Garamond" w:hAnsi="Garamond"/>
                <w:lang w:val="en-AU"/>
              </w:rPr>
              <w:t xml:space="preserve"> </w:t>
            </w:r>
            <w:r w:rsidRPr="00C16CF5">
              <w:rPr>
                <w:rFonts w:ascii="Garamond" w:hAnsi="Garamond"/>
                <w:lang w:val="en-AU"/>
              </w:rPr>
              <w:t>Janine Doughty</w:t>
            </w:r>
            <w:r w:rsidR="00A900DD">
              <w:rPr>
                <w:rFonts w:ascii="Garamond" w:hAnsi="Garamond"/>
                <w:lang w:val="en-AU"/>
              </w:rPr>
              <w:t>,</w:t>
            </w:r>
            <w:r w:rsidR="00C458BA" w:rsidRPr="00C16CF5">
              <w:rPr>
                <w:rFonts w:ascii="Garamond" w:hAnsi="Garamond"/>
                <w:lang w:val="en-AU"/>
              </w:rPr>
              <w:t xml:space="preserve"> </w:t>
            </w:r>
            <w:r w:rsidRPr="00C16CF5">
              <w:rPr>
                <w:rFonts w:ascii="Garamond" w:hAnsi="Garamond"/>
                <w:lang w:val="en-AU"/>
              </w:rPr>
              <w:t>Sarah Kaddour,</w:t>
            </w:r>
            <w:r w:rsidR="00C458BA" w:rsidRPr="00C16CF5">
              <w:rPr>
                <w:rFonts w:ascii="Garamond" w:hAnsi="Garamond"/>
                <w:lang w:val="en-AU"/>
              </w:rPr>
              <w:t xml:space="preserve"> </w:t>
            </w:r>
            <w:r w:rsidRPr="00C16CF5">
              <w:rPr>
                <w:rFonts w:ascii="Garamond" w:hAnsi="Garamond"/>
                <w:lang w:val="en-AU"/>
              </w:rPr>
              <w:t>Abigail Nelder,</w:t>
            </w:r>
            <w:r w:rsidR="00C458BA" w:rsidRPr="00C16CF5">
              <w:rPr>
                <w:rFonts w:ascii="Garamond" w:hAnsi="Garamond"/>
                <w:lang w:val="en-AU"/>
              </w:rPr>
              <w:t xml:space="preserve"> </w:t>
            </w:r>
            <w:r w:rsidRPr="00C16CF5">
              <w:rPr>
                <w:rFonts w:ascii="Garamond" w:hAnsi="Garamond"/>
                <w:lang w:val="en-AU"/>
              </w:rPr>
              <w:t>Paul Brocklehurst</w:t>
            </w:r>
            <w:r w:rsidR="00A900DD">
              <w:rPr>
                <w:rFonts w:ascii="Garamond" w:hAnsi="Garamond"/>
                <w:lang w:val="en-AU"/>
              </w:rPr>
              <w:t>,</w:t>
            </w:r>
            <w:r w:rsidR="00C458BA" w:rsidRPr="00C16CF5">
              <w:rPr>
                <w:rFonts w:ascii="Garamond" w:hAnsi="Garamond"/>
                <w:lang w:val="en-AU"/>
              </w:rPr>
              <w:t xml:space="preserve"> </w:t>
            </w:r>
            <w:r w:rsidRPr="00C16CF5">
              <w:rPr>
                <w:rFonts w:ascii="Garamond" w:hAnsi="Garamond"/>
                <w:lang w:val="en-AU"/>
              </w:rPr>
              <w:t>Skye Boswell,</w:t>
            </w:r>
            <w:r w:rsidR="00C458BA" w:rsidRPr="00C16CF5">
              <w:rPr>
                <w:rFonts w:ascii="Garamond" w:hAnsi="Garamond"/>
                <w:lang w:val="en-AU"/>
              </w:rPr>
              <w:t xml:space="preserve"> </w:t>
            </w:r>
            <w:r w:rsidRPr="00C16CF5">
              <w:rPr>
                <w:rFonts w:ascii="Garamond" w:hAnsi="Garamond"/>
                <w:lang w:val="en-AU"/>
              </w:rPr>
              <w:t>Martha Paisi</w:t>
            </w:r>
            <w:r w:rsidR="00A900DD">
              <w:rPr>
                <w:rFonts w:ascii="Garamond" w:hAnsi="Garamond"/>
                <w:lang w:val="en-AU"/>
              </w:rPr>
              <w:t>)</w:t>
            </w:r>
          </w:p>
          <w:p w14:paraId="05D1484F" w14:textId="40941B3B" w:rsidR="00F06406" w:rsidRPr="00F06406" w:rsidRDefault="00F06406" w:rsidP="00F06406">
            <w:pPr>
              <w:pStyle w:val="ListParagraph"/>
              <w:numPr>
                <w:ilvl w:val="0"/>
                <w:numId w:val="22"/>
              </w:numPr>
              <w:rPr>
                <w:rFonts w:ascii="Garamond" w:hAnsi="Garamond"/>
                <w:lang w:val="en-AU"/>
              </w:rPr>
            </w:pPr>
            <w:r w:rsidRPr="00F06406">
              <w:rPr>
                <w:rFonts w:ascii="Garamond" w:hAnsi="Garamond"/>
                <w:lang w:val="en-AU"/>
              </w:rPr>
              <w:t xml:space="preserve">The challenges of </w:t>
            </w:r>
            <w:r w:rsidRPr="00FF14F5">
              <w:rPr>
                <w:rFonts w:ascii="Garamond" w:hAnsi="Garamond"/>
                <w:b/>
                <w:bCs/>
                <w:lang w:val="en-AU"/>
              </w:rPr>
              <w:t>voluntary care provision for hospitalized patients with COVID-19</w:t>
            </w:r>
            <w:r w:rsidRPr="00F06406">
              <w:rPr>
                <w:rFonts w:ascii="Garamond" w:hAnsi="Garamond"/>
                <w:lang w:val="en-AU"/>
              </w:rPr>
              <w:t>: A qualitative study of the public volunteers' experiences</w:t>
            </w:r>
            <w:r w:rsidR="00FF14F5">
              <w:rPr>
                <w:rFonts w:ascii="Garamond" w:hAnsi="Garamond"/>
                <w:lang w:val="en-AU"/>
              </w:rPr>
              <w:t xml:space="preserve"> (</w:t>
            </w:r>
          </w:p>
          <w:p w14:paraId="48CFB147" w14:textId="5C00C8E4" w:rsidR="00F06406" w:rsidRPr="00F06406" w:rsidRDefault="00F06406" w:rsidP="00F06406">
            <w:pPr>
              <w:pStyle w:val="ListParagraph"/>
              <w:numPr>
                <w:ilvl w:val="0"/>
                <w:numId w:val="22"/>
              </w:numPr>
              <w:rPr>
                <w:rFonts w:ascii="Garamond" w:hAnsi="Garamond"/>
                <w:lang w:val="en-AU"/>
              </w:rPr>
            </w:pPr>
            <w:r w:rsidRPr="00F06406">
              <w:rPr>
                <w:rFonts w:ascii="Garamond" w:hAnsi="Garamond"/>
                <w:lang w:val="en-AU"/>
              </w:rPr>
              <w:t>Fatemeh Karami,</w:t>
            </w:r>
            <w:r w:rsidR="00C458BA">
              <w:rPr>
                <w:rFonts w:ascii="Garamond" w:hAnsi="Garamond"/>
                <w:lang w:val="en-AU"/>
              </w:rPr>
              <w:t xml:space="preserve"> </w:t>
            </w:r>
            <w:r w:rsidRPr="00F06406">
              <w:rPr>
                <w:rFonts w:ascii="Garamond" w:hAnsi="Garamond"/>
                <w:lang w:val="en-AU"/>
              </w:rPr>
              <w:t>Alireza Nikbakht Nasrabadi</w:t>
            </w:r>
            <w:r w:rsidR="00A900DD">
              <w:rPr>
                <w:rFonts w:ascii="Garamond" w:hAnsi="Garamond"/>
                <w:lang w:val="en-AU"/>
              </w:rPr>
              <w:t>,</w:t>
            </w:r>
            <w:r w:rsidR="00C458BA">
              <w:rPr>
                <w:rFonts w:ascii="Garamond" w:hAnsi="Garamond"/>
                <w:lang w:val="en-AU"/>
              </w:rPr>
              <w:t xml:space="preserve"> </w:t>
            </w:r>
            <w:r w:rsidRPr="00F06406">
              <w:rPr>
                <w:rFonts w:ascii="Garamond" w:hAnsi="Garamond"/>
                <w:lang w:val="en-AU"/>
              </w:rPr>
              <w:t>Camellia Torabizadeh</w:t>
            </w:r>
            <w:r w:rsidR="00A900DD">
              <w:rPr>
                <w:rFonts w:ascii="Garamond" w:hAnsi="Garamond"/>
                <w:lang w:val="en-AU"/>
              </w:rPr>
              <w:t>,</w:t>
            </w:r>
            <w:r w:rsidR="00C458BA">
              <w:rPr>
                <w:rFonts w:ascii="Garamond" w:hAnsi="Garamond"/>
                <w:lang w:val="en-AU"/>
              </w:rPr>
              <w:t xml:space="preserve"> </w:t>
            </w:r>
            <w:r w:rsidRPr="00F06406">
              <w:rPr>
                <w:rFonts w:ascii="Garamond" w:hAnsi="Garamond"/>
                <w:lang w:val="en-AU"/>
              </w:rPr>
              <w:t>Monir Mazaheri</w:t>
            </w:r>
            <w:r w:rsidR="00A900DD">
              <w:rPr>
                <w:rFonts w:ascii="Garamond" w:hAnsi="Garamond"/>
                <w:lang w:val="en-AU"/>
              </w:rPr>
              <w:t>,</w:t>
            </w:r>
            <w:r w:rsidR="00C458BA">
              <w:rPr>
                <w:rFonts w:ascii="Garamond" w:hAnsi="Garamond"/>
                <w:lang w:val="en-AU"/>
              </w:rPr>
              <w:t xml:space="preserve"> </w:t>
            </w:r>
            <w:r w:rsidRPr="00F06406">
              <w:rPr>
                <w:rFonts w:ascii="Garamond" w:hAnsi="Garamond"/>
                <w:lang w:val="en-AU"/>
              </w:rPr>
              <w:t>Leila Sayadi</w:t>
            </w:r>
            <w:r w:rsidR="00FF14F5">
              <w:rPr>
                <w:rFonts w:ascii="Garamond" w:hAnsi="Garamond"/>
                <w:lang w:val="en-AU"/>
              </w:rPr>
              <w:t>)</w:t>
            </w:r>
          </w:p>
          <w:p w14:paraId="72E49504" w14:textId="0DDAC30F" w:rsidR="00F06406" w:rsidRPr="00E0796E" w:rsidRDefault="00F06406" w:rsidP="009738DE">
            <w:pPr>
              <w:pStyle w:val="ListParagraph"/>
              <w:numPr>
                <w:ilvl w:val="0"/>
                <w:numId w:val="22"/>
              </w:numPr>
              <w:rPr>
                <w:rFonts w:ascii="Garamond" w:hAnsi="Garamond"/>
                <w:lang w:val="en-AU"/>
              </w:rPr>
            </w:pPr>
            <w:r w:rsidRPr="00E0796E">
              <w:rPr>
                <w:rFonts w:ascii="Garamond" w:hAnsi="Garamond"/>
                <w:lang w:val="en-AU"/>
              </w:rPr>
              <w:t xml:space="preserve">Co-designing resources to support </w:t>
            </w:r>
            <w:r w:rsidRPr="00FE5293">
              <w:rPr>
                <w:rFonts w:ascii="Garamond" w:hAnsi="Garamond"/>
                <w:b/>
                <w:bCs/>
                <w:lang w:val="en-AU"/>
              </w:rPr>
              <w:t xml:space="preserve">older people with intellectual disabilities </w:t>
            </w:r>
            <w:r w:rsidRPr="00E0796E">
              <w:rPr>
                <w:rFonts w:ascii="Garamond" w:hAnsi="Garamond"/>
                <w:lang w:val="en-AU"/>
              </w:rPr>
              <w:t>and their families plan for parental death and transitions in care</w:t>
            </w:r>
            <w:r w:rsidR="00FF14F5" w:rsidRPr="00E0796E">
              <w:rPr>
                <w:rFonts w:ascii="Garamond" w:hAnsi="Garamond"/>
                <w:lang w:val="en-AU"/>
              </w:rPr>
              <w:t xml:space="preserve"> </w:t>
            </w:r>
            <w:r w:rsidR="00E0796E" w:rsidRPr="00E0796E">
              <w:rPr>
                <w:rFonts w:ascii="Garamond" w:hAnsi="Garamond"/>
                <w:lang w:val="en-AU"/>
              </w:rPr>
              <w:t>(</w:t>
            </w:r>
            <w:r w:rsidRPr="00E0796E">
              <w:rPr>
                <w:rFonts w:ascii="Garamond" w:hAnsi="Garamond"/>
                <w:lang w:val="en-AU"/>
              </w:rPr>
              <w:t>Rebecca Anderson-Kittow</w:t>
            </w:r>
            <w:r w:rsidR="00A900DD" w:rsidRPr="00E0796E">
              <w:rPr>
                <w:rFonts w:ascii="Garamond" w:hAnsi="Garamond"/>
                <w:lang w:val="en-AU"/>
              </w:rPr>
              <w:t>,</w:t>
            </w:r>
            <w:r w:rsidR="00C458BA" w:rsidRPr="00E0796E">
              <w:rPr>
                <w:rFonts w:ascii="Garamond" w:hAnsi="Garamond"/>
                <w:lang w:val="en-AU"/>
              </w:rPr>
              <w:t xml:space="preserve"> </w:t>
            </w:r>
            <w:r w:rsidRPr="00E0796E">
              <w:rPr>
                <w:rFonts w:ascii="Garamond" w:hAnsi="Garamond"/>
                <w:lang w:val="en-AU"/>
              </w:rPr>
              <w:t>Richard Keagan-Bull,</w:t>
            </w:r>
            <w:r w:rsidR="00C458BA" w:rsidRPr="00E0796E">
              <w:rPr>
                <w:rFonts w:ascii="Garamond" w:hAnsi="Garamond"/>
                <w:lang w:val="en-AU"/>
              </w:rPr>
              <w:t xml:space="preserve"> </w:t>
            </w:r>
            <w:r w:rsidRPr="00E0796E">
              <w:rPr>
                <w:rFonts w:ascii="Garamond" w:hAnsi="Garamond"/>
                <w:lang w:val="en-AU"/>
              </w:rPr>
              <w:t>Jo Giles,</w:t>
            </w:r>
            <w:r w:rsidR="00C458BA" w:rsidRPr="00E0796E">
              <w:rPr>
                <w:rFonts w:ascii="Garamond" w:hAnsi="Garamond"/>
                <w:lang w:val="en-AU"/>
              </w:rPr>
              <w:t xml:space="preserve"> </w:t>
            </w:r>
            <w:r w:rsidRPr="00E0796E">
              <w:rPr>
                <w:rFonts w:ascii="Garamond" w:hAnsi="Garamond"/>
                <w:lang w:val="en-AU"/>
              </w:rPr>
              <w:t>I Tuffrey-Wijne</w:t>
            </w:r>
            <w:r w:rsidR="00E0796E" w:rsidRPr="00E0796E">
              <w:rPr>
                <w:rFonts w:ascii="Garamond" w:hAnsi="Garamond"/>
                <w:lang w:val="en-AU"/>
              </w:rPr>
              <w:t>)</w:t>
            </w:r>
          </w:p>
          <w:p w14:paraId="00703404" w14:textId="0189CDC5" w:rsidR="00F06406" w:rsidRPr="00FE5293" w:rsidRDefault="00F06406" w:rsidP="0094325D">
            <w:pPr>
              <w:pStyle w:val="ListParagraph"/>
              <w:numPr>
                <w:ilvl w:val="0"/>
                <w:numId w:val="22"/>
              </w:numPr>
              <w:rPr>
                <w:rFonts w:ascii="Garamond" w:hAnsi="Garamond"/>
                <w:lang w:val="en-AU"/>
              </w:rPr>
            </w:pPr>
            <w:r w:rsidRPr="00FE5293">
              <w:rPr>
                <w:rFonts w:ascii="Garamond" w:hAnsi="Garamond"/>
                <w:lang w:val="en-AU"/>
              </w:rPr>
              <w:t xml:space="preserve">Supported </w:t>
            </w:r>
            <w:r w:rsidRPr="00FE5293">
              <w:rPr>
                <w:rFonts w:ascii="Garamond" w:hAnsi="Garamond"/>
                <w:b/>
                <w:bCs/>
                <w:lang w:val="en-AU"/>
              </w:rPr>
              <w:t>decision-making interventions in mental healthcare</w:t>
            </w:r>
            <w:r w:rsidRPr="00FE5293">
              <w:rPr>
                <w:rFonts w:ascii="Garamond" w:hAnsi="Garamond"/>
                <w:lang w:val="en-AU"/>
              </w:rPr>
              <w:t>: A systematic review of current evidence and implementation barriers</w:t>
            </w:r>
            <w:r w:rsidR="00FE5293" w:rsidRPr="00FE5293">
              <w:rPr>
                <w:rFonts w:ascii="Garamond" w:hAnsi="Garamond"/>
                <w:lang w:val="en-AU"/>
              </w:rPr>
              <w:t xml:space="preserve"> (</w:t>
            </w:r>
            <w:r w:rsidRPr="00FE5293">
              <w:rPr>
                <w:rFonts w:ascii="Garamond" w:hAnsi="Garamond"/>
                <w:lang w:val="en-AU"/>
              </w:rPr>
              <w:t>Cathy J</w:t>
            </w:r>
            <w:r w:rsidR="00C458BA" w:rsidRPr="00FE5293">
              <w:rPr>
                <w:rFonts w:ascii="Garamond" w:hAnsi="Garamond"/>
                <w:lang w:val="en-AU"/>
              </w:rPr>
              <w:t xml:space="preserve"> </w:t>
            </w:r>
            <w:r w:rsidRPr="00FE5293">
              <w:rPr>
                <w:rFonts w:ascii="Garamond" w:hAnsi="Garamond"/>
                <w:lang w:val="en-AU"/>
              </w:rPr>
              <w:t>Francis</w:t>
            </w:r>
            <w:r w:rsidR="00A900DD" w:rsidRPr="00FE5293">
              <w:rPr>
                <w:rFonts w:ascii="Garamond" w:hAnsi="Garamond"/>
                <w:lang w:val="en-AU"/>
              </w:rPr>
              <w:t>,</w:t>
            </w:r>
            <w:r w:rsidR="00C458BA" w:rsidRPr="00FE5293">
              <w:rPr>
                <w:rFonts w:ascii="Garamond" w:hAnsi="Garamond"/>
                <w:lang w:val="en-AU"/>
              </w:rPr>
              <w:t xml:space="preserve"> </w:t>
            </w:r>
            <w:r w:rsidRPr="00FE5293">
              <w:rPr>
                <w:rFonts w:ascii="Garamond" w:hAnsi="Garamond"/>
                <w:lang w:val="en-AU"/>
              </w:rPr>
              <w:t>Amanda Johnson</w:t>
            </w:r>
            <w:r w:rsidR="00A900DD" w:rsidRPr="00FE5293">
              <w:rPr>
                <w:rFonts w:ascii="Garamond" w:hAnsi="Garamond"/>
                <w:lang w:val="en-AU"/>
              </w:rPr>
              <w:t>,</w:t>
            </w:r>
            <w:r w:rsidR="00C458BA" w:rsidRPr="00FE5293">
              <w:rPr>
                <w:rFonts w:ascii="Garamond" w:hAnsi="Garamond"/>
                <w:lang w:val="en-AU"/>
              </w:rPr>
              <w:t xml:space="preserve"> </w:t>
            </w:r>
            <w:r w:rsidRPr="00FE5293">
              <w:rPr>
                <w:rFonts w:ascii="Garamond" w:hAnsi="Garamond"/>
                <w:lang w:val="en-AU"/>
              </w:rPr>
              <w:t>Rhonda L</w:t>
            </w:r>
            <w:r w:rsidR="00C458BA" w:rsidRPr="00FE5293">
              <w:rPr>
                <w:rFonts w:ascii="Garamond" w:hAnsi="Garamond"/>
                <w:lang w:val="en-AU"/>
              </w:rPr>
              <w:t xml:space="preserve"> </w:t>
            </w:r>
            <w:r w:rsidRPr="00FE5293">
              <w:rPr>
                <w:rFonts w:ascii="Garamond" w:hAnsi="Garamond"/>
                <w:lang w:val="en-AU"/>
              </w:rPr>
              <w:t>Wilson</w:t>
            </w:r>
            <w:r w:rsidR="00FE5293">
              <w:rPr>
                <w:rFonts w:ascii="Garamond" w:hAnsi="Garamond"/>
                <w:lang w:val="en-AU"/>
              </w:rPr>
              <w:t>)</w:t>
            </w:r>
          </w:p>
          <w:p w14:paraId="26CC61C7" w14:textId="522C703D" w:rsidR="00F06406" w:rsidRPr="00FE5293" w:rsidRDefault="00F06406" w:rsidP="00A00F6A">
            <w:pPr>
              <w:pStyle w:val="ListParagraph"/>
              <w:numPr>
                <w:ilvl w:val="0"/>
                <w:numId w:val="22"/>
              </w:numPr>
              <w:rPr>
                <w:rFonts w:ascii="Garamond" w:hAnsi="Garamond"/>
                <w:lang w:val="en-AU"/>
              </w:rPr>
            </w:pPr>
            <w:r w:rsidRPr="00FE5293">
              <w:rPr>
                <w:rFonts w:ascii="Garamond" w:hAnsi="Garamond"/>
                <w:b/>
                <w:bCs/>
                <w:lang w:val="en-AU"/>
              </w:rPr>
              <w:t>Patient and public involvement in the development of health services</w:t>
            </w:r>
            <w:r w:rsidRPr="00FE5293">
              <w:rPr>
                <w:rFonts w:ascii="Garamond" w:hAnsi="Garamond"/>
                <w:lang w:val="en-AU"/>
              </w:rPr>
              <w:t>: Engagement of underserved populations in a quality improvement programme for inflammatory bowel disease using a community-based participatory approach</w:t>
            </w:r>
            <w:r w:rsidR="00FE5293" w:rsidRPr="00FE5293">
              <w:rPr>
                <w:rFonts w:ascii="Garamond" w:hAnsi="Garamond"/>
                <w:lang w:val="en-AU"/>
              </w:rPr>
              <w:t xml:space="preserve"> (</w:t>
            </w:r>
            <w:r w:rsidRPr="00FE5293">
              <w:rPr>
                <w:rFonts w:ascii="Garamond" w:hAnsi="Garamond"/>
                <w:lang w:val="en-AU"/>
              </w:rPr>
              <w:t>Elena Sheldon,</w:t>
            </w:r>
            <w:r w:rsidR="00C458BA" w:rsidRPr="00FE5293">
              <w:rPr>
                <w:rFonts w:ascii="Garamond" w:hAnsi="Garamond"/>
                <w:lang w:val="en-AU"/>
              </w:rPr>
              <w:t xml:space="preserve"> </w:t>
            </w:r>
            <w:r w:rsidRPr="00FE5293">
              <w:rPr>
                <w:rFonts w:ascii="Garamond" w:hAnsi="Garamond"/>
                <w:lang w:val="en-AU"/>
              </w:rPr>
              <w:t>Naseeb Ezaydi,</w:t>
            </w:r>
            <w:r w:rsidR="00C458BA" w:rsidRPr="00FE5293">
              <w:rPr>
                <w:rFonts w:ascii="Garamond" w:hAnsi="Garamond"/>
                <w:lang w:val="en-AU"/>
              </w:rPr>
              <w:t xml:space="preserve"> </w:t>
            </w:r>
            <w:r w:rsidRPr="00FE5293">
              <w:rPr>
                <w:rFonts w:ascii="Garamond" w:hAnsi="Garamond"/>
                <w:lang w:val="en-AU"/>
              </w:rPr>
              <w:t>Melanie Ditmore,</w:t>
            </w:r>
            <w:r w:rsidR="00C458BA" w:rsidRPr="00FE5293">
              <w:rPr>
                <w:rFonts w:ascii="Garamond" w:hAnsi="Garamond"/>
                <w:lang w:val="en-AU"/>
              </w:rPr>
              <w:t xml:space="preserve"> </w:t>
            </w:r>
            <w:r w:rsidRPr="00FE5293">
              <w:rPr>
                <w:rFonts w:ascii="Garamond" w:hAnsi="Garamond"/>
                <w:lang w:val="en-AU"/>
              </w:rPr>
              <w:t>Olga Fuseini,</w:t>
            </w:r>
            <w:r w:rsidR="00C458BA" w:rsidRPr="00FE5293">
              <w:rPr>
                <w:rFonts w:ascii="Garamond" w:hAnsi="Garamond"/>
                <w:lang w:val="en-AU"/>
              </w:rPr>
              <w:t xml:space="preserve"> </w:t>
            </w:r>
            <w:r w:rsidRPr="00FE5293">
              <w:rPr>
                <w:rFonts w:ascii="Garamond" w:hAnsi="Garamond"/>
                <w:lang w:val="en-AU"/>
              </w:rPr>
              <w:t>Rachel Ainley,</w:t>
            </w:r>
            <w:r w:rsidR="00C458BA" w:rsidRPr="00FE5293">
              <w:rPr>
                <w:rFonts w:ascii="Garamond" w:hAnsi="Garamond"/>
                <w:lang w:val="en-AU"/>
              </w:rPr>
              <w:t xml:space="preserve"> </w:t>
            </w:r>
            <w:r w:rsidRPr="00FE5293">
              <w:rPr>
                <w:rFonts w:ascii="Garamond" w:hAnsi="Garamond"/>
                <w:lang w:val="en-AU"/>
              </w:rPr>
              <w:t>Kerry Robinson,</w:t>
            </w:r>
            <w:r w:rsidR="00C458BA" w:rsidRPr="00FE5293">
              <w:rPr>
                <w:rFonts w:ascii="Garamond" w:hAnsi="Garamond"/>
                <w:lang w:val="en-AU"/>
              </w:rPr>
              <w:t xml:space="preserve"> </w:t>
            </w:r>
            <w:r w:rsidRPr="00FE5293">
              <w:rPr>
                <w:rFonts w:ascii="Garamond" w:hAnsi="Garamond"/>
                <w:lang w:val="en-AU"/>
              </w:rPr>
              <w:t>Daniel Hind,</w:t>
            </w:r>
            <w:r w:rsidR="00C458BA" w:rsidRPr="00FE5293">
              <w:rPr>
                <w:rFonts w:ascii="Garamond" w:hAnsi="Garamond"/>
                <w:lang w:val="en-AU"/>
              </w:rPr>
              <w:t xml:space="preserve"> </w:t>
            </w:r>
            <w:r w:rsidRPr="00FE5293">
              <w:rPr>
                <w:rFonts w:ascii="Garamond" w:hAnsi="Garamond"/>
                <w:lang w:val="en-AU"/>
              </w:rPr>
              <w:t>Alan J</w:t>
            </w:r>
            <w:r w:rsidR="00C458BA" w:rsidRPr="00FE5293">
              <w:rPr>
                <w:rFonts w:ascii="Garamond" w:hAnsi="Garamond"/>
                <w:lang w:val="en-AU"/>
              </w:rPr>
              <w:t xml:space="preserve"> </w:t>
            </w:r>
            <w:r w:rsidRPr="00FE5293">
              <w:rPr>
                <w:rFonts w:ascii="Garamond" w:hAnsi="Garamond"/>
                <w:lang w:val="en-AU"/>
              </w:rPr>
              <w:t>Lobo</w:t>
            </w:r>
            <w:r w:rsidR="00FE5293">
              <w:rPr>
                <w:rFonts w:ascii="Garamond" w:hAnsi="Garamond"/>
                <w:lang w:val="en-AU"/>
              </w:rPr>
              <w:t>)</w:t>
            </w:r>
          </w:p>
          <w:p w14:paraId="0CC466C4" w14:textId="401C4A84" w:rsidR="005D63F4" w:rsidRDefault="00F06406" w:rsidP="00335A69">
            <w:pPr>
              <w:pStyle w:val="ListParagraph"/>
              <w:numPr>
                <w:ilvl w:val="0"/>
                <w:numId w:val="22"/>
              </w:numPr>
              <w:rPr>
                <w:rFonts w:ascii="Garamond" w:hAnsi="Garamond"/>
                <w:lang w:val="en-AU"/>
              </w:rPr>
            </w:pPr>
            <w:r w:rsidRPr="005D63F4">
              <w:rPr>
                <w:rFonts w:ascii="Garamond" w:hAnsi="Garamond"/>
                <w:lang w:val="en-AU"/>
              </w:rPr>
              <w:t xml:space="preserve">‘ALL ABOUT </w:t>
            </w:r>
            <w:r w:rsidRPr="007E2F30">
              <w:rPr>
                <w:rFonts w:ascii="Garamond" w:hAnsi="Garamond"/>
                <w:b/>
                <w:bCs/>
                <w:lang w:val="en-AU"/>
              </w:rPr>
              <w:t>MY IDEAL MENTAL HEALTH SERVICE’</w:t>
            </w:r>
            <w:r w:rsidRPr="005D63F4">
              <w:rPr>
                <w:rFonts w:ascii="Garamond" w:hAnsi="Garamond"/>
                <w:lang w:val="en-AU"/>
              </w:rPr>
              <w:t>: Users, family members and experts by experience discussing a co-designed service</w:t>
            </w:r>
            <w:r w:rsidR="005D63F4" w:rsidRPr="005D63F4">
              <w:rPr>
                <w:rFonts w:ascii="Garamond" w:hAnsi="Garamond"/>
                <w:lang w:val="en-AU"/>
              </w:rPr>
              <w:t xml:space="preserve"> (</w:t>
            </w:r>
            <w:r w:rsidRPr="005D63F4">
              <w:rPr>
                <w:rFonts w:ascii="Garamond" w:hAnsi="Garamond"/>
                <w:lang w:val="en-AU"/>
              </w:rPr>
              <w:t>Michele Rocelli,</w:t>
            </w:r>
            <w:r w:rsidR="00C458BA" w:rsidRPr="005D63F4">
              <w:rPr>
                <w:rFonts w:ascii="Garamond" w:hAnsi="Garamond"/>
                <w:lang w:val="en-AU"/>
              </w:rPr>
              <w:t xml:space="preserve"> </w:t>
            </w:r>
            <w:r w:rsidRPr="005D63F4">
              <w:rPr>
                <w:rFonts w:ascii="Garamond" w:hAnsi="Garamond"/>
                <w:lang w:val="en-AU"/>
              </w:rPr>
              <w:t>L Aquili,</w:t>
            </w:r>
            <w:r w:rsidR="00C458BA" w:rsidRPr="005D63F4">
              <w:rPr>
                <w:rFonts w:ascii="Garamond" w:hAnsi="Garamond"/>
                <w:lang w:val="en-AU"/>
              </w:rPr>
              <w:t xml:space="preserve"> </w:t>
            </w:r>
            <w:r w:rsidRPr="005D63F4">
              <w:rPr>
                <w:rFonts w:ascii="Garamond" w:hAnsi="Garamond"/>
                <w:lang w:val="en-AU"/>
              </w:rPr>
              <w:t>P Giovanazzi,</w:t>
            </w:r>
            <w:r w:rsidR="00C458BA" w:rsidRPr="005D63F4">
              <w:rPr>
                <w:rFonts w:ascii="Garamond" w:hAnsi="Garamond"/>
                <w:lang w:val="en-AU"/>
              </w:rPr>
              <w:t xml:space="preserve"> </w:t>
            </w:r>
            <w:r w:rsidRPr="005D63F4">
              <w:rPr>
                <w:rFonts w:ascii="Garamond" w:hAnsi="Garamond"/>
                <w:lang w:val="en-AU"/>
              </w:rPr>
              <w:t>A Puecher,</w:t>
            </w:r>
            <w:r w:rsidR="00C458BA" w:rsidRPr="005D63F4">
              <w:rPr>
                <w:rFonts w:ascii="Garamond" w:hAnsi="Garamond"/>
                <w:lang w:val="en-AU"/>
              </w:rPr>
              <w:t xml:space="preserve"> </w:t>
            </w:r>
            <w:r w:rsidRPr="005D63F4">
              <w:rPr>
                <w:rFonts w:ascii="Garamond" w:hAnsi="Garamond"/>
                <w:lang w:val="en-AU"/>
              </w:rPr>
              <w:t>M M Goglio,</w:t>
            </w:r>
            <w:r w:rsidR="00C458BA" w:rsidRPr="005D63F4">
              <w:rPr>
                <w:rFonts w:ascii="Garamond" w:hAnsi="Garamond"/>
                <w:lang w:val="en-AU"/>
              </w:rPr>
              <w:t xml:space="preserve"> </w:t>
            </w:r>
            <w:r w:rsidRPr="005D63F4">
              <w:rPr>
                <w:rFonts w:ascii="Garamond" w:hAnsi="Garamond"/>
                <w:lang w:val="en-AU"/>
              </w:rPr>
              <w:t>E Faccio</w:t>
            </w:r>
            <w:r w:rsidR="005D63F4">
              <w:rPr>
                <w:rFonts w:ascii="Garamond" w:hAnsi="Garamond"/>
                <w:lang w:val="en-AU"/>
              </w:rPr>
              <w:t>)</w:t>
            </w:r>
          </w:p>
          <w:p w14:paraId="2866978B" w14:textId="77777777" w:rsidR="0035312F" w:rsidRDefault="00F06406" w:rsidP="00A24901">
            <w:pPr>
              <w:pStyle w:val="ListParagraph"/>
              <w:numPr>
                <w:ilvl w:val="0"/>
                <w:numId w:val="22"/>
              </w:numPr>
              <w:rPr>
                <w:rFonts w:ascii="Garamond" w:hAnsi="Garamond"/>
                <w:lang w:val="en-AU"/>
              </w:rPr>
            </w:pPr>
            <w:r w:rsidRPr="0035312F">
              <w:rPr>
                <w:rFonts w:ascii="Garamond" w:hAnsi="Garamond"/>
                <w:lang w:val="en-AU"/>
              </w:rPr>
              <w:lastRenderedPageBreak/>
              <w:t xml:space="preserve">Patient and public involvement in the development of the digital tool MyBoT to support </w:t>
            </w:r>
            <w:r w:rsidRPr="0035312F">
              <w:rPr>
                <w:rFonts w:ascii="Garamond" w:hAnsi="Garamond"/>
                <w:b/>
                <w:bCs/>
                <w:lang w:val="en-AU"/>
              </w:rPr>
              <w:t>communication between young people with a chronic condition and care providers</w:t>
            </w:r>
            <w:r w:rsidR="0035312F" w:rsidRPr="0035312F">
              <w:rPr>
                <w:rFonts w:ascii="Garamond" w:hAnsi="Garamond"/>
                <w:lang w:val="en-AU"/>
              </w:rPr>
              <w:t xml:space="preserve"> (</w:t>
            </w:r>
            <w:r w:rsidRPr="0035312F">
              <w:rPr>
                <w:rFonts w:ascii="Garamond" w:hAnsi="Garamond"/>
                <w:lang w:val="en-AU"/>
              </w:rPr>
              <w:t>Femke van Schelven</w:t>
            </w:r>
            <w:r w:rsidR="00A900DD" w:rsidRPr="0035312F">
              <w:rPr>
                <w:rFonts w:ascii="Garamond" w:hAnsi="Garamond"/>
                <w:lang w:val="en-AU"/>
              </w:rPr>
              <w:t>,</w:t>
            </w:r>
            <w:r w:rsidR="00C458BA" w:rsidRPr="0035312F">
              <w:rPr>
                <w:rFonts w:ascii="Garamond" w:hAnsi="Garamond"/>
                <w:lang w:val="en-AU"/>
              </w:rPr>
              <w:t xml:space="preserve"> </w:t>
            </w:r>
            <w:r w:rsidRPr="0035312F">
              <w:rPr>
                <w:rFonts w:ascii="Garamond" w:hAnsi="Garamond"/>
                <w:lang w:val="en-AU"/>
              </w:rPr>
              <w:t>Mara van Weele,</w:t>
            </w:r>
            <w:r w:rsidR="00C458BA" w:rsidRPr="0035312F">
              <w:rPr>
                <w:rFonts w:ascii="Garamond" w:hAnsi="Garamond"/>
                <w:lang w:val="en-AU"/>
              </w:rPr>
              <w:t xml:space="preserve"> </w:t>
            </w:r>
            <w:r w:rsidRPr="0035312F">
              <w:rPr>
                <w:rFonts w:ascii="Garamond" w:hAnsi="Garamond"/>
                <w:lang w:val="en-AU"/>
              </w:rPr>
              <w:t>Eline van der Meulen,</w:t>
            </w:r>
            <w:r w:rsidR="00C458BA" w:rsidRPr="0035312F">
              <w:rPr>
                <w:rFonts w:ascii="Garamond" w:hAnsi="Garamond"/>
                <w:lang w:val="en-AU"/>
              </w:rPr>
              <w:t xml:space="preserve"> </w:t>
            </w:r>
            <w:r w:rsidRPr="0035312F">
              <w:rPr>
                <w:rFonts w:ascii="Garamond" w:hAnsi="Garamond"/>
                <w:lang w:val="en-AU"/>
              </w:rPr>
              <w:t>Elise Wessels,</w:t>
            </w:r>
            <w:r w:rsidR="00C458BA" w:rsidRPr="0035312F">
              <w:rPr>
                <w:rFonts w:ascii="Garamond" w:hAnsi="Garamond"/>
                <w:lang w:val="en-AU"/>
              </w:rPr>
              <w:t xml:space="preserve"> </w:t>
            </w:r>
            <w:r w:rsidRPr="0035312F">
              <w:rPr>
                <w:rFonts w:ascii="Garamond" w:hAnsi="Garamond"/>
                <w:lang w:val="en-AU"/>
              </w:rPr>
              <w:t>Hennie Boeije</w:t>
            </w:r>
            <w:r w:rsidR="0035312F">
              <w:rPr>
                <w:rFonts w:ascii="Garamond" w:hAnsi="Garamond"/>
                <w:lang w:val="en-AU"/>
              </w:rPr>
              <w:t>)</w:t>
            </w:r>
          </w:p>
          <w:p w14:paraId="5E753C90" w14:textId="40101E3A" w:rsidR="00F06406" w:rsidRPr="00137E5D" w:rsidRDefault="00F06406" w:rsidP="00F364D1">
            <w:pPr>
              <w:pStyle w:val="ListParagraph"/>
              <w:numPr>
                <w:ilvl w:val="0"/>
                <w:numId w:val="22"/>
              </w:numPr>
              <w:rPr>
                <w:rFonts w:ascii="Garamond" w:hAnsi="Garamond"/>
                <w:lang w:val="en-AU"/>
              </w:rPr>
            </w:pPr>
            <w:r w:rsidRPr="00137E5D">
              <w:rPr>
                <w:rFonts w:ascii="Garamond" w:hAnsi="Garamond"/>
                <w:lang w:val="en-AU"/>
              </w:rPr>
              <w:t xml:space="preserve">Validating care and treatment scenarios for measuring decisional conflict regarding </w:t>
            </w:r>
            <w:r w:rsidRPr="00137E5D">
              <w:rPr>
                <w:rFonts w:ascii="Garamond" w:hAnsi="Garamond"/>
                <w:b/>
                <w:bCs/>
                <w:lang w:val="en-AU"/>
              </w:rPr>
              <w:t>future care preferences among older adults</w:t>
            </w:r>
            <w:r w:rsidR="00137E5D" w:rsidRPr="00137E5D">
              <w:rPr>
                <w:rFonts w:ascii="Garamond" w:hAnsi="Garamond"/>
                <w:lang w:val="en-AU"/>
              </w:rPr>
              <w:t xml:space="preserve"> (</w:t>
            </w:r>
            <w:r w:rsidRPr="00137E5D">
              <w:rPr>
                <w:rFonts w:ascii="Garamond" w:hAnsi="Garamond"/>
                <w:lang w:val="en-AU"/>
              </w:rPr>
              <w:t>Craig Sinclair</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Ling Yeoh,</w:t>
            </w:r>
            <w:r w:rsidR="00C458BA" w:rsidRPr="00137E5D">
              <w:rPr>
                <w:rFonts w:ascii="Garamond" w:hAnsi="Garamond"/>
                <w:lang w:val="en-AU"/>
              </w:rPr>
              <w:t xml:space="preserve"> </w:t>
            </w:r>
            <w:r w:rsidRPr="00137E5D">
              <w:rPr>
                <w:rFonts w:ascii="Garamond" w:hAnsi="Garamond"/>
                <w:lang w:val="en-AU"/>
              </w:rPr>
              <w:t>Ava Karusoo-Musumeci,</w:t>
            </w:r>
            <w:r w:rsidR="00C458BA" w:rsidRPr="00137E5D">
              <w:rPr>
                <w:rFonts w:ascii="Garamond" w:hAnsi="Garamond"/>
                <w:lang w:val="en-AU"/>
              </w:rPr>
              <w:t xml:space="preserve"> </w:t>
            </w:r>
            <w:r w:rsidRPr="00137E5D">
              <w:rPr>
                <w:rFonts w:ascii="Garamond" w:hAnsi="Garamond"/>
                <w:lang w:val="en-AU"/>
              </w:rPr>
              <w:t>Kirsten A</w:t>
            </w:r>
            <w:r w:rsidR="00C458BA" w:rsidRPr="00137E5D">
              <w:rPr>
                <w:rFonts w:ascii="Garamond" w:hAnsi="Garamond"/>
                <w:lang w:val="en-AU"/>
              </w:rPr>
              <w:t xml:space="preserve"> </w:t>
            </w:r>
            <w:r w:rsidRPr="00137E5D">
              <w:rPr>
                <w:rFonts w:ascii="Garamond" w:hAnsi="Garamond"/>
                <w:lang w:val="en-AU"/>
              </w:rPr>
              <w:t>Auret,</w:t>
            </w:r>
            <w:r w:rsidR="00C458BA" w:rsidRPr="00137E5D">
              <w:rPr>
                <w:rFonts w:ascii="Garamond" w:hAnsi="Garamond"/>
                <w:lang w:val="en-AU"/>
              </w:rPr>
              <w:t xml:space="preserve"> </w:t>
            </w:r>
            <w:r w:rsidRPr="00137E5D">
              <w:rPr>
                <w:rFonts w:ascii="Garamond" w:hAnsi="Garamond"/>
                <w:lang w:val="en-AU"/>
              </w:rPr>
              <w:t>Josephine M</w:t>
            </w:r>
            <w:r w:rsidR="00C458BA" w:rsidRPr="00137E5D">
              <w:rPr>
                <w:rFonts w:ascii="Garamond" w:hAnsi="Garamond"/>
                <w:lang w:val="en-AU"/>
              </w:rPr>
              <w:t xml:space="preserve"> </w:t>
            </w:r>
            <w:r w:rsidRPr="00137E5D">
              <w:rPr>
                <w:rFonts w:ascii="Garamond" w:hAnsi="Garamond"/>
                <w:lang w:val="en-AU"/>
              </w:rPr>
              <w:t>Clayton</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Michelle Hilgeman</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Elizabeth Halcomb</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Ron Sinclair</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Angelita Martini</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Anne Meller,</w:t>
            </w:r>
            <w:r w:rsidR="00C458BA" w:rsidRPr="00137E5D">
              <w:rPr>
                <w:rFonts w:ascii="Garamond" w:hAnsi="Garamond"/>
                <w:lang w:val="en-AU"/>
              </w:rPr>
              <w:t xml:space="preserve"> </w:t>
            </w:r>
            <w:r w:rsidRPr="00137E5D">
              <w:rPr>
                <w:rFonts w:ascii="Garamond" w:hAnsi="Garamond"/>
                <w:lang w:val="en-AU"/>
              </w:rPr>
              <w:t>Rebecca Walton,</w:t>
            </w:r>
            <w:r w:rsidR="00C458BA" w:rsidRPr="00137E5D">
              <w:rPr>
                <w:rFonts w:ascii="Garamond" w:hAnsi="Garamond"/>
                <w:lang w:val="en-AU"/>
              </w:rPr>
              <w:t xml:space="preserve"> </w:t>
            </w:r>
            <w:r w:rsidRPr="00137E5D">
              <w:rPr>
                <w:rFonts w:ascii="Garamond" w:hAnsi="Garamond"/>
                <w:lang w:val="en-AU"/>
              </w:rPr>
              <w:t>Li Wei</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Tiet-Hanh Dao-Tran</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S Kurrle</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T Comans</w:t>
            </w:r>
            <w:r w:rsidR="00137E5D">
              <w:rPr>
                <w:rFonts w:ascii="Garamond" w:hAnsi="Garamond"/>
                <w:lang w:val="en-AU"/>
              </w:rPr>
              <w:t>)</w:t>
            </w:r>
          </w:p>
          <w:p w14:paraId="74C51907" w14:textId="786C1243" w:rsidR="00F06406" w:rsidRPr="00137E5D" w:rsidRDefault="00F06406" w:rsidP="007056E4">
            <w:pPr>
              <w:pStyle w:val="ListParagraph"/>
              <w:numPr>
                <w:ilvl w:val="0"/>
                <w:numId w:val="22"/>
              </w:numPr>
              <w:rPr>
                <w:rFonts w:ascii="Garamond" w:hAnsi="Garamond"/>
                <w:lang w:val="en-AU"/>
              </w:rPr>
            </w:pPr>
            <w:r w:rsidRPr="00137E5D">
              <w:rPr>
                <w:rFonts w:ascii="Garamond" w:hAnsi="Garamond"/>
                <w:lang w:val="en-AU"/>
              </w:rPr>
              <w:t>Young people's priorities for the self-</w:t>
            </w:r>
            <w:r w:rsidRPr="00137E5D">
              <w:rPr>
                <w:rFonts w:ascii="Garamond" w:hAnsi="Garamond"/>
                <w:b/>
                <w:bCs/>
                <w:lang w:val="en-AU"/>
              </w:rPr>
              <w:t>management of distress after stoma surgery</w:t>
            </w:r>
            <w:r w:rsidRPr="00137E5D">
              <w:rPr>
                <w:rFonts w:ascii="Garamond" w:hAnsi="Garamond"/>
                <w:lang w:val="en-AU"/>
              </w:rPr>
              <w:t xml:space="preserve"> due to inflammatory bowel disease: A consensus study using online nominal group technique</w:t>
            </w:r>
            <w:r w:rsidR="00137E5D" w:rsidRPr="00137E5D">
              <w:rPr>
                <w:rFonts w:ascii="Garamond" w:hAnsi="Garamond"/>
                <w:lang w:val="en-AU"/>
              </w:rPr>
              <w:t xml:space="preserve"> (</w:t>
            </w:r>
            <w:r w:rsidRPr="00137E5D">
              <w:rPr>
                <w:rFonts w:ascii="Garamond" w:hAnsi="Garamond"/>
                <w:lang w:val="en-AU"/>
              </w:rPr>
              <w:t>Benjamin Saunders</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Kay Polidano</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Lucy Bray</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Tamsin Fisher</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Nadia Corp</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Megan McDermott-Hughes,</w:t>
            </w:r>
            <w:r w:rsidR="00C458BA" w:rsidRPr="00137E5D">
              <w:rPr>
                <w:rFonts w:ascii="Garamond" w:hAnsi="Garamond"/>
                <w:lang w:val="en-AU"/>
              </w:rPr>
              <w:t xml:space="preserve"> </w:t>
            </w:r>
            <w:r w:rsidRPr="00137E5D">
              <w:rPr>
                <w:rFonts w:ascii="Garamond" w:hAnsi="Garamond"/>
                <w:lang w:val="en-AU"/>
              </w:rPr>
              <w:t>Adam D</w:t>
            </w:r>
            <w:r w:rsidR="00C458BA" w:rsidRPr="00137E5D">
              <w:rPr>
                <w:rFonts w:ascii="Garamond" w:hAnsi="Garamond"/>
                <w:lang w:val="en-AU"/>
              </w:rPr>
              <w:t xml:space="preserve"> </w:t>
            </w:r>
            <w:r w:rsidRPr="00137E5D">
              <w:rPr>
                <w:rFonts w:ascii="Garamond" w:hAnsi="Garamond"/>
                <w:lang w:val="en-AU"/>
              </w:rPr>
              <w:t>Farmer</w:t>
            </w:r>
            <w:r w:rsidR="00A900DD" w:rsidRPr="00137E5D">
              <w:rPr>
                <w:rFonts w:ascii="Garamond" w:hAnsi="Garamond"/>
                <w:lang w:val="en-AU"/>
              </w:rPr>
              <w:t>,</w:t>
            </w:r>
            <w:r w:rsidR="00C458BA" w:rsidRPr="00137E5D">
              <w:rPr>
                <w:rFonts w:ascii="Garamond" w:hAnsi="Garamond"/>
                <w:lang w:val="en-AU"/>
              </w:rPr>
              <w:t xml:space="preserve"> </w:t>
            </w:r>
            <w:r w:rsidRPr="00137E5D">
              <w:rPr>
                <w:rFonts w:ascii="Garamond" w:hAnsi="Garamond"/>
                <w:lang w:val="en-AU"/>
              </w:rPr>
              <w:t>Beth Morris,</w:t>
            </w:r>
            <w:r w:rsidR="00C458BA" w:rsidRPr="00137E5D">
              <w:rPr>
                <w:rFonts w:ascii="Garamond" w:hAnsi="Garamond"/>
                <w:lang w:val="en-AU"/>
              </w:rPr>
              <w:t xml:space="preserve"> </w:t>
            </w:r>
            <w:r w:rsidRPr="00137E5D">
              <w:rPr>
                <w:rFonts w:ascii="Garamond" w:hAnsi="Garamond"/>
                <w:lang w:val="en-AU"/>
              </w:rPr>
              <w:t>Sahara Fleetwood-Beresford,</w:t>
            </w:r>
            <w:r w:rsidR="00C458BA" w:rsidRPr="00137E5D">
              <w:rPr>
                <w:rFonts w:ascii="Garamond" w:hAnsi="Garamond"/>
                <w:lang w:val="en-AU"/>
              </w:rPr>
              <w:t xml:space="preserve"> </w:t>
            </w:r>
            <w:r w:rsidRPr="00137E5D">
              <w:rPr>
                <w:rFonts w:ascii="Garamond" w:hAnsi="Garamond"/>
                <w:lang w:val="en-AU"/>
              </w:rPr>
              <w:t>Carolyn A</w:t>
            </w:r>
            <w:r w:rsidR="00C458BA" w:rsidRPr="00137E5D">
              <w:rPr>
                <w:rFonts w:ascii="Garamond" w:hAnsi="Garamond"/>
                <w:lang w:val="en-AU"/>
              </w:rPr>
              <w:t xml:space="preserve"> </w:t>
            </w:r>
            <w:r w:rsidRPr="00137E5D">
              <w:rPr>
                <w:rFonts w:ascii="Garamond" w:hAnsi="Garamond"/>
                <w:lang w:val="en-AU"/>
              </w:rPr>
              <w:t>Chew-Graham</w:t>
            </w:r>
            <w:r w:rsidR="00137E5D">
              <w:rPr>
                <w:rFonts w:ascii="Garamond" w:hAnsi="Garamond"/>
                <w:lang w:val="en-AU"/>
              </w:rPr>
              <w:t>)</w:t>
            </w:r>
          </w:p>
          <w:p w14:paraId="10116ACA" w14:textId="3DCF626C" w:rsidR="00F06406" w:rsidRPr="007D3247" w:rsidRDefault="00F06406" w:rsidP="00B56B46">
            <w:pPr>
              <w:pStyle w:val="ListParagraph"/>
              <w:numPr>
                <w:ilvl w:val="0"/>
                <w:numId w:val="22"/>
              </w:numPr>
              <w:rPr>
                <w:rFonts w:ascii="Garamond" w:hAnsi="Garamond"/>
                <w:lang w:val="en-AU"/>
              </w:rPr>
            </w:pPr>
            <w:r w:rsidRPr="007D3247">
              <w:rPr>
                <w:rFonts w:ascii="Garamond" w:hAnsi="Garamond"/>
                <w:lang w:val="en-AU"/>
              </w:rPr>
              <w:t xml:space="preserve">‘Physical well-being is our top priority’: Healthcare professionals' challenges in supporting </w:t>
            </w:r>
            <w:r w:rsidRPr="007D3247">
              <w:rPr>
                <w:rFonts w:ascii="Garamond" w:hAnsi="Garamond"/>
                <w:b/>
                <w:bCs/>
                <w:lang w:val="en-AU"/>
              </w:rPr>
              <w:t>psychosocial well-being in stroke services</w:t>
            </w:r>
            <w:r w:rsidR="007D3247" w:rsidRPr="007D3247">
              <w:rPr>
                <w:rFonts w:ascii="Garamond" w:hAnsi="Garamond"/>
                <w:lang w:val="en-AU"/>
              </w:rPr>
              <w:t xml:space="preserve"> (</w:t>
            </w:r>
            <w:r w:rsidRPr="007D3247">
              <w:rPr>
                <w:rFonts w:ascii="Garamond" w:hAnsi="Garamond"/>
                <w:lang w:val="en-AU"/>
              </w:rPr>
              <w:t>Felicity A</w:t>
            </w:r>
            <w:r w:rsidR="00C458BA" w:rsidRPr="007D3247">
              <w:rPr>
                <w:rFonts w:ascii="Garamond" w:hAnsi="Garamond"/>
                <w:lang w:val="en-AU"/>
              </w:rPr>
              <w:t xml:space="preserve"> </w:t>
            </w:r>
            <w:r w:rsidRPr="007D3247">
              <w:rPr>
                <w:rFonts w:ascii="Garamond" w:hAnsi="Garamond"/>
                <w:lang w:val="en-AU"/>
              </w:rPr>
              <w:t>S</w:t>
            </w:r>
            <w:r w:rsidR="00C458BA" w:rsidRPr="007D3247">
              <w:rPr>
                <w:rFonts w:ascii="Garamond" w:hAnsi="Garamond"/>
                <w:lang w:val="en-AU"/>
              </w:rPr>
              <w:t xml:space="preserve"> </w:t>
            </w:r>
            <w:r w:rsidRPr="007D3247">
              <w:rPr>
                <w:rFonts w:ascii="Garamond" w:hAnsi="Garamond"/>
                <w:lang w:val="en-AU"/>
              </w:rPr>
              <w:t>Bright</w:t>
            </w:r>
            <w:r w:rsidR="00A900DD" w:rsidRPr="007D3247">
              <w:rPr>
                <w:rFonts w:ascii="Garamond" w:hAnsi="Garamond"/>
                <w:lang w:val="en-AU"/>
              </w:rPr>
              <w:t>,</w:t>
            </w:r>
            <w:r w:rsidR="00C458BA" w:rsidRPr="007D3247">
              <w:rPr>
                <w:rFonts w:ascii="Garamond" w:hAnsi="Garamond"/>
                <w:lang w:val="en-AU"/>
              </w:rPr>
              <w:t xml:space="preserve"> </w:t>
            </w:r>
            <w:r w:rsidRPr="007D3247">
              <w:rPr>
                <w:rFonts w:ascii="Garamond" w:hAnsi="Garamond"/>
                <w:lang w:val="en-AU"/>
              </w:rPr>
              <w:t>Claire Ibell-Roberts,</w:t>
            </w:r>
            <w:r w:rsidR="00C458BA" w:rsidRPr="007D3247">
              <w:rPr>
                <w:rFonts w:ascii="Garamond" w:hAnsi="Garamond"/>
                <w:lang w:val="en-AU"/>
              </w:rPr>
              <w:t xml:space="preserve"> </w:t>
            </w:r>
            <w:r w:rsidRPr="007D3247">
              <w:rPr>
                <w:rFonts w:ascii="Garamond" w:hAnsi="Garamond"/>
                <w:lang w:val="en-AU"/>
              </w:rPr>
              <w:t>K Featherstone</w:t>
            </w:r>
            <w:r w:rsidR="00A900DD" w:rsidRPr="007D3247">
              <w:rPr>
                <w:rFonts w:ascii="Garamond" w:hAnsi="Garamond"/>
                <w:lang w:val="en-AU"/>
              </w:rPr>
              <w:t>,</w:t>
            </w:r>
            <w:r w:rsidR="00C458BA" w:rsidRPr="007D3247">
              <w:rPr>
                <w:rFonts w:ascii="Garamond" w:hAnsi="Garamond"/>
                <w:lang w:val="en-AU"/>
              </w:rPr>
              <w:t xml:space="preserve"> </w:t>
            </w:r>
            <w:r w:rsidRPr="007D3247">
              <w:rPr>
                <w:rFonts w:ascii="Garamond" w:hAnsi="Garamond"/>
                <w:lang w:val="en-AU"/>
              </w:rPr>
              <w:t>N Signal</w:t>
            </w:r>
            <w:r w:rsidR="00A900DD" w:rsidRPr="007D3247">
              <w:rPr>
                <w:rFonts w:ascii="Garamond" w:hAnsi="Garamond"/>
                <w:lang w:val="en-AU"/>
              </w:rPr>
              <w:t>,</w:t>
            </w:r>
            <w:r w:rsidR="00C458BA" w:rsidRPr="007D3247">
              <w:rPr>
                <w:rFonts w:ascii="Garamond" w:hAnsi="Garamond"/>
                <w:lang w:val="en-AU"/>
              </w:rPr>
              <w:t xml:space="preserve"> </w:t>
            </w:r>
            <w:r w:rsidRPr="007D3247">
              <w:rPr>
                <w:rFonts w:ascii="Garamond" w:hAnsi="Garamond"/>
                <w:lang w:val="en-AU"/>
              </w:rPr>
              <w:t>B-J Wilson,</w:t>
            </w:r>
            <w:r w:rsidR="00C458BA" w:rsidRPr="007D3247">
              <w:rPr>
                <w:rFonts w:ascii="Garamond" w:hAnsi="Garamond"/>
                <w:lang w:val="en-AU"/>
              </w:rPr>
              <w:t xml:space="preserve"> </w:t>
            </w:r>
            <w:r w:rsidRPr="007D3247">
              <w:rPr>
                <w:rFonts w:ascii="Garamond" w:hAnsi="Garamond"/>
                <w:lang w:val="en-AU"/>
              </w:rPr>
              <w:t>A Collier</w:t>
            </w:r>
            <w:r w:rsidR="00A900DD" w:rsidRPr="007D3247">
              <w:rPr>
                <w:rFonts w:ascii="Garamond" w:hAnsi="Garamond"/>
                <w:lang w:val="en-AU"/>
              </w:rPr>
              <w:t>,</w:t>
            </w:r>
            <w:r w:rsidR="00C458BA" w:rsidRPr="007D3247">
              <w:rPr>
                <w:rFonts w:ascii="Garamond" w:hAnsi="Garamond"/>
                <w:lang w:val="en-AU"/>
              </w:rPr>
              <w:t xml:space="preserve"> </w:t>
            </w:r>
            <w:r w:rsidRPr="007D3247">
              <w:rPr>
                <w:rFonts w:ascii="Garamond" w:hAnsi="Garamond"/>
                <w:lang w:val="en-AU"/>
              </w:rPr>
              <w:t>V Fu</w:t>
            </w:r>
            <w:r w:rsidR="007D3247">
              <w:rPr>
                <w:rFonts w:ascii="Garamond" w:hAnsi="Garamond"/>
                <w:lang w:val="en-AU"/>
              </w:rPr>
              <w:t>)</w:t>
            </w:r>
          </w:p>
          <w:p w14:paraId="0A12C5C6" w14:textId="7A29A483" w:rsidR="00F06406" w:rsidRPr="00496E15" w:rsidRDefault="00F06406" w:rsidP="00BE2CCA">
            <w:pPr>
              <w:pStyle w:val="ListParagraph"/>
              <w:numPr>
                <w:ilvl w:val="0"/>
                <w:numId w:val="22"/>
              </w:numPr>
              <w:rPr>
                <w:rFonts w:ascii="Garamond" w:hAnsi="Garamond"/>
                <w:lang w:val="en-AU"/>
              </w:rPr>
            </w:pPr>
            <w:r w:rsidRPr="00496E15">
              <w:rPr>
                <w:rFonts w:ascii="Garamond" w:hAnsi="Garamond"/>
                <w:lang w:val="en-AU"/>
              </w:rPr>
              <w:t xml:space="preserve">Accessing care for </w:t>
            </w:r>
            <w:r w:rsidRPr="00496E15">
              <w:rPr>
                <w:rFonts w:ascii="Garamond" w:hAnsi="Garamond"/>
                <w:b/>
                <w:bCs/>
                <w:lang w:val="en-AU"/>
              </w:rPr>
              <w:t>Long Covid</w:t>
            </w:r>
            <w:r w:rsidRPr="00496E15">
              <w:rPr>
                <w:rFonts w:ascii="Garamond" w:hAnsi="Garamond"/>
                <w:lang w:val="en-AU"/>
              </w:rPr>
              <w:t xml:space="preserve"> from the perspectives of patients and healthcare practitioners: A qualitative study</w:t>
            </w:r>
            <w:r w:rsidR="00496E15" w:rsidRPr="00496E15">
              <w:rPr>
                <w:rFonts w:ascii="Garamond" w:hAnsi="Garamond"/>
                <w:lang w:val="en-AU"/>
              </w:rPr>
              <w:t xml:space="preserve"> (</w:t>
            </w:r>
            <w:r w:rsidRPr="00496E15">
              <w:rPr>
                <w:rFonts w:ascii="Garamond" w:hAnsi="Garamond"/>
                <w:lang w:val="en-AU"/>
              </w:rPr>
              <w:t>Fidan Turk</w:t>
            </w:r>
            <w:r w:rsidR="00A900DD" w:rsidRPr="00496E15">
              <w:rPr>
                <w:rFonts w:ascii="Garamond" w:hAnsi="Garamond"/>
                <w:lang w:val="en-AU"/>
              </w:rPr>
              <w:t>,</w:t>
            </w:r>
            <w:r w:rsidR="00C458BA" w:rsidRPr="00496E15">
              <w:rPr>
                <w:rFonts w:ascii="Garamond" w:hAnsi="Garamond"/>
                <w:lang w:val="en-AU"/>
              </w:rPr>
              <w:t xml:space="preserve"> </w:t>
            </w:r>
            <w:r w:rsidRPr="00496E15">
              <w:rPr>
                <w:rFonts w:ascii="Garamond" w:hAnsi="Garamond"/>
                <w:lang w:val="en-AU"/>
              </w:rPr>
              <w:t>Jennifer Sweetman</w:t>
            </w:r>
            <w:r w:rsidR="00A900DD" w:rsidRPr="00496E15">
              <w:rPr>
                <w:rFonts w:ascii="Garamond" w:hAnsi="Garamond"/>
                <w:lang w:val="en-AU"/>
              </w:rPr>
              <w:t>,</w:t>
            </w:r>
            <w:r w:rsidR="00C458BA" w:rsidRPr="00496E15">
              <w:rPr>
                <w:rFonts w:ascii="Garamond" w:hAnsi="Garamond"/>
                <w:lang w:val="en-AU"/>
              </w:rPr>
              <w:t xml:space="preserve"> </w:t>
            </w:r>
            <w:r w:rsidRPr="00496E15">
              <w:rPr>
                <w:rFonts w:ascii="Garamond" w:hAnsi="Garamond"/>
                <w:lang w:val="en-AU"/>
              </w:rPr>
              <w:t>Carolyn A</w:t>
            </w:r>
            <w:r w:rsidR="00C458BA" w:rsidRPr="00496E15">
              <w:rPr>
                <w:rFonts w:ascii="Garamond" w:hAnsi="Garamond"/>
                <w:lang w:val="en-AU"/>
              </w:rPr>
              <w:t xml:space="preserve"> </w:t>
            </w:r>
            <w:r w:rsidRPr="00496E15">
              <w:rPr>
                <w:rFonts w:ascii="Garamond" w:hAnsi="Garamond"/>
                <w:lang w:val="en-AU"/>
              </w:rPr>
              <w:t>Chew-Graham,</w:t>
            </w:r>
            <w:r w:rsidR="00C458BA" w:rsidRPr="00496E15">
              <w:rPr>
                <w:rFonts w:ascii="Garamond" w:hAnsi="Garamond"/>
                <w:lang w:val="en-AU"/>
              </w:rPr>
              <w:t xml:space="preserve"> </w:t>
            </w:r>
            <w:r w:rsidRPr="00496E15">
              <w:rPr>
                <w:rFonts w:ascii="Garamond" w:hAnsi="Garamond"/>
                <w:lang w:val="en-AU"/>
              </w:rPr>
              <w:t>Mark Gabbay,</w:t>
            </w:r>
            <w:r w:rsidR="00C458BA" w:rsidRPr="00496E15">
              <w:rPr>
                <w:rFonts w:ascii="Garamond" w:hAnsi="Garamond"/>
                <w:lang w:val="en-AU"/>
              </w:rPr>
              <w:t xml:space="preserve"> </w:t>
            </w:r>
            <w:r w:rsidRPr="00496E15">
              <w:rPr>
                <w:rFonts w:ascii="Garamond" w:hAnsi="Garamond"/>
                <w:lang w:val="en-AU"/>
              </w:rPr>
              <w:t>Jessie Shepherd</w:t>
            </w:r>
            <w:r w:rsidR="00A900DD" w:rsidRPr="00496E15">
              <w:rPr>
                <w:rFonts w:ascii="Garamond" w:hAnsi="Garamond"/>
                <w:lang w:val="en-AU"/>
              </w:rPr>
              <w:t>,</w:t>
            </w:r>
            <w:r w:rsidR="00C458BA" w:rsidRPr="00496E15">
              <w:rPr>
                <w:rFonts w:ascii="Garamond" w:hAnsi="Garamond"/>
                <w:lang w:val="en-AU"/>
              </w:rPr>
              <w:t xml:space="preserve"> </w:t>
            </w:r>
            <w:r w:rsidRPr="00496E15">
              <w:rPr>
                <w:rFonts w:ascii="Garamond" w:hAnsi="Garamond"/>
                <w:lang w:val="en-AU"/>
              </w:rPr>
              <w:t>Christina van der Feltz-Cornelis</w:t>
            </w:r>
            <w:r w:rsidR="00A900DD" w:rsidRPr="00496E15">
              <w:rPr>
                <w:rFonts w:ascii="Garamond" w:hAnsi="Garamond"/>
                <w:lang w:val="en-AU"/>
              </w:rPr>
              <w:t>,</w:t>
            </w:r>
            <w:r w:rsidR="00C458BA" w:rsidRPr="00496E15">
              <w:rPr>
                <w:rFonts w:ascii="Garamond" w:hAnsi="Garamond"/>
                <w:lang w:val="en-AU"/>
              </w:rPr>
              <w:t xml:space="preserve"> </w:t>
            </w:r>
            <w:r w:rsidRPr="00496E15">
              <w:rPr>
                <w:rFonts w:ascii="Garamond" w:hAnsi="Garamond"/>
                <w:lang w:val="en-AU"/>
              </w:rPr>
              <w:t>STIMULATE-ICP Consortium</w:t>
            </w:r>
            <w:r w:rsidR="00496E15">
              <w:rPr>
                <w:rFonts w:ascii="Garamond" w:hAnsi="Garamond"/>
                <w:lang w:val="en-AU"/>
              </w:rPr>
              <w:t>)</w:t>
            </w:r>
          </w:p>
          <w:p w14:paraId="7D5BFF4B" w14:textId="572B85BD" w:rsidR="00F06406" w:rsidRDefault="00F06406" w:rsidP="00454E2B">
            <w:pPr>
              <w:pStyle w:val="ListParagraph"/>
              <w:numPr>
                <w:ilvl w:val="0"/>
                <w:numId w:val="22"/>
              </w:numPr>
              <w:rPr>
                <w:rFonts w:ascii="Garamond" w:hAnsi="Garamond"/>
                <w:lang w:val="en-AU"/>
              </w:rPr>
            </w:pPr>
            <w:r w:rsidRPr="001E53F7">
              <w:rPr>
                <w:rFonts w:ascii="Garamond" w:hAnsi="Garamond"/>
                <w:lang w:val="en-AU"/>
              </w:rPr>
              <w:t xml:space="preserve">Engaging patients in designing a transmural allied health pathway: A qualitative exploration of </w:t>
            </w:r>
            <w:r w:rsidRPr="001E53F7">
              <w:rPr>
                <w:rFonts w:ascii="Garamond" w:hAnsi="Garamond"/>
                <w:b/>
                <w:bCs/>
                <w:lang w:val="en-AU"/>
              </w:rPr>
              <w:t>hospital-to-home transitions</w:t>
            </w:r>
            <w:r w:rsidR="001E53F7" w:rsidRPr="001E53F7">
              <w:rPr>
                <w:rFonts w:ascii="Garamond" w:hAnsi="Garamond"/>
                <w:lang w:val="en-AU"/>
              </w:rPr>
              <w:t xml:space="preserve"> (</w:t>
            </w:r>
            <w:r w:rsidRPr="001E53F7">
              <w:rPr>
                <w:rFonts w:ascii="Garamond" w:hAnsi="Garamond"/>
                <w:lang w:val="en-AU"/>
              </w:rPr>
              <w:t>Juul W</w:t>
            </w:r>
            <w:r w:rsidR="00C458BA" w:rsidRPr="001E53F7">
              <w:rPr>
                <w:rFonts w:ascii="Garamond" w:hAnsi="Garamond"/>
                <w:lang w:val="en-AU"/>
              </w:rPr>
              <w:t xml:space="preserve"> </w:t>
            </w:r>
            <w:r w:rsidRPr="001E53F7">
              <w:rPr>
                <w:rFonts w:ascii="Garamond" w:hAnsi="Garamond"/>
                <w:lang w:val="en-AU"/>
              </w:rPr>
              <w:t>M</w:t>
            </w:r>
            <w:r w:rsidR="00C458BA" w:rsidRPr="001E53F7">
              <w:rPr>
                <w:rFonts w:ascii="Garamond" w:hAnsi="Garamond"/>
                <w:lang w:val="en-AU"/>
              </w:rPr>
              <w:t xml:space="preserve"> </w:t>
            </w:r>
            <w:r w:rsidRPr="001E53F7">
              <w:rPr>
                <w:rFonts w:ascii="Garamond" w:hAnsi="Garamond"/>
                <w:lang w:val="en-AU"/>
              </w:rPr>
              <w:t>van Grootel,</w:t>
            </w:r>
            <w:r w:rsidR="00C458BA" w:rsidRPr="001E53F7">
              <w:rPr>
                <w:rFonts w:ascii="Garamond" w:hAnsi="Garamond"/>
                <w:lang w:val="en-AU"/>
              </w:rPr>
              <w:t xml:space="preserve"> </w:t>
            </w:r>
            <w:r w:rsidRPr="001E53F7">
              <w:rPr>
                <w:rFonts w:ascii="Garamond" w:hAnsi="Garamond"/>
                <w:lang w:val="en-AU"/>
              </w:rPr>
              <w:t>Romain J</w:t>
            </w:r>
            <w:r w:rsidR="00C458BA" w:rsidRPr="001E53F7">
              <w:rPr>
                <w:rFonts w:ascii="Garamond" w:hAnsi="Garamond"/>
                <w:lang w:val="en-AU"/>
              </w:rPr>
              <w:t xml:space="preserve"> </w:t>
            </w:r>
            <w:r w:rsidRPr="001E53F7">
              <w:rPr>
                <w:rFonts w:ascii="Garamond" w:hAnsi="Garamond"/>
                <w:lang w:val="en-AU"/>
              </w:rPr>
              <w:t>Collet</w:t>
            </w:r>
            <w:r w:rsidR="00A900DD" w:rsidRPr="001E53F7">
              <w:rPr>
                <w:rFonts w:ascii="Garamond" w:hAnsi="Garamond"/>
                <w:lang w:val="en-AU"/>
              </w:rPr>
              <w:t>,</w:t>
            </w:r>
            <w:r w:rsidR="00C458BA" w:rsidRPr="001E53F7">
              <w:rPr>
                <w:rFonts w:ascii="Garamond" w:hAnsi="Garamond"/>
                <w:lang w:val="en-AU"/>
              </w:rPr>
              <w:t xml:space="preserve"> </w:t>
            </w:r>
            <w:r w:rsidRPr="001E53F7">
              <w:rPr>
                <w:rFonts w:ascii="Garamond" w:hAnsi="Garamond"/>
                <w:lang w:val="en-AU"/>
              </w:rPr>
              <w:t>Suzanne Wiertsema</w:t>
            </w:r>
            <w:r w:rsidR="00A900DD" w:rsidRPr="001E53F7">
              <w:rPr>
                <w:rFonts w:ascii="Garamond" w:hAnsi="Garamond"/>
                <w:lang w:val="en-AU"/>
              </w:rPr>
              <w:t>,</w:t>
            </w:r>
            <w:r w:rsidR="00C458BA" w:rsidRPr="001E53F7">
              <w:rPr>
                <w:rFonts w:ascii="Garamond" w:hAnsi="Garamond"/>
                <w:lang w:val="en-AU"/>
              </w:rPr>
              <w:t xml:space="preserve"> </w:t>
            </w:r>
            <w:r w:rsidRPr="001E53F7">
              <w:rPr>
                <w:rFonts w:ascii="Garamond" w:hAnsi="Garamond"/>
                <w:lang w:val="en-AU"/>
              </w:rPr>
              <w:t>Hanneke van Dongen,</w:t>
            </w:r>
            <w:r w:rsidR="00C458BA" w:rsidRPr="001E53F7">
              <w:rPr>
                <w:rFonts w:ascii="Garamond" w:hAnsi="Garamond"/>
                <w:lang w:val="en-AU"/>
              </w:rPr>
              <w:t xml:space="preserve"> </w:t>
            </w:r>
            <w:r w:rsidRPr="001E53F7">
              <w:rPr>
                <w:rFonts w:ascii="Garamond" w:hAnsi="Garamond"/>
                <w:lang w:val="en-AU"/>
              </w:rPr>
              <w:t>Marike van der Leeden,</w:t>
            </w:r>
            <w:r w:rsidR="00C458BA" w:rsidRPr="001E53F7">
              <w:rPr>
                <w:rFonts w:ascii="Garamond" w:hAnsi="Garamond"/>
                <w:lang w:val="en-AU"/>
              </w:rPr>
              <w:t xml:space="preserve"> </w:t>
            </w:r>
            <w:r w:rsidRPr="001E53F7">
              <w:rPr>
                <w:rFonts w:ascii="Garamond" w:hAnsi="Garamond"/>
                <w:lang w:val="en-AU"/>
              </w:rPr>
              <w:t>Edwin Geleijn,</w:t>
            </w:r>
            <w:r w:rsidR="00C458BA" w:rsidRPr="001E53F7">
              <w:rPr>
                <w:rFonts w:ascii="Garamond" w:hAnsi="Garamond"/>
                <w:lang w:val="en-AU"/>
              </w:rPr>
              <w:t xml:space="preserve"> </w:t>
            </w:r>
            <w:r w:rsidRPr="001E53F7">
              <w:rPr>
                <w:rFonts w:ascii="Garamond" w:hAnsi="Garamond"/>
                <w:lang w:val="en-AU"/>
              </w:rPr>
              <w:t>Raymond Ostelo,</w:t>
            </w:r>
            <w:r w:rsidR="00C458BA" w:rsidRPr="001E53F7">
              <w:rPr>
                <w:rFonts w:ascii="Garamond" w:hAnsi="Garamond"/>
                <w:lang w:val="en-AU"/>
              </w:rPr>
              <w:t xml:space="preserve"> </w:t>
            </w:r>
            <w:r w:rsidRPr="001E53F7">
              <w:rPr>
                <w:rFonts w:ascii="Garamond" w:hAnsi="Garamond"/>
                <w:lang w:val="en-AU"/>
              </w:rPr>
              <w:t>Marike van der Schaaf</w:t>
            </w:r>
            <w:r w:rsidR="001E53F7">
              <w:rPr>
                <w:rFonts w:ascii="Garamond" w:hAnsi="Garamond"/>
                <w:lang w:val="en-AU"/>
              </w:rPr>
              <w:t>)</w:t>
            </w:r>
          </w:p>
          <w:p w14:paraId="51F0EE28" w14:textId="2E8706B6" w:rsidR="00F06406" w:rsidRPr="008C5673" w:rsidRDefault="00F06406" w:rsidP="00243338">
            <w:pPr>
              <w:pStyle w:val="ListParagraph"/>
              <w:numPr>
                <w:ilvl w:val="0"/>
                <w:numId w:val="22"/>
              </w:numPr>
              <w:rPr>
                <w:rFonts w:ascii="Garamond" w:hAnsi="Garamond"/>
                <w:lang w:val="en-AU"/>
              </w:rPr>
            </w:pPr>
            <w:r w:rsidRPr="008C5673">
              <w:rPr>
                <w:rFonts w:ascii="Garamond" w:hAnsi="Garamond"/>
                <w:lang w:val="en-AU"/>
              </w:rPr>
              <w:t xml:space="preserve">What really is </w:t>
            </w:r>
            <w:r w:rsidRPr="008C5673">
              <w:rPr>
                <w:rFonts w:ascii="Garamond" w:hAnsi="Garamond"/>
                <w:b/>
                <w:bCs/>
                <w:lang w:val="en-AU"/>
              </w:rPr>
              <w:t>nontokenistic fully inclusive patient and public involvement/engagement in research</w:t>
            </w:r>
            <w:r w:rsidRPr="008C5673">
              <w:rPr>
                <w:rFonts w:ascii="Garamond" w:hAnsi="Garamond"/>
                <w:lang w:val="en-AU"/>
              </w:rPr>
              <w:t>?</w:t>
            </w:r>
            <w:r w:rsidR="008C5673" w:rsidRPr="008C5673">
              <w:rPr>
                <w:rFonts w:ascii="Garamond" w:hAnsi="Garamond"/>
                <w:lang w:val="en-AU"/>
              </w:rPr>
              <w:t xml:space="preserve"> (</w:t>
            </w:r>
            <w:r w:rsidRPr="008C5673">
              <w:rPr>
                <w:rFonts w:ascii="Garamond" w:hAnsi="Garamond"/>
                <w:lang w:val="en-AU"/>
              </w:rPr>
              <w:t>Andrea Hilton</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Molly Megson,</w:t>
            </w:r>
            <w:r w:rsidR="00C458BA" w:rsidRPr="008C5673">
              <w:rPr>
                <w:rFonts w:ascii="Garamond" w:hAnsi="Garamond"/>
                <w:lang w:val="en-AU"/>
              </w:rPr>
              <w:t xml:space="preserve"> </w:t>
            </w:r>
            <w:r w:rsidRPr="008C5673">
              <w:rPr>
                <w:rFonts w:ascii="Garamond" w:hAnsi="Garamond"/>
                <w:lang w:val="en-AU"/>
              </w:rPr>
              <w:t>Aidin Aryankhesal</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Jessica Blake,</w:t>
            </w:r>
            <w:r w:rsidR="00C458BA" w:rsidRPr="008C5673">
              <w:rPr>
                <w:rFonts w:ascii="Garamond" w:hAnsi="Garamond"/>
                <w:lang w:val="en-AU"/>
              </w:rPr>
              <w:t xml:space="preserve"> </w:t>
            </w:r>
            <w:r w:rsidRPr="008C5673">
              <w:rPr>
                <w:rFonts w:ascii="Garamond" w:hAnsi="Garamond"/>
                <w:lang w:val="en-AU"/>
              </w:rPr>
              <w:t>George Rook,</w:t>
            </w:r>
            <w:r w:rsidR="00C458BA" w:rsidRPr="008C5673">
              <w:rPr>
                <w:rFonts w:ascii="Garamond" w:hAnsi="Garamond"/>
                <w:lang w:val="en-AU"/>
              </w:rPr>
              <w:t xml:space="preserve"> </w:t>
            </w:r>
            <w:r w:rsidRPr="008C5673">
              <w:rPr>
                <w:rFonts w:ascii="Garamond" w:hAnsi="Garamond"/>
                <w:lang w:val="en-AU"/>
              </w:rPr>
              <w:t>Anne Irvine,</w:t>
            </w:r>
            <w:r w:rsidR="00C458BA" w:rsidRPr="008C5673">
              <w:rPr>
                <w:rFonts w:ascii="Garamond" w:hAnsi="Garamond"/>
                <w:lang w:val="en-AU"/>
              </w:rPr>
              <w:t xml:space="preserve"> </w:t>
            </w:r>
            <w:r w:rsidRPr="008C5673">
              <w:rPr>
                <w:rFonts w:ascii="Garamond" w:hAnsi="Garamond"/>
                <w:lang w:val="en-AU"/>
              </w:rPr>
              <w:t>Jinpil Um</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Anne Killett,</w:t>
            </w:r>
            <w:r w:rsidR="00C458BA" w:rsidRPr="008C5673">
              <w:rPr>
                <w:rFonts w:ascii="Garamond" w:hAnsi="Garamond"/>
                <w:lang w:val="en-AU"/>
              </w:rPr>
              <w:t xml:space="preserve"> </w:t>
            </w:r>
            <w:r w:rsidRPr="008C5673">
              <w:rPr>
                <w:rFonts w:ascii="Garamond" w:hAnsi="Garamond"/>
                <w:lang w:val="en-AU"/>
              </w:rPr>
              <w:t>Ian Maidment</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Y Loke,</w:t>
            </w:r>
            <w:r w:rsidR="00C458BA" w:rsidRPr="008C5673">
              <w:rPr>
                <w:rFonts w:ascii="Garamond" w:hAnsi="Garamond"/>
                <w:lang w:val="en-AU"/>
              </w:rPr>
              <w:t xml:space="preserve"> </w:t>
            </w:r>
            <w:r w:rsidR="008C5673">
              <w:rPr>
                <w:rFonts w:ascii="Garamond" w:hAnsi="Garamond"/>
                <w:lang w:val="en-AU"/>
              </w:rPr>
              <w:t xml:space="preserve">J </w:t>
            </w:r>
            <w:r w:rsidRPr="008C5673">
              <w:rPr>
                <w:rFonts w:ascii="Garamond" w:hAnsi="Garamond"/>
                <w:lang w:val="en-AU"/>
              </w:rPr>
              <w:t>van Horik</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C Fox,</w:t>
            </w:r>
            <w:r w:rsidR="00C458BA" w:rsidRPr="008C5673">
              <w:rPr>
                <w:rFonts w:ascii="Garamond" w:hAnsi="Garamond"/>
                <w:lang w:val="en-AU"/>
              </w:rPr>
              <w:t xml:space="preserve"> </w:t>
            </w:r>
            <w:r w:rsidRPr="008C5673">
              <w:rPr>
                <w:rFonts w:ascii="Garamond" w:hAnsi="Garamond"/>
                <w:lang w:val="en-AU"/>
              </w:rPr>
              <w:t>TIMES programme team</w:t>
            </w:r>
            <w:r w:rsidR="008C5673">
              <w:rPr>
                <w:rFonts w:ascii="Garamond" w:hAnsi="Garamond"/>
                <w:lang w:val="en-AU"/>
              </w:rPr>
              <w:t>)</w:t>
            </w:r>
          </w:p>
          <w:p w14:paraId="0201F20D" w14:textId="2D1AFB7A" w:rsidR="00F06406" w:rsidRPr="008C5673" w:rsidRDefault="00F06406" w:rsidP="00842CA2">
            <w:pPr>
              <w:pStyle w:val="ListParagraph"/>
              <w:numPr>
                <w:ilvl w:val="0"/>
                <w:numId w:val="22"/>
              </w:numPr>
              <w:rPr>
                <w:rFonts w:ascii="Garamond" w:hAnsi="Garamond"/>
                <w:lang w:val="en-AU"/>
              </w:rPr>
            </w:pPr>
            <w:r w:rsidRPr="008C5673">
              <w:rPr>
                <w:rFonts w:ascii="Garamond" w:hAnsi="Garamond"/>
                <w:lang w:val="en-AU"/>
              </w:rPr>
              <w:t xml:space="preserve">Barriers to adopting </w:t>
            </w:r>
            <w:r w:rsidRPr="008C5673">
              <w:rPr>
                <w:rFonts w:ascii="Garamond" w:hAnsi="Garamond"/>
                <w:b/>
                <w:bCs/>
                <w:lang w:val="en-AU"/>
              </w:rPr>
              <w:t>digital contact tracing for COVID-19</w:t>
            </w:r>
            <w:r w:rsidRPr="008C5673">
              <w:rPr>
                <w:rFonts w:ascii="Garamond" w:hAnsi="Garamond"/>
                <w:lang w:val="en-AU"/>
              </w:rPr>
              <w:t>: Experiences in New Zealand</w:t>
            </w:r>
            <w:r w:rsidR="008C5673" w:rsidRPr="008C5673">
              <w:rPr>
                <w:rFonts w:ascii="Garamond" w:hAnsi="Garamond"/>
                <w:lang w:val="en-AU"/>
              </w:rPr>
              <w:t xml:space="preserve"> (</w:t>
            </w:r>
            <w:r w:rsidRPr="008C5673">
              <w:rPr>
                <w:rFonts w:ascii="Garamond" w:hAnsi="Garamond"/>
                <w:lang w:val="en-AU"/>
              </w:rPr>
              <w:t>Phoebe Elers</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Tepora Emery</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Sarah Derrett</w:t>
            </w:r>
            <w:r w:rsidR="00A900DD" w:rsidRPr="008C5673">
              <w:rPr>
                <w:rFonts w:ascii="Garamond" w:hAnsi="Garamond"/>
                <w:lang w:val="en-AU"/>
              </w:rPr>
              <w:t>,</w:t>
            </w:r>
            <w:r w:rsidR="00C458BA" w:rsidRPr="008C5673">
              <w:rPr>
                <w:rFonts w:ascii="Garamond" w:hAnsi="Garamond"/>
                <w:lang w:val="en-AU"/>
              </w:rPr>
              <w:t xml:space="preserve"> </w:t>
            </w:r>
            <w:r w:rsidRPr="008C5673">
              <w:rPr>
                <w:rFonts w:ascii="Garamond" w:hAnsi="Garamond"/>
                <w:lang w:val="en-AU"/>
              </w:rPr>
              <w:t>Tim Chambers</w:t>
            </w:r>
            <w:r w:rsidR="008C5673">
              <w:rPr>
                <w:rFonts w:ascii="Garamond" w:hAnsi="Garamond"/>
                <w:lang w:val="en-AU"/>
              </w:rPr>
              <w:t>)</w:t>
            </w:r>
          </w:p>
          <w:p w14:paraId="33595907" w14:textId="273583A4" w:rsidR="00293265" w:rsidRDefault="00F06406" w:rsidP="00876055">
            <w:pPr>
              <w:pStyle w:val="ListParagraph"/>
              <w:numPr>
                <w:ilvl w:val="0"/>
                <w:numId w:val="22"/>
              </w:numPr>
              <w:rPr>
                <w:rFonts w:ascii="Garamond" w:hAnsi="Garamond"/>
                <w:lang w:val="en-AU"/>
              </w:rPr>
            </w:pPr>
            <w:r w:rsidRPr="00293265">
              <w:rPr>
                <w:rFonts w:ascii="Garamond" w:hAnsi="Garamond"/>
                <w:lang w:val="en-AU"/>
              </w:rPr>
              <w:t xml:space="preserve">‘It is empowering and gives people dignity in a very difficult process’: A multistage, multimethod qualitative study to understand the views of end users in the cultural adaptation of a </w:t>
            </w:r>
            <w:r w:rsidRPr="00293265">
              <w:rPr>
                <w:rFonts w:ascii="Garamond" w:hAnsi="Garamond"/>
                <w:b/>
                <w:bCs/>
                <w:lang w:val="en-AU"/>
              </w:rPr>
              <w:t>dementia and driving decision aid</w:t>
            </w:r>
            <w:r w:rsidR="00293265" w:rsidRPr="00293265">
              <w:rPr>
                <w:rFonts w:ascii="Garamond" w:hAnsi="Garamond"/>
                <w:lang w:val="en-AU"/>
              </w:rPr>
              <w:t xml:space="preserve"> (</w:t>
            </w:r>
            <w:r w:rsidRPr="00293265">
              <w:rPr>
                <w:rFonts w:ascii="Garamond" w:hAnsi="Garamond"/>
                <w:lang w:val="en-AU"/>
              </w:rPr>
              <w:t>Nadine Veerhuis,</w:t>
            </w:r>
            <w:r w:rsidR="00C458BA" w:rsidRPr="00293265">
              <w:rPr>
                <w:rFonts w:ascii="Garamond" w:hAnsi="Garamond"/>
                <w:lang w:val="en-AU"/>
              </w:rPr>
              <w:t xml:space="preserve"> </w:t>
            </w:r>
            <w:r w:rsidRPr="00293265">
              <w:rPr>
                <w:rFonts w:ascii="Garamond" w:hAnsi="Garamond"/>
                <w:lang w:val="en-AU"/>
              </w:rPr>
              <w:t>Alessandra Merizzi,</w:t>
            </w:r>
            <w:r w:rsidR="00C458BA" w:rsidRPr="00293265">
              <w:rPr>
                <w:rFonts w:ascii="Garamond" w:hAnsi="Garamond"/>
                <w:lang w:val="en-AU"/>
              </w:rPr>
              <w:t xml:space="preserve"> </w:t>
            </w:r>
            <w:r w:rsidRPr="00293265">
              <w:rPr>
                <w:rFonts w:ascii="Garamond" w:hAnsi="Garamond"/>
                <w:lang w:val="en-AU"/>
              </w:rPr>
              <w:t>S Papoulias,</w:t>
            </w:r>
            <w:r w:rsidR="00C458BA" w:rsidRPr="00293265">
              <w:rPr>
                <w:rFonts w:ascii="Garamond" w:hAnsi="Garamond"/>
                <w:lang w:val="en-AU"/>
              </w:rPr>
              <w:t xml:space="preserve"> </w:t>
            </w:r>
            <w:r w:rsidRPr="00293265">
              <w:rPr>
                <w:rFonts w:ascii="Garamond" w:hAnsi="Garamond"/>
                <w:lang w:val="en-AU"/>
              </w:rPr>
              <w:t>C Bradbury,</w:t>
            </w:r>
            <w:r w:rsidR="00C458BA" w:rsidRPr="00293265">
              <w:rPr>
                <w:rFonts w:ascii="Garamond" w:hAnsi="Garamond"/>
                <w:lang w:val="en-AU"/>
              </w:rPr>
              <w:t xml:space="preserve"> </w:t>
            </w:r>
            <w:r w:rsidRPr="00293265">
              <w:rPr>
                <w:rFonts w:ascii="Garamond" w:hAnsi="Garamond"/>
                <w:lang w:val="en-AU"/>
              </w:rPr>
              <w:t>K Sheret,</w:t>
            </w:r>
            <w:r w:rsidR="00C458BA" w:rsidRPr="00293265">
              <w:rPr>
                <w:rFonts w:ascii="Garamond" w:hAnsi="Garamond"/>
                <w:lang w:val="en-AU"/>
              </w:rPr>
              <w:t xml:space="preserve"> </w:t>
            </w:r>
            <w:r w:rsidRPr="00293265">
              <w:rPr>
                <w:rFonts w:ascii="Garamond" w:hAnsi="Garamond"/>
                <w:lang w:val="en-AU"/>
              </w:rPr>
              <w:t>V Traynor</w:t>
            </w:r>
            <w:r w:rsidR="00293265">
              <w:rPr>
                <w:rFonts w:ascii="Garamond" w:hAnsi="Garamond"/>
                <w:lang w:val="en-AU"/>
              </w:rPr>
              <w:t>)</w:t>
            </w:r>
          </w:p>
          <w:p w14:paraId="074FE6D9" w14:textId="42FD66C4" w:rsidR="00F06406" w:rsidRPr="00293265" w:rsidRDefault="00F06406" w:rsidP="00385CFC">
            <w:pPr>
              <w:pStyle w:val="ListParagraph"/>
              <w:numPr>
                <w:ilvl w:val="0"/>
                <w:numId w:val="22"/>
              </w:numPr>
              <w:rPr>
                <w:rFonts w:ascii="Garamond" w:hAnsi="Garamond"/>
                <w:lang w:val="en-AU"/>
              </w:rPr>
            </w:pPr>
            <w:r w:rsidRPr="00293265">
              <w:rPr>
                <w:rFonts w:ascii="Garamond" w:hAnsi="Garamond"/>
                <w:b/>
                <w:bCs/>
                <w:lang w:val="en-AU"/>
              </w:rPr>
              <w:t>Long-term smell loss experiences after COVID-19</w:t>
            </w:r>
            <w:r w:rsidRPr="00293265">
              <w:rPr>
                <w:rFonts w:ascii="Garamond" w:hAnsi="Garamond"/>
                <w:lang w:val="en-AU"/>
              </w:rPr>
              <w:t>: A qualitative study</w:t>
            </w:r>
            <w:r w:rsidR="00293265" w:rsidRPr="00293265">
              <w:rPr>
                <w:rFonts w:ascii="Garamond" w:hAnsi="Garamond"/>
                <w:lang w:val="en-AU"/>
              </w:rPr>
              <w:t xml:space="preserve"> (</w:t>
            </w:r>
            <w:r w:rsidRPr="00293265">
              <w:rPr>
                <w:rFonts w:ascii="Garamond" w:hAnsi="Garamond"/>
                <w:lang w:val="en-AU"/>
              </w:rPr>
              <w:t>Hafize Özdemir Alkanat</w:t>
            </w:r>
            <w:r w:rsidR="00A900DD" w:rsidRPr="00293265">
              <w:rPr>
                <w:rFonts w:ascii="Garamond" w:hAnsi="Garamond"/>
                <w:lang w:val="en-AU"/>
              </w:rPr>
              <w:t>,</w:t>
            </w:r>
            <w:r w:rsidRPr="00293265">
              <w:rPr>
                <w:rFonts w:ascii="Garamond" w:hAnsi="Garamond"/>
                <w:lang w:val="en-AU"/>
              </w:rPr>
              <w:t xml:space="preserve"> Selda Arslan</w:t>
            </w:r>
            <w:r w:rsidR="00293265">
              <w:rPr>
                <w:rFonts w:ascii="Garamond" w:hAnsi="Garamond"/>
                <w:lang w:val="en-AU"/>
              </w:rPr>
              <w:t>)</w:t>
            </w:r>
          </w:p>
          <w:p w14:paraId="43465272" w14:textId="3C10A77A" w:rsidR="00F06406" w:rsidRDefault="00F06406" w:rsidP="008E3C1C">
            <w:pPr>
              <w:pStyle w:val="ListParagraph"/>
              <w:numPr>
                <w:ilvl w:val="0"/>
                <w:numId w:val="22"/>
              </w:numPr>
              <w:rPr>
                <w:rFonts w:ascii="Garamond" w:hAnsi="Garamond"/>
                <w:lang w:val="en-AU"/>
              </w:rPr>
            </w:pPr>
            <w:r w:rsidRPr="00EA2C45">
              <w:rPr>
                <w:rFonts w:ascii="Garamond" w:hAnsi="Garamond"/>
                <w:b/>
                <w:bCs/>
                <w:lang w:val="en-AU"/>
              </w:rPr>
              <w:t>Emotion in public involvement</w:t>
            </w:r>
            <w:r w:rsidRPr="00EA2C45">
              <w:rPr>
                <w:rFonts w:ascii="Garamond" w:hAnsi="Garamond"/>
                <w:lang w:val="en-AU"/>
              </w:rPr>
              <w:t>: A conceptual review</w:t>
            </w:r>
            <w:r w:rsidR="00EA2C45" w:rsidRPr="00EA2C45">
              <w:rPr>
                <w:rFonts w:ascii="Garamond" w:hAnsi="Garamond"/>
                <w:lang w:val="en-AU"/>
              </w:rPr>
              <w:t xml:space="preserve"> (</w:t>
            </w:r>
            <w:r w:rsidRPr="00EA2C45">
              <w:rPr>
                <w:rFonts w:ascii="Garamond" w:hAnsi="Garamond"/>
                <w:lang w:val="en-AU"/>
              </w:rPr>
              <w:t>Kristin Liabo</w:t>
            </w:r>
            <w:r w:rsidR="00A900DD" w:rsidRPr="00EA2C45">
              <w:rPr>
                <w:rFonts w:ascii="Garamond" w:hAnsi="Garamond"/>
                <w:lang w:val="en-AU"/>
              </w:rPr>
              <w:t>,</w:t>
            </w:r>
            <w:r w:rsidR="00C458BA" w:rsidRPr="00EA2C45">
              <w:rPr>
                <w:rFonts w:ascii="Garamond" w:hAnsi="Garamond"/>
                <w:lang w:val="en-AU"/>
              </w:rPr>
              <w:t xml:space="preserve"> </w:t>
            </w:r>
            <w:r w:rsidRPr="00EA2C45">
              <w:rPr>
                <w:rFonts w:ascii="Garamond" w:hAnsi="Garamond"/>
                <w:lang w:val="en-AU"/>
              </w:rPr>
              <w:t>Lauren Asare,</w:t>
            </w:r>
            <w:r w:rsidR="00C458BA" w:rsidRPr="00EA2C45">
              <w:rPr>
                <w:rFonts w:ascii="Garamond" w:hAnsi="Garamond"/>
                <w:lang w:val="en-AU"/>
              </w:rPr>
              <w:t xml:space="preserve"> </w:t>
            </w:r>
            <w:r w:rsidRPr="00EA2C45">
              <w:rPr>
                <w:rFonts w:ascii="Garamond" w:hAnsi="Garamond"/>
                <w:lang w:val="en-AU"/>
              </w:rPr>
              <w:t>Philip Ruthen,</w:t>
            </w:r>
            <w:r w:rsidR="00C458BA" w:rsidRPr="00EA2C45">
              <w:rPr>
                <w:rFonts w:ascii="Garamond" w:hAnsi="Garamond"/>
                <w:lang w:val="en-AU"/>
              </w:rPr>
              <w:t xml:space="preserve"> </w:t>
            </w:r>
            <w:r w:rsidRPr="00EA2C45">
              <w:rPr>
                <w:rFonts w:ascii="Garamond" w:hAnsi="Garamond"/>
                <w:lang w:val="en-AU"/>
              </w:rPr>
              <w:t>Julia Burton,</w:t>
            </w:r>
            <w:r w:rsidR="00C458BA" w:rsidRPr="00EA2C45">
              <w:rPr>
                <w:rFonts w:ascii="Garamond" w:hAnsi="Garamond"/>
                <w:lang w:val="en-AU"/>
              </w:rPr>
              <w:t xml:space="preserve"> </w:t>
            </w:r>
            <w:r w:rsidRPr="00EA2C45">
              <w:rPr>
                <w:rFonts w:ascii="Garamond" w:hAnsi="Garamond"/>
                <w:lang w:val="en-AU"/>
              </w:rPr>
              <w:t>Pamela Staunton,</w:t>
            </w:r>
            <w:r w:rsidR="00C458BA" w:rsidRPr="00EA2C45">
              <w:rPr>
                <w:rFonts w:ascii="Garamond" w:hAnsi="Garamond"/>
                <w:lang w:val="en-AU"/>
              </w:rPr>
              <w:t xml:space="preserve"> </w:t>
            </w:r>
            <w:r w:rsidRPr="00EA2C45">
              <w:rPr>
                <w:rFonts w:ascii="Garamond" w:hAnsi="Garamond"/>
                <w:lang w:val="en-AU"/>
              </w:rPr>
              <w:t>Joanne Day</w:t>
            </w:r>
            <w:r w:rsidR="00EA2C45">
              <w:rPr>
                <w:rFonts w:ascii="Garamond" w:hAnsi="Garamond"/>
                <w:lang w:val="en-AU"/>
              </w:rPr>
              <w:t>)</w:t>
            </w:r>
          </w:p>
          <w:p w14:paraId="63287846" w14:textId="77777777" w:rsidR="00F9457C" w:rsidRDefault="00F06406" w:rsidP="00C81884">
            <w:pPr>
              <w:pStyle w:val="ListParagraph"/>
              <w:numPr>
                <w:ilvl w:val="0"/>
                <w:numId w:val="22"/>
              </w:numPr>
              <w:rPr>
                <w:rFonts w:ascii="Garamond" w:hAnsi="Garamond"/>
                <w:lang w:val="en-AU"/>
              </w:rPr>
            </w:pPr>
            <w:r w:rsidRPr="00F9457C">
              <w:rPr>
                <w:rFonts w:ascii="Garamond" w:hAnsi="Garamond"/>
                <w:lang w:val="en-AU"/>
              </w:rPr>
              <w:t xml:space="preserve">The expectations and experiences of patients regarding the </w:t>
            </w:r>
            <w:r w:rsidRPr="00F9457C">
              <w:rPr>
                <w:rFonts w:ascii="Garamond" w:hAnsi="Garamond"/>
                <w:b/>
                <w:bCs/>
                <w:lang w:val="en-AU"/>
              </w:rPr>
              <w:t>diagnostic workup at a specialized memory clinic</w:t>
            </w:r>
            <w:r w:rsidRPr="00F9457C">
              <w:rPr>
                <w:rFonts w:ascii="Garamond" w:hAnsi="Garamond"/>
                <w:lang w:val="en-AU"/>
              </w:rPr>
              <w:t>: An interview study</w:t>
            </w:r>
            <w:r w:rsidR="00F9457C" w:rsidRPr="00F9457C">
              <w:rPr>
                <w:rFonts w:ascii="Garamond" w:hAnsi="Garamond"/>
                <w:lang w:val="en-AU"/>
              </w:rPr>
              <w:t xml:space="preserve"> (</w:t>
            </w:r>
            <w:r w:rsidRPr="00F9457C">
              <w:rPr>
                <w:rFonts w:ascii="Garamond" w:hAnsi="Garamond"/>
                <w:lang w:val="en-AU"/>
              </w:rPr>
              <w:t>Malin Aspö,</w:t>
            </w:r>
            <w:r w:rsidR="00C458BA" w:rsidRPr="00F9457C">
              <w:rPr>
                <w:rFonts w:ascii="Garamond" w:hAnsi="Garamond"/>
                <w:lang w:val="en-AU"/>
              </w:rPr>
              <w:t xml:space="preserve"> </w:t>
            </w:r>
            <w:r w:rsidRPr="00F9457C">
              <w:rPr>
                <w:rFonts w:ascii="Garamond" w:hAnsi="Garamond"/>
                <w:lang w:val="en-AU"/>
              </w:rPr>
              <w:t>Maria Sundell,</w:t>
            </w:r>
            <w:r w:rsidR="00C458BA" w:rsidRPr="00F9457C">
              <w:rPr>
                <w:rFonts w:ascii="Garamond" w:hAnsi="Garamond"/>
                <w:lang w:val="en-AU"/>
              </w:rPr>
              <w:t xml:space="preserve"> </w:t>
            </w:r>
            <w:r w:rsidRPr="00F9457C">
              <w:rPr>
                <w:rFonts w:ascii="Garamond" w:hAnsi="Garamond"/>
                <w:lang w:val="en-AU"/>
              </w:rPr>
              <w:t>Myroslava Protsiv,</w:t>
            </w:r>
            <w:r w:rsidR="00C458BA" w:rsidRPr="00F9457C">
              <w:rPr>
                <w:rFonts w:ascii="Garamond" w:hAnsi="Garamond"/>
                <w:lang w:val="en-AU"/>
              </w:rPr>
              <w:t xml:space="preserve"> </w:t>
            </w:r>
            <w:r w:rsidRPr="00F9457C">
              <w:rPr>
                <w:rFonts w:ascii="Garamond" w:hAnsi="Garamond"/>
                <w:lang w:val="en-AU"/>
              </w:rPr>
              <w:t>Fleur Wiggenraad,</w:t>
            </w:r>
            <w:r w:rsidR="00C458BA" w:rsidRPr="00F9457C">
              <w:rPr>
                <w:rFonts w:ascii="Garamond" w:hAnsi="Garamond"/>
                <w:lang w:val="en-AU"/>
              </w:rPr>
              <w:t xml:space="preserve"> </w:t>
            </w:r>
            <w:r w:rsidRPr="00F9457C">
              <w:rPr>
                <w:rFonts w:ascii="Garamond" w:hAnsi="Garamond"/>
                <w:lang w:val="en-AU"/>
              </w:rPr>
              <w:t>Marie Rydén,</w:t>
            </w:r>
            <w:r w:rsidR="00C458BA" w:rsidRPr="00F9457C">
              <w:rPr>
                <w:rFonts w:ascii="Garamond" w:hAnsi="Garamond"/>
                <w:lang w:val="en-AU"/>
              </w:rPr>
              <w:t xml:space="preserve"> </w:t>
            </w:r>
            <w:r w:rsidRPr="00F9457C">
              <w:rPr>
                <w:rFonts w:ascii="Garamond" w:hAnsi="Garamond"/>
                <w:lang w:val="en-AU"/>
              </w:rPr>
              <w:t>Francesca Mangialasche</w:t>
            </w:r>
            <w:r w:rsidR="00A900DD" w:rsidRPr="00F9457C">
              <w:rPr>
                <w:rFonts w:ascii="Garamond" w:hAnsi="Garamond"/>
                <w:lang w:val="en-AU"/>
              </w:rPr>
              <w:t>,</w:t>
            </w:r>
            <w:r w:rsidR="00C458BA" w:rsidRPr="00F9457C">
              <w:rPr>
                <w:rFonts w:ascii="Garamond" w:hAnsi="Garamond"/>
                <w:lang w:val="en-AU"/>
              </w:rPr>
              <w:t xml:space="preserve"> </w:t>
            </w:r>
            <w:r w:rsidRPr="00F9457C">
              <w:rPr>
                <w:rFonts w:ascii="Garamond" w:hAnsi="Garamond"/>
                <w:lang w:val="en-AU"/>
              </w:rPr>
              <w:t>Miia Kivipelto</w:t>
            </w:r>
            <w:r w:rsidR="00A900DD" w:rsidRPr="00F9457C">
              <w:rPr>
                <w:rFonts w:ascii="Garamond" w:hAnsi="Garamond"/>
                <w:lang w:val="en-AU"/>
              </w:rPr>
              <w:t>,</w:t>
            </w:r>
            <w:r w:rsidR="00C458BA" w:rsidRPr="00F9457C">
              <w:rPr>
                <w:rFonts w:ascii="Garamond" w:hAnsi="Garamond"/>
                <w:lang w:val="en-AU"/>
              </w:rPr>
              <w:t xml:space="preserve"> </w:t>
            </w:r>
            <w:r w:rsidRPr="00F9457C">
              <w:rPr>
                <w:rFonts w:ascii="Garamond" w:hAnsi="Garamond"/>
                <w:lang w:val="en-AU"/>
              </w:rPr>
              <w:t>Leonie N</w:t>
            </w:r>
            <w:r w:rsidR="00C458BA" w:rsidRPr="00F9457C">
              <w:rPr>
                <w:rFonts w:ascii="Garamond" w:hAnsi="Garamond"/>
                <w:lang w:val="en-AU"/>
              </w:rPr>
              <w:t xml:space="preserve"> </w:t>
            </w:r>
            <w:r w:rsidRPr="00F9457C">
              <w:rPr>
                <w:rFonts w:ascii="Garamond" w:hAnsi="Garamond"/>
                <w:lang w:val="en-AU"/>
              </w:rPr>
              <w:t>C</w:t>
            </w:r>
            <w:r w:rsidR="00C458BA" w:rsidRPr="00F9457C">
              <w:rPr>
                <w:rFonts w:ascii="Garamond" w:hAnsi="Garamond"/>
                <w:lang w:val="en-AU"/>
              </w:rPr>
              <w:t xml:space="preserve"> </w:t>
            </w:r>
            <w:r w:rsidRPr="00F9457C">
              <w:rPr>
                <w:rFonts w:ascii="Garamond" w:hAnsi="Garamond"/>
                <w:lang w:val="en-AU"/>
              </w:rPr>
              <w:t>Visser</w:t>
            </w:r>
            <w:r w:rsidR="00F9457C">
              <w:rPr>
                <w:rFonts w:ascii="Garamond" w:hAnsi="Garamond"/>
                <w:lang w:val="en-AU"/>
              </w:rPr>
              <w:t>)</w:t>
            </w:r>
          </w:p>
          <w:p w14:paraId="6D46491B" w14:textId="77777777" w:rsidR="00BB02CB" w:rsidRDefault="00F06406" w:rsidP="00375294">
            <w:pPr>
              <w:pStyle w:val="ListParagraph"/>
              <w:numPr>
                <w:ilvl w:val="0"/>
                <w:numId w:val="22"/>
              </w:numPr>
              <w:rPr>
                <w:rFonts w:ascii="Garamond" w:hAnsi="Garamond"/>
                <w:lang w:val="en-AU"/>
              </w:rPr>
            </w:pPr>
            <w:r w:rsidRPr="00BB02CB">
              <w:rPr>
                <w:rFonts w:ascii="Garamond" w:hAnsi="Garamond"/>
                <w:lang w:val="en-AU"/>
              </w:rPr>
              <w:t xml:space="preserve">Healthcare professionals' experiences of caring for women with </w:t>
            </w:r>
            <w:r w:rsidRPr="00BB02CB">
              <w:rPr>
                <w:rFonts w:ascii="Garamond" w:hAnsi="Garamond"/>
                <w:b/>
                <w:bCs/>
                <w:lang w:val="en-AU"/>
              </w:rPr>
              <w:t>false-positive screening test results</w:t>
            </w:r>
            <w:r w:rsidRPr="00BB02CB">
              <w:rPr>
                <w:rFonts w:ascii="Garamond" w:hAnsi="Garamond"/>
                <w:lang w:val="en-AU"/>
              </w:rPr>
              <w:t xml:space="preserve"> in the National Health Service Breast Screening Programme</w:t>
            </w:r>
            <w:r w:rsidR="00BB02CB" w:rsidRPr="00BB02CB">
              <w:rPr>
                <w:rFonts w:ascii="Garamond" w:hAnsi="Garamond"/>
                <w:lang w:val="en-AU"/>
              </w:rPr>
              <w:t xml:space="preserve"> (</w:t>
            </w:r>
            <w:r w:rsidRPr="00BB02CB">
              <w:rPr>
                <w:rFonts w:ascii="Garamond" w:hAnsi="Garamond"/>
                <w:lang w:val="en-AU"/>
              </w:rPr>
              <w:t>Hannah A</w:t>
            </w:r>
            <w:r w:rsidR="00C458BA" w:rsidRPr="00BB02CB">
              <w:rPr>
                <w:rFonts w:ascii="Garamond" w:hAnsi="Garamond"/>
                <w:lang w:val="en-AU"/>
              </w:rPr>
              <w:t xml:space="preserve"> </w:t>
            </w:r>
            <w:r w:rsidRPr="00BB02CB">
              <w:rPr>
                <w:rFonts w:ascii="Garamond" w:hAnsi="Garamond"/>
                <w:lang w:val="en-AU"/>
              </w:rPr>
              <w:t>Long</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Joanna M</w:t>
            </w:r>
            <w:r w:rsidR="00C458BA" w:rsidRPr="00BB02CB">
              <w:rPr>
                <w:rFonts w:ascii="Garamond" w:hAnsi="Garamond"/>
                <w:lang w:val="en-AU"/>
              </w:rPr>
              <w:t xml:space="preserve"> </w:t>
            </w:r>
            <w:r w:rsidRPr="00BB02CB">
              <w:rPr>
                <w:rFonts w:ascii="Garamond" w:hAnsi="Garamond"/>
                <w:lang w:val="en-AU"/>
              </w:rPr>
              <w:t>Brooks</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Anthony J</w:t>
            </w:r>
            <w:r w:rsidR="00C458BA" w:rsidRPr="00BB02CB">
              <w:rPr>
                <w:rFonts w:ascii="Garamond" w:hAnsi="Garamond"/>
                <w:lang w:val="en-AU"/>
              </w:rPr>
              <w:t xml:space="preserve"> </w:t>
            </w:r>
            <w:r w:rsidRPr="00BB02CB">
              <w:rPr>
                <w:rFonts w:ascii="Garamond" w:hAnsi="Garamond"/>
                <w:lang w:val="en-AU"/>
              </w:rPr>
              <w:t>Maxwell</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Sarah Peters</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Michelle Harvie</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David P</w:t>
            </w:r>
            <w:r w:rsidR="00C458BA" w:rsidRPr="00BB02CB">
              <w:rPr>
                <w:rFonts w:ascii="Garamond" w:hAnsi="Garamond"/>
                <w:lang w:val="en-AU"/>
              </w:rPr>
              <w:t xml:space="preserve"> </w:t>
            </w:r>
            <w:r w:rsidRPr="00BB02CB">
              <w:rPr>
                <w:rFonts w:ascii="Garamond" w:hAnsi="Garamond"/>
                <w:lang w:val="en-AU"/>
              </w:rPr>
              <w:t>French</w:t>
            </w:r>
            <w:r w:rsidR="00BB02CB">
              <w:rPr>
                <w:rFonts w:ascii="Garamond" w:hAnsi="Garamond"/>
                <w:lang w:val="en-AU"/>
              </w:rPr>
              <w:t>)</w:t>
            </w:r>
          </w:p>
          <w:p w14:paraId="1A1C6EF1" w14:textId="77777777" w:rsidR="00BB02CB" w:rsidRDefault="00F06406" w:rsidP="0073550C">
            <w:pPr>
              <w:pStyle w:val="ListParagraph"/>
              <w:numPr>
                <w:ilvl w:val="0"/>
                <w:numId w:val="22"/>
              </w:numPr>
              <w:rPr>
                <w:rFonts w:ascii="Garamond" w:hAnsi="Garamond"/>
                <w:lang w:val="en-AU"/>
              </w:rPr>
            </w:pPr>
            <w:r w:rsidRPr="00BB02CB">
              <w:rPr>
                <w:rFonts w:ascii="Garamond" w:hAnsi="Garamond"/>
                <w:lang w:val="en-AU"/>
              </w:rPr>
              <w:t xml:space="preserve">Using focus groups to inform a </w:t>
            </w:r>
            <w:r w:rsidRPr="00BB02CB">
              <w:rPr>
                <w:rFonts w:ascii="Garamond" w:hAnsi="Garamond"/>
                <w:b/>
                <w:bCs/>
                <w:lang w:val="en-AU"/>
              </w:rPr>
              <w:t>peer health navigator service</w:t>
            </w:r>
            <w:r w:rsidRPr="00BB02CB">
              <w:rPr>
                <w:rFonts w:ascii="Garamond" w:hAnsi="Garamond"/>
                <w:lang w:val="en-AU"/>
              </w:rPr>
              <w:t xml:space="preserve"> for people who are transgender and gender diverse in Saskatchewan, Canada</w:t>
            </w:r>
            <w:r w:rsidR="00BB02CB" w:rsidRPr="00BB02CB">
              <w:rPr>
                <w:rFonts w:ascii="Garamond" w:hAnsi="Garamond"/>
                <w:lang w:val="en-AU"/>
              </w:rPr>
              <w:t xml:space="preserve"> (</w:t>
            </w:r>
            <w:r w:rsidRPr="00BB02CB">
              <w:rPr>
                <w:rFonts w:ascii="Garamond" w:hAnsi="Garamond"/>
                <w:lang w:val="en-AU"/>
              </w:rPr>
              <w:t xml:space="preserve">Gwen </w:t>
            </w:r>
            <w:r w:rsidRPr="00BB02CB">
              <w:rPr>
                <w:rFonts w:ascii="Garamond" w:hAnsi="Garamond"/>
                <w:lang w:val="en-AU"/>
              </w:rPr>
              <w:lastRenderedPageBreak/>
              <w:t>Rose,</w:t>
            </w:r>
            <w:r w:rsidR="00C458BA" w:rsidRPr="00BB02CB">
              <w:rPr>
                <w:rFonts w:ascii="Garamond" w:hAnsi="Garamond"/>
                <w:lang w:val="en-AU"/>
              </w:rPr>
              <w:t xml:space="preserve"> </w:t>
            </w:r>
            <w:r w:rsidRPr="00BB02CB">
              <w:rPr>
                <w:rFonts w:ascii="Garamond" w:hAnsi="Garamond"/>
                <w:lang w:val="en-AU"/>
              </w:rPr>
              <w:t>Michelle McCarron</w:t>
            </w:r>
            <w:r w:rsidR="00A900DD" w:rsidRPr="00BB02CB">
              <w:rPr>
                <w:rFonts w:ascii="Garamond" w:hAnsi="Garamond"/>
                <w:lang w:val="en-AU"/>
              </w:rPr>
              <w:t>,</w:t>
            </w:r>
            <w:r w:rsidR="00C458BA" w:rsidRPr="00BB02CB">
              <w:rPr>
                <w:rFonts w:ascii="Garamond" w:hAnsi="Garamond"/>
                <w:lang w:val="en-AU"/>
              </w:rPr>
              <w:t xml:space="preserve"> </w:t>
            </w:r>
            <w:r w:rsidRPr="00BB02CB">
              <w:rPr>
                <w:rFonts w:ascii="Garamond" w:hAnsi="Garamond"/>
                <w:lang w:val="en-AU"/>
              </w:rPr>
              <w:t>Mel Reid,</w:t>
            </w:r>
            <w:r w:rsidR="00C458BA" w:rsidRPr="00BB02CB">
              <w:rPr>
                <w:rFonts w:ascii="Garamond" w:hAnsi="Garamond"/>
                <w:lang w:val="en-AU"/>
              </w:rPr>
              <w:t xml:space="preserve"> </w:t>
            </w:r>
            <w:r w:rsidRPr="00BB02CB">
              <w:rPr>
                <w:rFonts w:ascii="Garamond" w:hAnsi="Garamond"/>
                <w:lang w:val="en-AU"/>
              </w:rPr>
              <w:t>T</w:t>
            </w:r>
            <w:r w:rsidR="00C458BA" w:rsidRPr="00BB02CB">
              <w:rPr>
                <w:rFonts w:ascii="Garamond" w:hAnsi="Garamond"/>
                <w:lang w:val="en-AU"/>
              </w:rPr>
              <w:t xml:space="preserve"> </w:t>
            </w:r>
            <w:r w:rsidRPr="00BB02CB">
              <w:rPr>
                <w:rFonts w:ascii="Garamond" w:hAnsi="Garamond"/>
                <w:lang w:val="en-AU"/>
              </w:rPr>
              <w:t>Fayant-McLeod,</w:t>
            </w:r>
            <w:r w:rsidR="00C458BA" w:rsidRPr="00BB02CB">
              <w:rPr>
                <w:rFonts w:ascii="Garamond" w:hAnsi="Garamond"/>
                <w:lang w:val="en-AU"/>
              </w:rPr>
              <w:t xml:space="preserve"> </w:t>
            </w:r>
            <w:r w:rsidRPr="00BB02CB">
              <w:rPr>
                <w:rFonts w:ascii="Garamond" w:hAnsi="Garamond"/>
                <w:lang w:val="en-AU"/>
              </w:rPr>
              <w:t>Emily Gulka,</w:t>
            </w:r>
            <w:r w:rsidR="00C458BA" w:rsidRPr="00BB02CB">
              <w:rPr>
                <w:rFonts w:ascii="Garamond" w:hAnsi="Garamond"/>
                <w:lang w:val="en-AU"/>
              </w:rPr>
              <w:t xml:space="preserve"> </w:t>
            </w:r>
            <w:r w:rsidRPr="00BB02CB">
              <w:rPr>
                <w:rFonts w:ascii="Garamond" w:hAnsi="Garamond"/>
                <w:lang w:val="en-AU"/>
              </w:rPr>
              <w:t>James Young,</w:t>
            </w:r>
            <w:r w:rsidR="00C458BA" w:rsidRPr="00BB02CB">
              <w:rPr>
                <w:rFonts w:ascii="Garamond" w:hAnsi="Garamond"/>
                <w:lang w:val="en-AU"/>
              </w:rPr>
              <w:t xml:space="preserve"> </w:t>
            </w:r>
            <w:r w:rsidRPr="00BB02CB">
              <w:rPr>
                <w:rFonts w:ascii="Garamond" w:hAnsi="Garamond"/>
                <w:lang w:val="en-AU"/>
              </w:rPr>
              <w:t>Megan Clark,</w:t>
            </w:r>
            <w:r w:rsidR="00C458BA" w:rsidRPr="00BB02CB">
              <w:rPr>
                <w:rFonts w:ascii="Garamond" w:hAnsi="Garamond"/>
                <w:lang w:val="en-AU"/>
              </w:rPr>
              <w:t xml:space="preserve"> </w:t>
            </w:r>
            <w:r w:rsidRPr="00BB02CB">
              <w:rPr>
                <w:rFonts w:ascii="Garamond" w:hAnsi="Garamond"/>
                <w:lang w:val="en-AU"/>
              </w:rPr>
              <w:t>Stéphanie J</w:t>
            </w:r>
            <w:r w:rsidR="00C458BA" w:rsidRPr="00BB02CB">
              <w:rPr>
                <w:rFonts w:ascii="Garamond" w:hAnsi="Garamond"/>
                <w:lang w:val="en-AU"/>
              </w:rPr>
              <w:t xml:space="preserve"> </w:t>
            </w:r>
            <w:r w:rsidRPr="00BB02CB">
              <w:rPr>
                <w:rFonts w:ascii="Garamond" w:hAnsi="Garamond"/>
                <w:lang w:val="en-AU"/>
              </w:rPr>
              <w:t>Madill</w:t>
            </w:r>
            <w:r w:rsidR="00BB02CB">
              <w:rPr>
                <w:rFonts w:ascii="Garamond" w:hAnsi="Garamond"/>
                <w:lang w:val="en-AU"/>
              </w:rPr>
              <w:t>)</w:t>
            </w:r>
          </w:p>
          <w:p w14:paraId="661A9EBB" w14:textId="1C6A6071" w:rsidR="00F06406" w:rsidRPr="00703F5F" w:rsidRDefault="00F06406" w:rsidP="00BA4BED">
            <w:pPr>
              <w:pStyle w:val="ListParagraph"/>
              <w:numPr>
                <w:ilvl w:val="0"/>
                <w:numId w:val="22"/>
              </w:numPr>
              <w:rPr>
                <w:rFonts w:ascii="Garamond" w:hAnsi="Garamond"/>
                <w:lang w:val="en-AU"/>
              </w:rPr>
            </w:pPr>
            <w:r w:rsidRPr="00703F5F">
              <w:rPr>
                <w:rFonts w:ascii="Garamond" w:hAnsi="Garamond"/>
                <w:lang w:val="en-AU"/>
              </w:rPr>
              <w:t xml:space="preserve">Fluctuating salience in those living with genetic risk of </w:t>
            </w:r>
            <w:r w:rsidRPr="00703F5F">
              <w:rPr>
                <w:rFonts w:ascii="Garamond" w:hAnsi="Garamond"/>
                <w:b/>
                <w:bCs/>
                <w:lang w:val="en-AU"/>
              </w:rPr>
              <w:t>motor neuron disease:</w:t>
            </w:r>
            <w:r w:rsidRPr="00703F5F">
              <w:rPr>
                <w:rFonts w:ascii="Garamond" w:hAnsi="Garamond"/>
                <w:lang w:val="en-AU"/>
              </w:rPr>
              <w:t xml:space="preserve"> A qualitative interview study</w:t>
            </w:r>
            <w:r w:rsidR="00703F5F" w:rsidRPr="00703F5F">
              <w:rPr>
                <w:rFonts w:ascii="Garamond" w:hAnsi="Garamond"/>
                <w:lang w:val="en-AU"/>
              </w:rPr>
              <w:t xml:space="preserve"> (</w:t>
            </w:r>
            <w:r w:rsidRPr="00703F5F">
              <w:rPr>
                <w:rFonts w:ascii="Garamond" w:hAnsi="Garamond"/>
                <w:lang w:val="en-AU"/>
              </w:rPr>
              <w:t>Jade Howard</w:t>
            </w:r>
            <w:r w:rsidR="00A900DD" w:rsidRPr="00703F5F">
              <w:rPr>
                <w:rFonts w:ascii="Garamond" w:hAnsi="Garamond"/>
                <w:lang w:val="en-AU"/>
              </w:rPr>
              <w:t>,</w:t>
            </w:r>
            <w:r w:rsidR="00C458BA" w:rsidRPr="00703F5F">
              <w:rPr>
                <w:rFonts w:ascii="Garamond" w:hAnsi="Garamond"/>
                <w:lang w:val="en-AU"/>
              </w:rPr>
              <w:t xml:space="preserve"> </w:t>
            </w:r>
            <w:r w:rsidRPr="00703F5F">
              <w:rPr>
                <w:rFonts w:ascii="Garamond" w:hAnsi="Garamond"/>
                <w:lang w:val="en-AU"/>
              </w:rPr>
              <w:t>Fadhila Mazanderani</w:t>
            </w:r>
            <w:r w:rsidR="00A900DD" w:rsidRPr="00703F5F">
              <w:rPr>
                <w:rFonts w:ascii="Garamond" w:hAnsi="Garamond"/>
                <w:lang w:val="en-AU"/>
              </w:rPr>
              <w:t>,</w:t>
            </w:r>
            <w:r w:rsidR="00C458BA" w:rsidRPr="00703F5F">
              <w:rPr>
                <w:rFonts w:ascii="Garamond" w:hAnsi="Garamond"/>
                <w:lang w:val="en-AU"/>
              </w:rPr>
              <w:t xml:space="preserve"> </w:t>
            </w:r>
            <w:r w:rsidRPr="00703F5F">
              <w:rPr>
                <w:rFonts w:ascii="Garamond" w:hAnsi="Garamond"/>
                <w:lang w:val="en-AU"/>
              </w:rPr>
              <w:t>Karen Forrest Keenan</w:t>
            </w:r>
            <w:r w:rsidR="00A900DD" w:rsidRPr="00703F5F">
              <w:rPr>
                <w:rFonts w:ascii="Garamond" w:hAnsi="Garamond"/>
                <w:lang w:val="en-AU"/>
              </w:rPr>
              <w:t>,</w:t>
            </w:r>
            <w:r w:rsidR="00C458BA" w:rsidRPr="00703F5F">
              <w:rPr>
                <w:rFonts w:ascii="Garamond" w:hAnsi="Garamond"/>
                <w:lang w:val="en-AU"/>
              </w:rPr>
              <w:t xml:space="preserve"> </w:t>
            </w:r>
            <w:r w:rsidRPr="00703F5F">
              <w:rPr>
                <w:rFonts w:ascii="Garamond" w:hAnsi="Garamond"/>
                <w:lang w:val="en-AU"/>
              </w:rPr>
              <w:t>Martin R</w:t>
            </w:r>
            <w:r w:rsidR="00C458BA" w:rsidRPr="00703F5F">
              <w:rPr>
                <w:rFonts w:ascii="Garamond" w:hAnsi="Garamond"/>
                <w:lang w:val="en-AU"/>
              </w:rPr>
              <w:t xml:space="preserve"> </w:t>
            </w:r>
            <w:r w:rsidRPr="00703F5F">
              <w:rPr>
                <w:rFonts w:ascii="Garamond" w:hAnsi="Garamond"/>
                <w:lang w:val="en-AU"/>
              </w:rPr>
              <w:t>Turner</w:t>
            </w:r>
            <w:r w:rsidR="00A900DD" w:rsidRPr="00703F5F">
              <w:rPr>
                <w:rFonts w:ascii="Garamond" w:hAnsi="Garamond"/>
                <w:lang w:val="en-AU"/>
              </w:rPr>
              <w:t>,</w:t>
            </w:r>
            <w:r w:rsidR="00C458BA" w:rsidRPr="00703F5F">
              <w:rPr>
                <w:rFonts w:ascii="Garamond" w:hAnsi="Garamond"/>
                <w:lang w:val="en-AU"/>
              </w:rPr>
              <w:t xml:space="preserve"> </w:t>
            </w:r>
            <w:r w:rsidRPr="00703F5F">
              <w:rPr>
                <w:rFonts w:ascii="Garamond" w:hAnsi="Garamond"/>
                <w:lang w:val="en-AU"/>
              </w:rPr>
              <w:t>Louise Locock</w:t>
            </w:r>
            <w:r w:rsidR="00703F5F">
              <w:rPr>
                <w:rFonts w:ascii="Garamond" w:hAnsi="Garamond"/>
                <w:lang w:val="en-AU"/>
              </w:rPr>
              <w:t>)</w:t>
            </w:r>
          </w:p>
          <w:p w14:paraId="178DA78C" w14:textId="77777777" w:rsidR="009634A0" w:rsidRDefault="00F06406" w:rsidP="00AF3DA8">
            <w:pPr>
              <w:pStyle w:val="ListParagraph"/>
              <w:numPr>
                <w:ilvl w:val="0"/>
                <w:numId w:val="22"/>
              </w:numPr>
              <w:rPr>
                <w:rFonts w:ascii="Garamond" w:hAnsi="Garamond"/>
                <w:lang w:val="en-AU"/>
              </w:rPr>
            </w:pPr>
            <w:r w:rsidRPr="0018748C">
              <w:rPr>
                <w:rFonts w:ascii="Garamond" w:hAnsi="Garamond"/>
                <w:lang w:val="en-AU"/>
              </w:rPr>
              <w:t xml:space="preserve">Balancing feeling ‘prepared’ without feeling ‘devoured’: A qualitative study of self-care from the perspective of </w:t>
            </w:r>
            <w:r w:rsidRPr="0018748C">
              <w:rPr>
                <w:rFonts w:ascii="Garamond" w:hAnsi="Garamond"/>
                <w:b/>
                <w:bCs/>
                <w:lang w:val="en-AU"/>
              </w:rPr>
              <w:t>self-empowered persons living with Parkinson's disease</w:t>
            </w:r>
            <w:r w:rsidRPr="0018748C">
              <w:rPr>
                <w:rFonts w:ascii="Garamond" w:hAnsi="Garamond"/>
                <w:lang w:val="en-AU"/>
              </w:rPr>
              <w:t xml:space="preserve"> in Sweden</w:t>
            </w:r>
            <w:r w:rsidR="0018748C" w:rsidRPr="0018748C">
              <w:rPr>
                <w:rFonts w:ascii="Garamond" w:hAnsi="Garamond"/>
                <w:lang w:val="en-AU"/>
              </w:rPr>
              <w:t xml:space="preserve"> (</w:t>
            </w:r>
            <w:r w:rsidRPr="0018748C">
              <w:rPr>
                <w:rFonts w:ascii="Garamond" w:hAnsi="Garamond"/>
                <w:lang w:val="en-AU"/>
              </w:rPr>
              <w:t>Jamie L</w:t>
            </w:r>
            <w:r w:rsidR="00C458BA" w:rsidRPr="0018748C">
              <w:rPr>
                <w:rFonts w:ascii="Garamond" w:hAnsi="Garamond"/>
                <w:lang w:val="en-AU"/>
              </w:rPr>
              <w:t xml:space="preserve"> </w:t>
            </w:r>
            <w:r w:rsidRPr="0018748C">
              <w:rPr>
                <w:rFonts w:ascii="Garamond" w:hAnsi="Garamond"/>
                <w:lang w:val="en-AU"/>
              </w:rPr>
              <w:t>Luckhaus,</w:t>
            </w:r>
            <w:r w:rsidR="00C458BA" w:rsidRPr="0018748C">
              <w:rPr>
                <w:rFonts w:ascii="Garamond" w:hAnsi="Garamond"/>
                <w:lang w:val="en-AU"/>
              </w:rPr>
              <w:t xml:space="preserve"> </w:t>
            </w:r>
            <w:r w:rsidRPr="0018748C">
              <w:rPr>
                <w:rFonts w:ascii="Garamond" w:hAnsi="Garamond"/>
                <w:lang w:val="en-AU"/>
              </w:rPr>
              <w:t>Anna Clareborn,</w:t>
            </w:r>
            <w:r w:rsidR="00C458BA" w:rsidRPr="0018748C">
              <w:rPr>
                <w:rFonts w:ascii="Garamond" w:hAnsi="Garamond"/>
                <w:lang w:val="en-AU"/>
              </w:rPr>
              <w:t xml:space="preserve"> </w:t>
            </w:r>
            <w:r w:rsidRPr="0018748C">
              <w:rPr>
                <w:rFonts w:ascii="Garamond" w:hAnsi="Garamond"/>
                <w:lang w:val="en-AU"/>
              </w:rPr>
              <w:t>Maria Hägglund</w:t>
            </w:r>
            <w:r w:rsidR="00A900DD" w:rsidRPr="0018748C">
              <w:rPr>
                <w:rFonts w:ascii="Garamond" w:hAnsi="Garamond"/>
                <w:lang w:val="en-AU"/>
              </w:rPr>
              <w:t>,</w:t>
            </w:r>
            <w:r w:rsidR="00C458BA" w:rsidRPr="0018748C">
              <w:rPr>
                <w:rFonts w:ascii="Garamond" w:hAnsi="Garamond"/>
                <w:lang w:val="en-AU"/>
              </w:rPr>
              <w:t xml:space="preserve"> </w:t>
            </w:r>
            <w:r w:rsidRPr="0018748C">
              <w:rPr>
                <w:rFonts w:ascii="Garamond" w:hAnsi="Garamond"/>
                <w:lang w:val="en-AU"/>
              </w:rPr>
              <w:t>Sara Riggare</w:t>
            </w:r>
            <w:r w:rsidR="009634A0">
              <w:rPr>
                <w:rFonts w:ascii="Garamond" w:hAnsi="Garamond"/>
                <w:lang w:val="en-AU"/>
              </w:rPr>
              <w:t>)</w:t>
            </w:r>
          </w:p>
          <w:p w14:paraId="7A82F878" w14:textId="5EE1163B" w:rsidR="009634A0" w:rsidRDefault="00F06406" w:rsidP="00513B2A">
            <w:pPr>
              <w:pStyle w:val="ListParagraph"/>
              <w:numPr>
                <w:ilvl w:val="0"/>
                <w:numId w:val="22"/>
              </w:numPr>
              <w:rPr>
                <w:rFonts w:ascii="Garamond" w:hAnsi="Garamond"/>
                <w:lang w:val="en-AU"/>
              </w:rPr>
            </w:pPr>
            <w:r w:rsidRPr="009634A0">
              <w:rPr>
                <w:rFonts w:ascii="Garamond" w:hAnsi="Garamond"/>
                <w:b/>
                <w:bCs/>
                <w:lang w:val="en-AU"/>
              </w:rPr>
              <w:t>Advancing the Care Experience for patients receiving Palliative care as they Transition from hospital to Home (ACEPATH)</w:t>
            </w:r>
            <w:r w:rsidRPr="009634A0">
              <w:rPr>
                <w:rFonts w:ascii="Garamond" w:hAnsi="Garamond"/>
                <w:lang w:val="en-AU"/>
              </w:rPr>
              <w:t>: Codesigning an intervention to improve patient and family caregiver experiences</w:t>
            </w:r>
            <w:r w:rsidR="009634A0" w:rsidRPr="009634A0">
              <w:rPr>
                <w:rFonts w:ascii="Garamond" w:hAnsi="Garamond"/>
                <w:lang w:val="en-AU"/>
              </w:rPr>
              <w:t xml:space="preserve"> (</w:t>
            </w:r>
            <w:r w:rsidRPr="009634A0">
              <w:rPr>
                <w:rFonts w:ascii="Garamond" w:hAnsi="Garamond"/>
                <w:lang w:val="en-AU"/>
              </w:rPr>
              <w:t>Madeline McCoy,</w:t>
            </w:r>
            <w:r w:rsidR="00C458BA" w:rsidRPr="009634A0">
              <w:rPr>
                <w:rFonts w:ascii="Garamond" w:hAnsi="Garamond"/>
                <w:lang w:val="en-AU"/>
              </w:rPr>
              <w:t xml:space="preserve"> </w:t>
            </w:r>
            <w:r w:rsidRPr="009634A0">
              <w:rPr>
                <w:rFonts w:ascii="Garamond" w:hAnsi="Garamond"/>
                <w:lang w:val="en-AU"/>
              </w:rPr>
              <w:t>Taylor Shorting,</w:t>
            </w:r>
            <w:r w:rsidR="00C458BA" w:rsidRPr="009634A0">
              <w:rPr>
                <w:rFonts w:ascii="Garamond" w:hAnsi="Garamond"/>
                <w:lang w:val="en-AU"/>
              </w:rPr>
              <w:t xml:space="preserve"> </w:t>
            </w:r>
            <w:r w:rsidRPr="009634A0">
              <w:rPr>
                <w:rFonts w:ascii="Garamond" w:hAnsi="Garamond"/>
                <w:lang w:val="en-AU"/>
              </w:rPr>
              <w:t>Vinay Kumar Mysore,</w:t>
            </w:r>
            <w:r w:rsidR="00C458BA" w:rsidRPr="009634A0">
              <w:rPr>
                <w:rFonts w:ascii="Garamond" w:hAnsi="Garamond"/>
                <w:lang w:val="en-AU"/>
              </w:rPr>
              <w:t xml:space="preserve"> </w:t>
            </w:r>
            <w:r w:rsidRPr="009634A0">
              <w:rPr>
                <w:rFonts w:ascii="Garamond" w:hAnsi="Garamond"/>
                <w:lang w:val="en-AU"/>
              </w:rPr>
              <w:t>Edward Fitzgibbon,</w:t>
            </w:r>
            <w:r w:rsidR="00C458BA" w:rsidRPr="009634A0">
              <w:rPr>
                <w:rFonts w:ascii="Garamond" w:hAnsi="Garamond"/>
                <w:lang w:val="en-AU"/>
              </w:rPr>
              <w:t xml:space="preserve"> </w:t>
            </w:r>
            <w:r w:rsidRPr="009634A0">
              <w:rPr>
                <w:rFonts w:ascii="Garamond" w:hAnsi="Garamond"/>
                <w:lang w:val="en-AU"/>
              </w:rPr>
              <w:t>Jill Rice,</w:t>
            </w:r>
            <w:r w:rsidR="00C458BA" w:rsidRPr="009634A0">
              <w:rPr>
                <w:rFonts w:ascii="Garamond" w:hAnsi="Garamond"/>
                <w:lang w:val="en-AU"/>
              </w:rPr>
              <w:t xml:space="preserve"> </w:t>
            </w:r>
            <w:r w:rsidRPr="009634A0">
              <w:rPr>
                <w:rFonts w:ascii="Garamond" w:hAnsi="Garamond"/>
                <w:lang w:val="en-AU"/>
              </w:rPr>
              <w:t>Meghan Savigny,</w:t>
            </w:r>
            <w:r w:rsidR="00C458BA" w:rsidRPr="009634A0">
              <w:rPr>
                <w:rFonts w:ascii="Garamond" w:hAnsi="Garamond"/>
                <w:lang w:val="en-AU"/>
              </w:rPr>
              <w:t xml:space="preserve"> </w:t>
            </w:r>
            <w:r w:rsidRPr="009634A0">
              <w:rPr>
                <w:rFonts w:ascii="Garamond" w:hAnsi="Garamond"/>
                <w:lang w:val="en-AU"/>
              </w:rPr>
              <w:t>Marianne Weiss,</w:t>
            </w:r>
            <w:r w:rsidR="00C458BA" w:rsidRPr="009634A0">
              <w:rPr>
                <w:rFonts w:ascii="Garamond" w:hAnsi="Garamond"/>
                <w:lang w:val="en-AU"/>
              </w:rPr>
              <w:t xml:space="preserve"> </w:t>
            </w:r>
            <w:r w:rsidRPr="009634A0">
              <w:rPr>
                <w:rFonts w:ascii="Garamond" w:hAnsi="Garamond"/>
                <w:lang w:val="en-AU"/>
              </w:rPr>
              <w:t>Daniel Vincent,</w:t>
            </w:r>
            <w:r w:rsidR="00C458BA" w:rsidRPr="009634A0">
              <w:rPr>
                <w:rFonts w:ascii="Garamond" w:hAnsi="Garamond"/>
                <w:lang w:val="en-AU"/>
              </w:rPr>
              <w:t xml:space="preserve"> </w:t>
            </w:r>
            <w:r w:rsidRPr="009634A0">
              <w:rPr>
                <w:rFonts w:ascii="Garamond" w:hAnsi="Garamond"/>
                <w:lang w:val="en-AU"/>
              </w:rPr>
              <w:t>Meaghen Hagarty,</w:t>
            </w:r>
            <w:r w:rsidR="00C458BA" w:rsidRPr="009634A0">
              <w:rPr>
                <w:rFonts w:ascii="Garamond" w:hAnsi="Garamond"/>
                <w:lang w:val="en-AU"/>
              </w:rPr>
              <w:t xml:space="preserve"> </w:t>
            </w:r>
            <w:r w:rsidRPr="009634A0">
              <w:rPr>
                <w:rFonts w:ascii="Garamond" w:hAnsi="Garamond"/>
                <w:lang w:val="en-AU"/>
              </w:rPr>
              <w:t>Krystal Kehoe MacLeod</w:t>
            </w:r>
            <w:r w:rsidR="00A900DD" w:rsidRPr="009634A0">
              <w:rPr>
                <w:rFonts w:ascii="Garamond" w:hAnsi="Garamond"/>
                <w:lang w:val="en-AU"/>
              </w:rPr>
              <w:t>,</w:t>
            </w:r>
            <w:r w:rsidR="00C458BA" w:rsidRPr="009634A0">
              <w:rPr>
                <w:rFonts w:ascii="Garamond" w:hAnsi="Garamond"/>
                <w:lang w:val="en-AU"/>
              </w:rPr>
              <w:t xml:space="preserve"> </w:t>
            </w:r>
            <w:r w:rsidRPr="009634A0">
              <w:rPr>
                <w:rFonts w:ascii="Garamond" w:hAnsi="Garamond"/>
                <w:lang w:val="en-AU"/>
              </w:rPr>
              <w:t>Natalie C</w:t>
            </w:r>
            <w:r w:rsidR="00C458BA" w:rsidRPr="009634A0">
              <w:rPr>
                <w:rFonts w:ascii="Garamond" w:hAnsi="Garamond"/>
                <w:lang w:val="en-AU"/>
              </w:rPr>
              <w:t xml:space="preserve"> </w:t>
            </w:r>
            <w:r w:rsidRPr="009634A0">
              <w:rPr>
                <w:rFonts w:ascii="Garamond" w:hAnsi="Garamond"/>
                <w:lang w:val="en-AU"/>
              </w:rPr>
              <w:t>Ernecoff</w:t>
            </w:r>
            <w:r w:rsidR="00A900DD" w:rsidRPr="009634A0">
              <w:rPr>
                <w:rFonts w:ascii="Garamond" w:hAnsi="Garamond"/>
                <w:lang w:val="en-AU"/>
              </w:rPr>
              <w:t>,</w:t>
            </w:r>
            <w:r w:rsidRPr="009634A0">
              <w:rPr>
                <w:rFonts w:ascii="Garamond" w:hAnsi="Garamond"/>
                <w:lang w:val="en-AU"/>
              </w:rPr>
              <w:t xml:space="preserve"> Rex Pattison,</w:t>
            </w:r>
            <w:r w:rsidR="00C458BA" w:rsidRPr="009634A0">
              <w:rPr>
                <w:rFonts w:ascii="Garamond" w:hAnsi="Garamond"/>
                <w:lang w:val="en-AU"/>
              </w:rPr>
              <w:t xml:space="preserve"> </w:t>
            </w:r>
            <w:r w:rsidRPr="009634A0">
              <w:rPr>
                <w:rFonts w:ascii="Garamond" w:hAnsi="Garamond"/>
                <w:lang w:val="en-AU"/>
              </w:rPr>
              <w:t>Mona Kornberg</w:t>
            </w:r>
            <w:r w:rsidR="00A900DD" w:rsidRPr="009634A0">
              <w:rPr>
                <w:rFonts w:ascii="Garamond" w:hAnsi="Garamond"/>
                <w:lang w:val="en-AU"/>
              </w:rPr>
              <w:t>,</w:t>
            </w:r>
            <w:r w:rsidR="00C458BA" w:rsidRPr="009634A0">
              <w:rPr>
                <w:rFonts w:ascii="Garamond" w:hAnsi="Garamond"/>
                <w:lang w:val="en-AU"/>
              </w:rPr>
              <w:t xml:space="preserve"> </w:t>
            </w:r>
            <w:r w:rsidRPr="009634A0">
              <w:rPr>
                <w:rFonts w:ascii="Garamond" w:hAnsi="Garamond"/>
                <w:lang w:val="en-AU"/>
              </w:rPr>
              <w:t>Adrianna Bruni,</w:t>
            </w:r>
            <w:r w:rsidR="00C458BA" w:rsidRPr="009634A0">
              <w:rPr>
                <w:rFonts w:ascii="Garamond" w:hAnsi="Garamond"/>
                <w:lang w:val="en-AU"/>
              </w:rPr>
              <w:t xml:space="preserve"> </w:t>
            </w:r>
            <w:r w:rsidRPr="009634A0">
              <w:rPr>
                <w:rFonts w:ascii="Garamond" w:hAnsi="Garamond"/>
                <w:lang w:val="en-AU"/>
              </w:rPr>
              <w:t>Shirley H</w:t>
            </w:r>
            <w:r w:rsidR="00C458BA" w:rsidRPr="009634A0">
              <w:rPr>
                <w:rFonts w:ascii="Garamond" w:hAnsi="Garamond"/>
                <w:lang w:val="en-AU"/>
              </w:rPr>
              <w:t xml:space="preserve"> </w:t>
            </w:r>
            <w:r w:rsidRPr="009634A0">
              <w:rPr>
                <w:rFonts w:ascii="Garamond" w:hAnsi="Garamond"/>
                <w:lang w:val="en-AU"/>
              </w:rPr>
              <w:t>Bush,</w:t>
            </w:r>
            <w:r w:rsidR="00C458BA" w:rsidRPr="009634A0">
              <w:rPr>
                <w:rFonts w:ascii="Garamond" w:hAnsi="Garamond"/>
                <w:lang w:val="en-AU"/>
              </w:rPr>
              <w:t xml:space="preserve"> </w:t>
            </w:r>
            <w:r w:rsidRPr="009634A0">
              <w:rPr>
                <w:rFonts w:ascii="Garamond" w:hAnsi="Garamond"/>
                <w:lang w:val="en-AU"/>
              </w:rPr>
              <w:t>Kerry Kuluski</w:t>
            </w:r>
            <w:r w:rsidR="00A900DD" w:rsidRPr="009634A0">
              <w:rPr>
                <w:rFonts w:ascii="Garamond" w:hAnsi="Garamond"/>
                <w:lang w:val="en-AU"/>
              </w:rPr>
              <w:t>,</w:t>
            </w:r>
            <w:r w:rsidR="00C458BA" w:rsidRPr="009634A0">
              <w:rPr>
                <w:rFonts w:ascii="Garamond" w:hAnsi="Garamond"/>
                <w:lang w:val="en-AU"/>
              </w:rPr>
              <w:t xml:space="preserve"> </w:t>
            </w:r>
            <w:r w:rsidRPr="009634A0">
              <w:rPr>
                <w:rFonts w:ascii="Garamond" w:hAnsi="Garamond"/>
                <w:lang w:val="en-AU"/>
              </w:rPr>
              <w:t>Valerie Fiset</w:t>
            </w:r>
            <w:r w:rsidR="00A900DD" w:rsidRPr="009634A0">
              <w:rPr>
                <w:rFonts w:ascii="Garamond" w:hAnsi="Garamond"/>
                <w:lang w:val="en-AU"/>
              </w:rPr>
              <w:t>,</w:t>
            </w:r>
            <w:r w:rsidR="00C458BA" w:rsidRPr="009634A0">
              <w:rPr>
                <w:rFonts w:ascii="Garamond" w:hAnsi="Garamond"/>
                <w:lang w:val="en-AU"/>
              </w:rPr>
              <w:t xml:space="preserve"> </w:t>
            </w:r>
            <w:r w:rsidRPr="009634A0">
              <w:rPr>
                <w:rFonts w:ascii="Garamond" w:hAnsi="Garamond"/>
                <w:lang w:val="en-AU"/>
              </w:rPr>
              <w:t>Cecilia Li,</w:t>
            </w:r>
            <w:r w:rsidR="00C458BA" w:rsidRPr="009634A0">
              <w:rPr>
                <w:rFonts w:ascii="Garamond" w:hAnsi="Garamond"/>
                <w:lang w:val="en-AU"/>
              </w:rPr>
              <w:t xml:space="preserve"> </w:t>
            </w:r>
            <w:r w:rsidRPr="009634A0">
              <w:rPr>
                <w:rFonts w:ascii="Garamond" w:hAnsi="Garamond"/>
                <w:lang w:val="en-AU"/>
              </w:rPr>
              <w:t>Henrique A</w:t>
            </w:r>
            <w:r w:rsidR="00C458BA" w:rsidRPr="009634A0">
              <w:rPr>
                <w:rFonts w:ascii="Garamond" w:hAnsi="Garamond"/>
                <w:lang w:val="en-AU"/>
              </w:rPr>
              <w:t xml:space="preserve"> </w:t>
            </w:r>
            <w:r w:rsidRPr="009634A0">
              <w:rPr>
                <w:rFonts w:ascii="Garamond" w:hAnsi="Garamond"/>
                <w:lang w:val="en-AU"/>
              </w:rPr>
              <w:t>Parsons,</w:t>
            </w:r>
            <w:r w:rsidR="00C458BA" w:rsidRPr="009634A0">
              <w:rPr>
                <w:rFonts w:ascii="Garamond" w:hAnsi="Garamond"/>
                <w:lang w:val="en-AU"/>
              </w:rPr>
              <w:t xml:space="preserve"> </w:t>
            </w:r>
            <w:r w:rsidRPr="009634A0">
              <w:rPr>
                <w:rFonts w:ascii="Garamond" w:hAnsi="Garamond"/>
                <w:lang w:val="en-AU"/>
              </w:rPr>
              <w:t>Geneviève Lalumière,</w:t>
            </w:r>
            <w:r w:rsidR="00C458BA" w:rsidRPr="009634A0">
              <w:rPr>
                <w:rFonts w:ascii="Garamond" w:hAnsi="Garamond"/>
                <w:lang w:val="en-AU"/>
              </w:rPr>
              <w:t xml:space="preserve"> </w:t>
            </w:r>
            <w:r w:rsidRPr="009634A0">
              <w:rPr>
                <w:rFonts w:ascii="Garamond" w:hAnsi="Garamond"/>
                <w:lang w:val="en-AU"/>
              </w:rPr>
              <w:t>Tara Connolly,</w:t>
            </w:r>
            <w:r w:rsidR="00C458BA" w:rsidRPr="009634A0">
              <w:rPr>
                <w:rFonts w:ascii="Garamond" w:hAnsi="Garamond"/>
                <w:lang w:val="en-AU"/>
              </w:rPr>
              <w:t xml:space="preserve"> </w:t>
            </w:r>
            <w:r w:rsidRPr="009634A0">
              <w:rPr>
                <w:rFonts w:ascii="Garamond" w:hAnsi="Garamond"/>
                <w:lang w:val="en-AU"/>
              </w:rPr>
              <w:t>Colleen Webber</w:t>
            </w:r>
            <w:r w:rsidR="00A900DD" w:rsidRPr="009634A0">
              <w:rPr>
                <w:rFonts w:ascii="Garamond" w:hAnsi="Garamond"/>
                <w:lang w:val="en-AU"/>
              </w:rPr>
              <w:t>,</w:t>
            </w:r>
            <w:r w:rsidR="00C458BA" w:rsidRPr="009634A0">
              <w:rPr>
                <w:rFonts w:ascii="Garamond" w:hAnsi="Garamond"/>
                <w:lang w:val="en-AU"/>
              </w:rPr>
              <w:t xml:space="preserve"> </w:t>
            </w:r>
            <w:r w:rsidRPr="009634A0">
              <w:rPr>
                <w:rFonts w:ascii="Garamond" w:hAnsi="Garamond"/>
                <w:lang w:val="en-AU"/>
              </w:rPr>
              <w:t>S R</w:t>
            </w:r>
            <w:r w:rsidR="00C458BA" w:rsidRPr="009634A0">
              <w:rPr>
                <w:rFonts w:ascii="Garamond" w:hAnsi="Garamond"/>
                <w:lang w:val="en-AU"/>
              </w:rPr>
              <w:t xml:space="preserve"> </w:t>
            </w:r>
            <w:r w:rsidRPr="009634A0">
              <w:rPr>
                <w:rFonts w:ascii="Garamond" w:hAnsi="Garamond"/>
                <w:lang w:val="en-AU"/>
              </w:rPr>
              <w:t>Isenberg</w:t>
            </w:r>
            <w:r w:rsidR="009634A0">
              <w:rPr>
                <w:rFonts w:ascii="Garamond" w:hAnsi="Garamond"/>
                <w:lang w:val="en-AU"/>
              </w:rPr>
              <w:t>)</w:t>
            </w:r>
          </w:p>
          <w:p w14:paraId="076E561F" w14:textId="0D144400" w:rsidR="00F06406" w:rsidRPr="00271D3B" w:rsidRDefault="00F06406" w:rsidP="00A54FD0">
            <w:pPr>
              <w:pStyle w:val="ListParagraph"/>
              <w:numPr>
                <w:ilvl w:val="0"/>
                <w:numId w:val="22"/>
              </w:numPr>
              <w:rPr>
                <w:rFonts w:ascii="Garamond" w:hAnsi="Garamond"/>
                <w:lang w:val="en-AU"/>
              </w:rPr>
            </w:pPr>
            <w:r w:rsidRPr="00271D3B">
              <w:rPr>
                <w:rFonts w:ascii="Garamond" w:hAnsi="Garamond"/>
                <w:lang w:val="en-AU"/>
              </w:rPr>
              <w:t xml:space="preserve">Effects of a shared decision-making implementation programme on </w:t>
            </w:r>
            <w:r w:rsidRPr="00271D3B">
              <w:rPr>
                <w:rFonts w:ascii="Garamond" w:hAnsi="Garamond"/>
                <w:b/>
                <w:bCs/>
                <w:lang w:val="en-AU"/>
              </w:rPr>
              <w:t>patient-centred communication in oncology</w:t>
            </w:r>
            <w:r w:rsidRPr="00271D3B">
              <w:rPr>
                <w:rFonts w:ascii="Garamond" w:hAnsi="Garamond"/>
                <w:lang w:val="en-AU"/>
              </w:rPr>
              <w:t>—Secondary analysis of a randomised controlled trial</w:t>
            </w:r>
            <w:r w:rsidR="00271D3B" w:rsidRPr="00271D3B">
              <w:rPr>
                <w:rFonts w:ascii="Garamond" w:hAnsi="Garamond"/>
                <w:lang w:val="en-AU"/>
              </w:rPr>
              <w:t xml:space="preserve"> (</w:t>
            </w:r>
            <w:r w:rsidRPr="00271D3B">
              <w:rPr>
                <w:rFonts w:ascii="Garamond" w:hAnsi="Garamond"/>
                <w:lang w:val="en-AU"/>
              </w:rPr>
              <w:t>Anja Lindig,</w:t>
            </w:r>
            <w:r w:rsidR="00C458BA" w:rsidRPr="00271D3B">
              <w:rPr>
                <w:rFonts w:ascii="Garamond" w:hAnsi="Garamond"/>
                <w:lang w:val="en-AU"/>
              </w:rPr>
              <w:t xml:space="preserve"> </w:t>
            </w:r>
            <w:r w:rsidRPr="00271D3B">
              <w:rPr>
                <w:rFonts w:ascii="Garamond" w:hAnsi="Garamond"/>
                <w:lang w:val="en-AU"/>
              </w:rPr>
              <w:t>Lotta Mannagottera,</w:t>
            </w:r>
            <w:r w:rsidR="00C458BA" w:rsidRPr="00271D3B">
              <w:rPr>
                <w:rFonts w:ascii="Garamond" w:hAnsi="Garamond"/>
                <w:lang w:val="en-AU"/>
              </w:rPr>
              <w:t xml:space="preserve"> </w:t>
            </w:r>
            <w:r w:rsidRPr="00271D3B">
              <w:rPr>
                <w:rFonts w:ascii="Garamond" w:hAnsi="Garamond"/>
                <w:lang w:val="en-AU"/>
              </w:rPr>
              <w:t>Pola Hahlweg,</w:t>
            </w:r>
            <w:r w:rsidR="00C458BA" w:rsidRPr="00271D3B">
              <w:rPr>
                <w:rFonts w:ascii="Garamond" w:hAnsi="Garamond"/>
                <w:lang w:val="en-AU"/>
              </w:rPr>
              <w:t xml:space="preserve"> </w:t>
            </w:r>
            <w:r w:rsidRPr="00271D3B">
              <w:rPr>
                <w:rFonts w:ascii="Garamond" w:hAnsi="Garamond"/>
                <w:lang w:val="en-AU"/>
              </w:rPr>
              <w:t>Hannah Sigl,</w:t>
            </w:r>
            <w:r w:rsidR="00C458BA" w:rsidRPr="00271D3B">
              <w:rPr>
                <w:rFonts w:ascii="Garamond" w:hAnsi="Garamond"/>
                <w:lang w:val="en-AU"/>
              </w:rPr>
              <w:t xml:space="preserve"> </w:t>
            </w:r>
            <w:r w:rsidRPr="00271D3B">
              <w:rPr>
                <w:rFonts w:ascii="Garamond" w:hAnsi="Garamond"/>
                <w:lang w:val="en-AU"/>
              </w:rPr>
              <w:t>Anne Klimesch,</w:t>
            </w:r>
            <w:r w:rsidR="00C458BA" w:rsidRPr="00271D3B">
              <w:rPr>
                <w:rFonts w:ascii="Garamond" w:hAnsi="Garamond"/>
                <w:lang w:val="en-AU"/>
              </w:rPr>
              <w:t xml:space="preserve"> </w:t>
            </w:r>
            <w:r w:rsidRPr="00271D3B">
              <w:rPr>
                <w:rFonts w:ascii="Garamond" w:hAnsi="Garamond"/>
                <w:lang w:val="en-AU"/>
              </w:rPr>
              <w:t>Stefan Zeh,</w:t>
            </w:r>
            <w:r w:rsidR="00C458BA" w:rsidRPr="00271D3B">
              <w:rPr>
                <w:rFonts w:ascii="Garamond" w:hAnsi="Garamond"/>
                <w:lang w:val="en-AU"/>
              </w:rPr>
              <w:t xml:space="preserve"> </w:t>
            </w:r>
            <w:r w:rsidRPr="00271D3B">
              <w:rPr>
                <w:rFonts w:ascii="Garamond" w:hAnsi="Garamond"/>
                <w:lang w:val="en-AU"/>
              </w:rPr>
              <w:t>Levente Kriston,</w:t>
            </w:r>
            <w:r w:rsidR="00C458BA" w:rsidRPr="00271D3B">
              <w:rPr>
                <w:rFonts w:ascii="Garamond" w:hAnsi="Garamond"/>
                <w:lang w:val="en-AU"/>
              </w:rPr>
              <w:t xml:space="preserve"> </w:t>
            </w:r>
            <w:r w:rsidRPr="00271D3B">
              <w:rPr>
                <w:rFonts w:ascii="Garamond" w:hAnsi="Garamond"/>
                <w:lang w:val="en-AU"/>
              </w:rPr>
              <w:t>Isabelle Scholl</w:t>
            </w:r>
            <w:r w:rsidR="00271D3B">
              <w:rPr>
                <w:rFonts w:ascii="Garamond" w:hAnsi="Garamond"/>
                <w:lang w:val="en-AU"/>
              </w:rPr>
              <w:t>)</w:t>
            </w:r>
          </w:p>
          <w:p w14:paraId="790DACE4" w14:textId="77777777" w:rsidR="00271D3B" w:rsidRDefault="00F06406" w:rsidP="00992969">
            <w:pPr>
              <w:pStyle w:val="ListParagraph"/>
              <w:numPr>
                <w:ilvl w:val="0"/>
                <w:numId w:val="22"/>
              </w:numPr>
              <w:rPr>
                <w:rFonts w:ascii="Garamond" w:hAnsi="Garamond"/>
                <w:lang w:val="en-AU"/>
              </w:rPr>
            </w:pPr>
            <w:r w:rsidRPr="00271D3B">
              <w:rPr>
                <w:rFonts w:ascii="Garamond" w:hAnsi="Garamond"/>
                <w:lang w:val="en-AU"/>
              </w:rPr>
              <w:t xml:space="preserve">Behaviour, </w:t>
            </w:r>
            <w:proofErr w:type="gramStart"/>
            <w:r w:rsidRPr="00271D3B">
              <w:rPr>
                <w:rFonts w:ascii="Garamond" w:hAnsi="Garamond"/>
                <w:lang w:val="en-AU"/>
              </w:rPr>
              <w:t>barriers</w:t>
            </w:r>
            <w:proofErr w:type="gramEnd"/>
            <w:r w:rsidRPr="00271D3B">
              <w:rPr>
                <w:rFonts w:ascii="Garamond" w:hAnsi="Garamond"/>
                <w:lang w:val="en-AU"/>
              </w:rPr>
              <w:t xml:space="preserve"> and facilitators of </w:t>
            </w:r>
            <w:r w:rsidRPr="00271D3B">
              <w:rPr>
                <w:rFonts w:ascii="Garamond" w:hAnsi="Garamond"/>
                <w:b/>
                <w:bCs/>
                <w:lang w:val="en-AU"/>
              </w:rPr>
              <w:t>shared decision making in breast cancer surgical treatment</w:t>
            </w:r>
            <w:r w:rsidRPr="00271D3B">
              <w:rPr>
                <w:rFonts w:ascii="Garamond" w:hAnsi="Garamond"/>
                <w:lang w:val="en-AU"/>
              </w:rPr>
              <w:t>: A qualitative systematic review using a ‘Best Fit’ framework approach</w:t>
            </w:r>
            <w:r w:rsidR="00271D3B" w:rsidRPr="00271D3B">
              <w:rPr>
                <w:rFonts w:ascii="Garamond" w:hAnsi="Garamond"/>
                <w:lang w:val="en-AU"/>
              </w:rPr>
              <w:t xml:space="preserve"> (</w:t>
            </w:r>
            <w:r w:rsidRPr="00271D3B">
              <w:rPr>
                <w:rFonts w:ascii="Garamond" w:hAnsi="Garamond"/>
                <w:lang w:val="en-AU"/>
              </w:rPr>
              <w:t>Hongying Zheng,</w:t>
            </w:r>
            <w:r w:rsidR="00C458BA" w:rsidRPr="00271D3B">
              <w:rPr>
                <w:rFonts w:ascii="Garamond" w:hAnsi="Garamond"/>
                <w:lang w:val="en-AU"/>
              </w:rPr>
              <w:t xml:space="preserve"> </w:t>
            </w:r>
            <w:r w:rsidRPr="00271D3B">
              <w:rPr>
                <w:rFonts w:ascii="Garamond" w:hAnsi="Garamond"/>
                <w:lang w:val="en-AU"/>
              </w:rPr>
              <w:t>Linning Yang,</w:t>
            </w:r>
            <w:r w:rsidR="00C458BA" w:rsidRPr="00271D3B">
              <w:rPr>
                <w:rFonts w:ascii="Garamond" w:hAnsi="Garamond"/>
                <w:lang w:val="en-AU"/>
              </w:rPr>
              <w:t xml:space="preserve"> </w:t>
            </w:r>
            <w:r w:rsidRPr="00271D3B">
              <w:rPr>
                <w:rFonts w:ascii="Garamond" w:hAnsi="Garamond"/>
                <w:lang w:val="en-AU"/>
              </w:rPr>
              <w:t>Jiale Hu</w:t>
            </w:r>
            <w:r w:rsidR="00A900DD" w:rsidRPr="00271D3B">
              <w:rPr>
                <w:rFonts w:ascii="Garamond" w:hAnsi="Garamond"/>
                <w:lang w:val="en-AU"/>
              </w:rPr>
              <w:t>,</w:t>
            </w:r>
            <w:r w:rsidRPr="00271D3B">
              <w:rPr>
                <w:rFonts w:ascii="Garamond" w:hAnsi="Garamond"/>
                <w:lang w:val="en-AU"/>
              </w:rPr>
              <w:t xml:space="preserve"> Yan Yang</w:t>
            </w:r>
            <w:r w:rsidR="00271D3B">
              <w:rPr>
                <w:rFonts w:ascii="Garamond" w:hAnsi="Garamond"/>
                <w:lang w:val="en-AU"/>
              </w:rPr>
              <w:t>)</w:t>
            </w:r>
          </w:p>
          <w:p w14:paraId="05DF01CC" w14:textId="2B7E16C8" w:rsidR="002D5328" w:rsidRDefault="00F06406" w:rsidP="00DA324D">
            <w:pPr>
              <w:pStyle w:val="ListParagraph"/>
              <w:numPr>
                <w:ilvl w:val="0"/>
                <w:numId w:val="22"/>
              </w:numPr>
              <w:rPr>
                <w:rFonts w:ascii="Garamond" w:hAnsi="Garamond"/>
                <w:lang w:val="en-AU"/>
              </w:rPr>
            </w:pPr>
            <w:r w:rsidRPr="002D5328">
              <w:rPr>
                <w:rFonts w:ascii="Garamond" w:hAnsi="Garamond"/>
                <w:lang w:val="en-AU"/>
              </w:rPr>
              <w:t xml:space="preserve">Novel motivational interviewing-based intervention improves engagement in physical activity and readiness to change among </w:t>
            </w:r>
            <w:r w:rsidRPr="002D5328">
              <w:rPr>
                <w:rFonts w:ascii="Garamond" w:hAnsi="Garamond"/>
                <w:b/>
                <w:bCs/>
                <w:lang w:val="en-AU"/>
              </w:rPr>
              <w:t>adolescents with chronic pain</w:t>
            </w:r>
            <w:r w:rsidR="002D5328" w:rsidRPr="002D5328">
              <w:rPr>
                <w:rFonts w:ascii="Garamond" w:hAnsi="Garamond"/>
                <w:lang w:val="en-AU"/>
              </w:rPr>
              <w:t xml:space="preserve"> (</w:t>
            </w:r>
            <w:r w:rsidRPr="002D5328">
              <w:rPr>
                <w:rFonts w:ascii="Garamond" w:hAnsi="Garamond"/>
                <w:lang w:val="en-AU"/>
              </w:rPr>
              <w:t>Katalin Forgács-Kristóf MSc,</w:t>
            </w:r>
            <w:r w:rsidR="00C458BA" w:rsidRPr="002D5328">
              <w:rPr>
                <w:rFonts w:ascii="Garamond" w:hAnsi="Garamond"/>
                <w:lang w:val="en-AU"/>
              </w:rPr>
              <w:t xml:space="preserve"> </w:t>
            </w:r>
            <w:r w:rsidRPr="002D5328">
              <w:rPr>
                <w:rFonts w:ascii="Garamond" w:hAnsi="Garamond"/>
                <w:lang w:val="en-AU"/>
              </w:rPr>
              <w:t>Szilvia Ádám</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Adrienn Vargay</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J Major</w:t>
            </w:r>
            <w:r w:rsidR="002D5328">
              <w:rPr>
                <w:rFonts w:ascii="Garamond" w:hAnsi="Garamond"/>
                <w:lang w:val="en-AU"/>
              </w:rPr>
              <w:t>)</w:t>
            </w:r>
          </w:p>
          <w:p w14:paraId="52DF4E9D" w14:textId="77777777" w:rsidR="002D5328" w:rsidRDefault="00F06406" w:rsidP="006D2325">
            <w:pPr>
              <w:pStyle w:val="ListParagraph"/>
              <w:numPr>
                <w:ilvl w:val="0"/>
                <w:numId w:val="22"/>
              </w:numPr>
              <w:rPr>
                <w:rFonts w:ascii="Garamond" w:hAnsi="Garamond"/>
                <w:lang w:val="en-AU"/>
              </w:rPr>
            </w:pPr>
            <w:r w:rsidRPr="002D5328">
              <w:rPr>
                <w:rFonts w:ascii="Garamond" w:hAnsi="Garamond"/>
                <w:lang w:val="en-AU"/>
              </w:rPr>
              <w:t xml:space="preserve">Investigating the impact of primary care networks on </w:t>
            </w:r>
            <w:r w:rsidRPr="002D5328">
              <w:rPr>
                <w:rFonts w:ascii="Garamond" w:hAnsi="Garamond"/>
                <w:b/>
                <w:bCs/>
                <w:lang w:val="en-AU"/>
              </w:rPr>
              <w:t>continuity of care in English general practice</w:t>
            </w:r>
            <w:r w:rsidRPr="002D5328">
              <w:rPr>
                <w:rFonts w:ascii="Garamond" w:hAnsi="Garamond"/>
                <w:lang w:val="en-AU"/>
              </w:rPr>
              <w:t>: Analysis of interviews with patients and clinicians from a mixed methods study</w:t>
            </w:r>
            <w:r w:rsidR="002D5328" w:rsidRPr="002D5328">
              <w:rPr>
                <w:rFonts w:ascii="Garamond" w:hAnsi="Garamond"/>
                <w:lang w:val="en-AU"/>
              </w:rPr>
              <w:t xml:space="preserve"> (</w:t>
            </w:r>
            <w:r w:rsidRPr="002D5328">
              <w:rPr>
                <w:rFonts w:ascii="Garamond" w:hAnsi="Garamond"/>
                <w:lang w:val="en-AU"/>
              </w:rPr>
              <w:t>Mhorag Goff</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Sally Jacobs</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Jonathan Hammond</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Ali Hindi</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Kath Checkland</w:t>
            </w:r>
            <w:r w:rsidR="002D5328">
              <w:rPr>
                <w:rFonts w:ascii="Garamond" w:hAnsi="Garamond"/>
                <w:lang w:val="en-AU"/>
              </w:rPr>
              <w:t>)</w:t>
            </w:r>
          </w:p>
          <w:p w14:paraId="50BAF603" w14:textId="2386A4EB" w:rsidR="002D5328" w:rsidRDefault="00F06406" w:rsidP="00AC4216">
            <w:pPr>
              <w:pStyle w:val="ListParagraph"/>
              <w:numPr>
                <w:ilvl w:val="0"/>
                <w:numId w:val="22"/>
              </w:numPr>
              <w:rPr>
                <w:rFonts w:ascii="Garamond" w:hAnsi="Garamond"/>
                <w:lang w:val="en-AU"/>
              </w:rPr>
            </w:pPr>
            <w:r w:rsidRPr="002D5328">
              <w:rPr>
                <w:rFonts w:ascii="Garamond" w:hAnsi="Garamond"/>
                <w:lang w:val="en-AU"/>
              </w:rPr>
              <w:t xml:space="preserve">#DryByChristmas: A patient and public involvement study on women's engagement with humorous </w:t>
            </w:r>
            <w:r w:rsidRPr="002D5328">
              <w:rPr>
                <w:rFonts w:ascii="Garamond" w:hAnsi="Garamond"/>
                <w:b/>
                <w:bCs/>
                <w:lang w:val="en-AU"/>
              </w:rPr>
              <w:t>pelvic floor muscle training</w:t>
            </w:r>
            <w:r w:rsidRPr="002D5328">
              <w:rPr>
                <w:rFonts w:ascii="Garamond" w:hAnsi="Garamond"/>
                <w:lang w:val="en-AU"/>
              </w:rPr>
              <w:t xml:space="preserve"> digital nudges on social media</w:t>
            </w:r>
            <w:r w:rsidR="002D5328" w:rsidRPr="002D5328">
              <w:rPr>
                <w:rFonts w:ascii="Garamond" w:hAnsi="Garamond"/>
                <w:lang w:val="en-AU"/>
              </w:rPr>
              <w:t xml:space="preserve"> (</w:t>
            </w:r>
            <w:r w:rsidRPr="002D5328">
              <w:rPr>
                <w:rFonts w:ascii="Garamond" w:hAnsi="Garamond"/>
                <w:lang w:val="en-AU"/>
              </w:rPr>
              <w:t>Rosie C</w:t>
            </w:r>
            <w:r w:rsidR="00C458BA" w:rsidRPr="002D5328">
              <w:rPr>
                <w:rFonts w:ascii="Garamond" w:hAnsi="Garamond"/>
                <w:lang w:val="en-AU"/>
              </w:rPr>
              <w:t xml:space="preserve"> </w:t>
            </w:r>
            <w:r w:rsidRPr="002D5328">
              <w:rPr>
                <w:rFonts w:ascii="Garamond" w:hAnsi="Garamond"/>
                <w:lang w:val="en-AU"/>
              </w:rPr>
              <w:t>Harper,</w:t>
            </w:r>
            <w:r w:rsidR="00C458BA" w:rsidRPr="002D5328">
              <w:rPr>
                <w:rFonts w:ascii="Garamond" w:hAnsi="Garamond"/>
                <w:lang w:val="en-AU"/>
              </w:rPr>
              <w:t xml:space="preserve"> </w:t>
            </w:r>
            <w:r w:rsidRPr="002D5328">
              <w:rPr>
                <w:rFonts w:ascii="Garamond" w:hAnsi="Garamond"/>
                <w:lang w:val="en-AU"/>
              </w:rPr>
              <w:t>Sally Sheppard,</w:t>
            </w:r>
            <w:r w:rsidR="00C458BA" w:rsidRPr="002D5328">
              <w:rPr>
                <w:rFonts w:ascii="Garamond" w:hAnsi="Garamond"/>
                <w:lang w:val="en-AU"/>
              </w:rPr>
              <w:t xml:space="preserve"> </w:t>
            </w:r>
            <w:r w:rsidRPr="002D5328">
              <w:rPr>
                <w:rFonts w:ascii="Garamond" w:hAnsi="Garamond"/>
                <w:lang w:val="en-AU"/>
              </w:rPr>
              <w:t>E Miller,</w:t>
            </w:r>
            <w:r w:rsidR="00C458BA" w:rsidRPr="002D5328">
              <w:rPr>
                <w:rFonts w:ascii="Garamond" w:hAnsi="Garamond"/>
                <w:lang w:val="en-AU"/>
              </w:rPr>
              <w:t xml:space="preserve"> </w:t>
            </w:r>
            <w:r w:rsidR="002D5328">
              <w:rPr>
                <w:rFonts w:ascii="Garamond" w:hAnsi="Garamond"/>
                <w:lang w:val="en-AU"/>
              </w:rPr>
              <w:t xml:space="preserve">C </w:t>
            </w:r>
            <w:r w:rsidRPr="002D5328">
              <w:rPr>
                <w:rFonts w:ascii="Garamond" w:hAnsi="Garamond"/>
                <w:lang w:val="en-AU"/>
              </w:rPr>
              <w:t>Stewart</w:t>
            </w:r>
            <w:r w:rsidR="00A900DD" w:rsidRPr="002D5328">
              <w:rPr>
                <w:rFonts w:ascii="Garamond" w:hAnsi="Garamond"/>
                <w:lang w:val="en-AU"/>
              </w:rPr>
              <w:t>,</w:t>
            </w:r>
            <w:r w:rsidR="00C458BA" w:rsidRPr="002D5328">
              <w:rPr>
                <w:rFonts w:ascii="Garamond" w:hAnsi="Garamond"/>
                <w:lang w:val="en-AU"/>
              </w:rPr>
              <w:t xml:space="preserve"> </w:t>
            </w:r>
            <w:r w:rsidRPr="002D5328">
              <w:rPr>
                <w:rFonts w:ascii="Garamond" w:hAnsi="Garamond"/>
                <w:lang w:val="en-AU"/>
              </w:rPr>
              <w:t>C J</w:t>
            </w:r>
            <w:r w:rsidR="00C458BA" w:rsidRPr="002D5328">
              <w:rPr>
                <w:rFonts w:ascii="Garamond" w:hAnsi="Garamond"/>
                <w:lang w:val="en-AU"/>
              </w:rPr>
              <w:t xml:space="preserve"> </w:t>
            </w:r>
            <w:r w:rsidRPr="002D5328">
              <w:rPr>
                <w:rFonts w:ascii="Garamond" w:hAnsi="Garamond"/>
                <w:lang w:val="en-AU"/>
              </w:rPr>
              <w:t>Clark</w:t>
            </w:r>
            <w:r w:rsidR="002D5328">
              <w:rPr>
                <w:rFonts w:ascii="Garamond" w:hAnsi="Garamond"/>
                <w:lang w:val="en-AU"/>
              </w:rPr>
              <w:t>)</w:t>
            </w:r>
          </w:p>
          <w:p w14:paraId="38DAB322" w14:textId="77777777" w:rsidR="0061000F" w:rsidRDefault="00F06406" w:rsidP="006430C5">
            <w:pPr>
              <w:pStyle w:val="ListParagraph"/>
              <w:numPr>
                <w:ilvl w:val="0"/>
                <w:numId w:val="22"/>
              </w:numPr>
              <w:rPr>
                <w:rFonts w:ascii="Garamond" w:hAnsi="Garamond"/>
                <w:lang w:val="en-AU"/>
              </w:rPr>
            </w:pPr>
            <w:r w:rsidRPr="0061000F">
              <w:rPr>
                <w:rFonts w:ascii="Garamond" w:hAnsi="Garamond"/>
                <w:lang w:val="en-AU"/>
              </w:rPr>
              <w:t xml:space="preserve">Engaging with peers to </w:t>
            </w:r>
            <w:r w:rsidRPr="0061000F">
              <w:rPr>
                <w:rFonts w:ascii="Garamond" w:hAnsi="Garamond"/>
                <w:b/>
                <w:bCs/>
                <w:lang w:val="en-AU"/>
              </w:rPr>
              <w:t>integrate community care</w:t>
            </w:r>
            <w:r w:rsidRPr="0061000F">
              <w:rPr>
                <w:rFonts w:ascii="Garamond" w:hAnsi="Garamond"/>
                <w:lang w:val="en-AU"/>
              </w:rPr>
              <w:t>: Knowledge synthesis and conceptual map</w:t>
            </w:r>
            <w:r w:rsidR="0061000F" w:rsidRPr="0061000F">
              <w:rPr>
                <w:rFonts w:ascii="Garamond" w:hAnsi="Garamond"/>
                <w:lang w:val="en-AU"/>
              </w:rPr>
              <w:t xml:space="preserve"> (</w:t>
            </w:r>
            <w:r w:rsidRPr="0061000F">
              <w:rPr>
                <w:rFonts w:ascii="Garamond" w:hAnsi="Garamond"/>
                <w:lang w:val="en-AU"/>
              </w:rPr>
              <w:t>Andreea-Cătălina Panaite,</w:t>
            </w:r>
            <w:r w:rsidR="00C458BA" w:rsidRPr="0061000F">
              <w:rPr>
                <w:rFonts w:ascii="Garamond" w:hAnsi="Garamond"/>
                <w:lang w:val="en-AU"/>
              </w:rPr>
              <w:t xml:space="preserve"> </w:t>
            </w:r>
            <w:r w:rsidRPr="0061000F">
              <w:rPr>
                <w:rFonts w:ascii="Garamond" w:hAnsi="Garamond"/>
                <w:lang w:val="en-AU"/>
              </w:rPr>
              <w:t>Odile-Anne Desroches,</w:t>
            </w:r>
            <w:r w:rsidR="00C458BA" w:rsidRPr="0061000F">
              <w:rPr>
                <w:rFonts w:ascii="Garamond" w:hAnsi="Garamond"/>
                <w:lang w:val="en-AU"/>
              </w:rPr>
              <w:t xml:space="preserve"> </w:t>
            </w:r>
            <w:r w:rsidRPr="0061000F">
              <w:rPr>
                <w:rFonts w:ascii="Garamond" w:hAnsi="Garamond"/>
                <w:lang w:val="en-AU"/>
              </w:rPr>
              <w:t>Émilie Warren,</w:t>
            </w:r>
            <w:r w:rsidR="00C458BA" w:rsidRPr="0061000F">
              <w:rPr>
                <w:rFonts w:ascii="Garamond" w:hAnsi="Garamond"/>
                <w:lang w:val="en-AU"/>
              </w:rPr>
              <w:t xml:space="preserve"> </w:t>
            </w:r>
            <w:r w:rsidRPr="0061000F">
              <w:rPr>
                <w:rFonts w:ascii="Garamond" w:hAnsi="Garamond"/>
                <w:lang w:val="en-AU"/>
              </w:rPr>
              <w:t>Ghislaine Rouly,</w:t>
            </w:r>
            <w:r w:rsidR="00C458BA" w:rsidRPr="0061000F">
              <w:rPr>
                <w:rFonts w:ascii="Garamond" w:hAnsi="Garamond"/>
                <w:lang w:val="en-AU"/>
              </w:rPr>
              <w:t xml:space="preserve"> </w:t>
            </w:r>
            <w:r w:rsidRPr="0061000F">
              <w:rPr>
                <w:rFonts w:ascii="Garamond" w:hAnsi="Garamond"/>
                <w:lang w:val="en-AU"/>
              </w:rPr>
              <w:t>Geneviève Castonguay</w:t>
            </w:r>
            <w:r w:rsidR="00A900DD" w:rsidRPr="0061000F">
              <w:rPr>
                <w:rFonts w:ascii="Garamond" w:hAnsi="Garamond"/>
                <w:lang w:val="en-AU"/>
              </w:rPr>
              <w:t>,</w:t>
            </w:r>
            <w:r w:rsidR="00C458BA" w:rsidRPr="0061000F">
              <w:rPr>
                <w:rFonts w:ascii="Garamond" w:hAnsi="Garamond"/>
                <w:lang w:val="en-AU"/>
              </w:rPr>
              <w:t xml:space="preserve"> </w:t>
            </w:r>
            <w:r w:rsidRPr="0061000F">
              <w:rPr>
                <w:rFonts w:ascii="Garamond" w:hAnsi="Garamond"/>
                <w:lang w:val="en-AU"/>
              </w:rPr>
              <w:t>Antoine Boivin</w:t>
            </w:r>
            <w:r w:rsidR="0061000F">
              <w:rPr>
                <w:rFonts w:ascii="Garamond" w:hAnsi="Garamond"/>
                <w:lang w:val="en-AU"/>
              </w:rPr>
              <w:t>)</w:t>
            </w:r>
          </w:p>
          <w:p w14:paraId="7BA97726" w14:textId="77777777" w:rsidR="002C0008" w:rsidRDefault="00F06406" w:rsidP="002548FF">
            <w:pPr>
              <w:pStyle w:val="ListParagraph"/>
              <w:numPr>
                <w:ilvl w:val="0"/>
                <w:numId w:val="22"/>
              </w:numPr>
              <w:rPr>
                <w:rFonts w:ascii="Garamond" w:hAnsi="Garamond"/>
                <w:lang w:val="en-AU"/>
              </w:rPr>
            </w:pPr>
            <w:r w:rsidRPr="002C0008">
              <w:rPr>
                <w:rFonts w:ascii="Garamond" w:hAnsi="Garamond"/>
                <w:lang w:val="en-AU"/>
              </w:rPr>
              <w:t xml:space="preserve">Operationalizing the </w:t>
            </w:r>
            <w:r w:rsidRPr="002C0008">
              <w:rPr>
                <w:rFonts w:ascii="Garamond" w:hAnsi="Garamond"/>
                <w:b/>
                <w:bCs/>
                <w:lang w:val="en-AU"/>
              </w:rPr>
              <w:t>Consolidated Framework for Implementation Research</w:t>
            </w:r>
            <w:r w:rsidRPr="002C0008">
              <w:rPr>
                <w:rFonts w:ascii="Garamond" w:hAnsi="Garamond"/>
                <w:lang w:val="en-AU"/>
              </w:rPr>
              <w:t xml:space="preserve"> to build and support the lived experience workforce in direct health service provision</w:t>
            </w:r>
            <w:r w:rsidR="002C0008" w:rsidRPr="002C0008">
              <w:rPr>
                <w:rFonts w:ascii="Garamond" w:hAnsi="Garamond"/>
                <w:lang w:val="en-AU"/>
              </w:rPr>
              <w:t xml:space="preserve"> (</w:t>
            </w:r>
            <w:r w:rsidRPr="002C0008">
              <w:rPr>
                <w:rFonts w:ascii="Garamond" w:hAnsi="Garamond"/>
                <w:lang w:val="en-AU"/>
              </w:rPr>
              <w:t>Alayna Carrandi,</w:t>
            </w:r>
            <w:r w:rsidR="00C458BA" w:rsidRPr="002C0008">
              <w:rPr>
                <w:rFonts w:ascii="Garamond" w:hAnsi="Garamond"/>
                <w:lang w:val="en-AU"/>
              </w:rPr>
              <w:t xml:space="preserve"> </w:t>
            </w:r>
            <w:r w:rsidRPr="002C0008">
              <w:rPr>
                <w:rFonts w:ascii="Garamond" w:hAnsi="Garamond"/>
                <w:lang w:val="en-AU"/>
              </w:rPr>
              <w:t>Yanan Hu,</w:t>
            </w:r>
            <w:r w:rsidR="00C458BA" w:rsidRPr="002C0008">
              <w:rPr>
                <w:rFonts w:ascii="Garamond" w:hAnsi="Garamond"/>
                <w:lang w:val="en-AU"/>
              </w:rPr>
              <w:t xml:space="preserve"> </w:t>
            </w:r>
            <w:r w:rsidRPr="002C0008">
              <w:rPr>
                <w:rFonts w:ascii="Garamond" w:hAnsi="Garamond"/>
                <w:lang w:val="en-AU"/>
              </w:rPr>
              <w:t>Katherine McGill</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Sarah Wayland,</w:t>
            </w:r>
            <w:r w:rsidR="00C458BA" w:rsidRPr="002C0008">
              <w:rPr>
                <w:rFonts w:ascii="Garamond" w:hAnsi="Garamond"/>
                <w:lang w:val="en-AU"/>
              </w:rPr>
              <w:t xml:space="preserve"> </w:t>
            </w:r>
            <w:r w:rsidRPr="002C0008">
              <w:rPr>
                <w:rFonts w:ascii="Garamond" w:hAnsi="Garamond"/>
                <w:lang w:val="en-AU"/>
              </w:rPr>
              <w:t>Shae Karger,</w:t>
            </w:r>
            <w:r w:rsidR="00C458BA" w:rsidRPr="002C0008">
              <w:rPr>
                <w:rFonts w:ascii="Garamond" w:hAnsi="Garamond"/>
                <w:lang w:val="en-AU"/>
              </w:rPr>
              <w:t xml:space="preserve"> </w:t>
            </w:r>
            <w:r w:rsidRPr="002C0008">
              <w:rPr>
                <w:rFonts w:ascii="Garamond" w:hAnsi="Garamond"/>
                <w:lang w:val="en-AU"/>
              </w:rPr>
              <w:t>Myfanwy Maple</w:t>
            </w:r>
            <w:r w:rsidR="002C0008">
              <w:rPr>
                <w:rFonts w:ascii="Garamond" w:hAnsi="Garamond"/>
                <w:lang w:val="en-AU"/>
              </w:rPr>
              <w:t>)</w:t>
            </w:r>
          </w:p>
          <w:p w14:paraId="059A2A88" w14:textId="3A028740" w:rsidR="00F06406" w:rsidRPr="002C0008" w:rsidRDefault="00F06406" w:rsidP="002452E0">
            <w:pPr>
              <w:pStyle w:val="ListParagraph"/>
              <w:numPr>
                <w:ilvl w:val="0"/>
                <w:numId w:val="22"/>
              </w:numPr>
              <w:rPr>
                <w:rFonts w:ascii="Garamond" w:hAnsi="Garamond"/>
                <w:lang w:val="en-AU"/>
              </w:rPr>
            </w:pPr>
            <w:r w:rsidRPr="002C0008">
              <w:rPr>
                <w:rFonts w:ascii="Garamond" w:hAnsi="Garamond"/>
                <w:lang w:val="en-AU"/>
              </w:rPr>
              <w:t xml:space="preserve">Advancing a collective vision for </w:t>
            </w:r>
            <w:r w:rsidRPr="002C0008">
              <w:rPr>
                <w:rFonts w:ascii="Garamond" w:hAnsi="Garamond"/>
                <w:b/>
                <w:bCs/>
                <w:lang w:val="en-AU"/>
              </w:rPr>
              <w:t>equity-based cocreation through prototyping at an international forum</w:t>
            </w:r>
            <w:r w:rsidR="002C0008" w:rsidRPr="002C0008">
              <w:rPr>
                <w:rFonts w:ascii="Garamond" w:hAnsi="Garamond"/>
                <w:lang w:val="en-AU"/>
              </w:rPr>
              <w:t xml:space="preserve"> (</w:t>
            </w:r>
            <w:r w:rsidRPr="002C0008">
              <w:rPr>
                <w:rFonts w:ascii="Garamond" w:hAnsi="Garamond"/>
                <w:lang w:val="en-AU"/>
              </w:rPr>
              <w:t>Michelle Phoenix</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Sandra Moll</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Alexa Vrzovski,</w:t>
            </w:r>
            <w:r w:rsidR="00C458BA" w:rsidRPr="002C0008">
              <w:rPr>
                <w:rFonts w:ascii="Garamond" w:hAnsi="Garamond"/>
                <w:lang w:val="en-AU"/>
              </w:rPr>
              <w:t xml:space="preserve"> </w:t>
            </w:r>
            <w:r w:rsidRPr="002C0008">
              <w:rPr>
                <w:rFonts w:ascii="Garamond" w:hAnsi="Garamond"/>
                <w:lang w:val="en-AU"/>
              </w:rPr>
              <w:t>Le-Tien Bhaskar,</w:t>
            </w:r>
            <w:r w:rsidR="00C458BA" w:rsidRPr="002C0008">
              <w:rPr>
                <w:rFonts w:ascii="Garamond" w:hAnsi="Garamond"/>
                <w:lang w:val="en-AU"/>
              </w:rPr>
              <w:t xml:space="preserve"> </w:t>
            </w:r>
            <w:r w:rsidRPr="002C0008">
              <w:rPr>
                <w:rFonts w:ascii="Garamond" w:hAnsi="Garamond"/>
                <w:lang w:val="en-AU"/>
              </w:rPr>
              <w:t>Samantha Micsinszki</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Emma Bruce,</w:t>
            </w:r>
            <w:r w:rsidR="00C458BA" w:rsidRPr="002C0008">
              <w:rPr>
                <w:rFonts w:ascii="Garamond" w:hAnsi="Garamond"/>
                <w:lang w:val="en-AU"/>
              </w:rPr>
              <w:t xml:space="preserve"> </w:t>
            </w:r>
            <w:r w:rsidRPr="002C0008">
              <w:rPr>
                <w:rFonts w:ascii="Garamond" w:hAnsi="Garamond"/>
                <w:lang w:val="en-AU"/>
              </w:rPr>
              <w:t>Lulwama Mulalu,</w:t>
            </w:r>
            <w:r w:rsidR="00C458BA" w:rsidRPr="002C0008">
              <w:rPr>
                <w:rFonts w:ascii="Garamond" w:hAnsi="Garamond"/>
                <w:lang w:val="en-AU"/>
              </w:rPr>
              <w:t xml:space="preserve"> </w:t>
            </w:r>
            <w:r w:rsidRPr="002C0008">
              <w:rPr>
                <w:rFonts w:ascii="Garamond" w:hAnsi="Garamond"/>
                <w:lang w:val="en-AU"/>
              </w:rPr>
              <w:t>P Hossain,</w:t>
            </w:r>
            <w:r w:rsidR="00C458BA" w:rsidRPr="002C0008">
              <w:rPr>
                <w:rFonts w:ascii="Garamond" w:hAnsi="Garamond"/>
                <w:lang w:val="en-AU"/>
              </w:rPr>
              <w:t xml:space="preserve"> </w:t>
            </w:r>
            <w:r w:rsidRPr="002C0008">
              <w:rPr>
                <w:rFonts w:ascii="Garamond" w:hAnsi="Garamond"/>
                <w:lang w:val="en-AU"/>
              </w:rPr>
              <w:t>B Freeman</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G Mulvale</w:t>
            </w:r>
            <w:r w:rsidR="00A900DD" w:rsidRPr="002C0008">
              <w:rPr>
                <w:rFonts w:ascii="Garamond" w:hAnsi="Garamond"/>
                <w:lang w:val="en-AU"/>
              </w:rPr>
              <w:t>,</w:t>
            </w:r>
            <w:r w:rsidR="00C458BA" w:rsidRPr="002C0008">
              <w:rPr>
                <w:rFonts w:ascii="Garamond" w:hAnsi="Garamond"/>
                <w:lang w:val="en-AU"/>
              </w:rPr>
              <w:t xml:space="preserve"> </w:t>
            </w:r>
            <w:r w:rsidRPr="002C0008">
              <w:rPr>
                <w:rFonts w:ascii="Garamond" w:hAnsi="Garamond"/>
                <w:lang w:val="en-AU"/>
              </w:rPr>
              <w:t>CoPro Consortium</w:t>
            </w:r>
            <w:r w:rsidR="002C0008">
              <w:rPr>
                <w:rFonts w:ascii="Garamond" w:hAnsi="Garamond"/>
                <w:lang w:val="en-AU"/>
              </w:rPr>
              <w:t>)</w:t>
            </w:r>
          </w:p>
          <w:p w14:paraId="52DA733F" w14:textId="77777777" w:rsidR="007868B5" w:rsidRDefault="00F06406" w:rsidP="00F17CB5">
            <w:pPr>
              <w:pStyle w:val="ListParagraph"/>
              <w:numPr>
                <w:ilvl w:val="0"/>
                <w:numId w:val="22"/>
              </w:numPr>
              <w:rPr>
                <w:rFonts w:ascii="Garamond" w:hAnsi="Garamond"/>
                <w:lang w:val="en-AU"/>
              </w:rPr>
            </w:pPr>
            <w:r w:rsidRPr="007868B5">
              <w:rPr>
                <w:rFonts w:ascii="Garamond" w:hAnsi="Garamond"/>
                <w:lang w:val="en-AU"/>
              </w:rPr>
              <w:t xml:space="preserve">The role of multidisciplinary MS care teams in supporting lifestyle behaviour changes to optimise </w:t>
            </w:r>
            <w:r w:rsidRPr="007868B5">
              <w:rPr>
                <w:rFonts w:ascii="Garamond" w:hAnsi="Garamond"/>
                <w:b/>
                <w:bCs/>
                <w:lang w:val="en-AU"/>
              </w:rPr>
              <w:t>brain health among people living with MS</w:t>
            </w:r>
            <w:r w:rsidRPr="007868B5">
              <w:rPr>
                <w:rFonts w:ascii="Garamond" w:hAnsi="Garamond"/>
                <w:lang w:val="en-AU"/>
              </w:rPr>
              <w:t>: A qualitative exploration of clinician perspectives</w:t>
            </w:r>
            <w:r w:rsidR="007868B5" w:rsidRPr="007868B5">
              <w:rPr>
                <w:rFonts w:ascii="Garamond" w:hAnsi="Garamond"/>
                <w:lang w:val="en-AU"/>
              </w:rPr>
              <w:t xml:space="preserve"> (</w:t>
            </w:r>
            <w:r w:rsidRPr="007868B5">
              <w:rPr>
                <w:rFonts w:ascii="Garamond" w:hAnsi="Garamond"/>
                <w:lang w:val="en-AU"/>
              </w:rPr>
              <w:t>Olivia Wills,</w:t>
            </w:r>
            <w:r w:rsidR="00C458BA" w:rsidRPr="007868B5">
              <w:rPr>
                <w:rFonts w:ascii="Garamond" w:hAnsi="Garamond"/>
                <w:lang w:val="en-AU"/>
              </w:rPr>
              <w:t xml:space="preserve"> </w:t>
            </w:r>
            <w:r w:rsidRPr="007868B5">
              <w:rPr>
                <w:rFonts w:ascii="Garamond" w:hAnsi="Garamond"/>
                <w:lang w:val="en-AU"/>
              </w:rPr>
              <w:t>Yasmine Probst</w:t>
            </w:r>
            <w:r w:rsidR="00A900DD" w:rsidRPr="007868B5">
              <w:rPr>
                <w:rFonts w:ascii="Garamond" w:hAnsi="Garamond"/>
                <w:lang w:val="en-AU"/>
              </w:rPr>
              <w:t>,</w:t>
            </w:r>
            <w:r w:rsidR="00C458BA" w:rsidRPr="007868B5">
              <w:rPr>
                <w:rFonts w:ascii="Garamond" w:hAnsi="Garamond"/>
                <w:lang w:val="en-AU"/>
              </w:rPr>
              <w:t xml:space="preserve"> </w:t>
            </w:r>
            <w:r w:rsidRPr="007868B5">
              <w:rPr>
                <w:rFonts w:ascii="Garamond" w:hAnsi="Garamond"/>
                <w:lang w:val="en-AU"/>
              </w:rPr>
              <w:t>Jodi Haartsen,</w:t>
            </w:r>
            <w:r w:rsidR="00C458BA" w:rsidRPr="007868B5">
              <w:rPr>
                <w:rFonts w:ascii="Garamond" w:hAnsi="Garamond"/>
                <w:lang w:val="en-AU"/>
              </w:rPr>
              <w:t xml:space="preserve"> </w:t>
            </w:r>
            <w:r w:rsidRPr="007868B5">
              <w:rPr>
                <w:rFonts w:ascii="Garamond" w:hAnsi="Garamond"/>
                <w:lang w:val="en-AU"/>
              </w:rPr>
              <w:t>Anne-Therese McMahon</w:t>
            </w:r>
            <w:r w:rsidR="007868B5">
              <w:rPr>
                <w:rFonts w:ascii="Garamond" w:hAnsi="Garamond"/>
                <w:lang w:val="en-AU"/>
              </w:rPr>
              <w:t>)</w:t>
            </w:r>
          </w:p>
          <w:p w14:paraId="0FCF3CFB" w14:textId="6F0C17A9" w:rsidR="00F06406" w:rsidRPr="007868B5" w:rsidRDefault="00F06406" w:rsidP="000C718B">
            <w:pPr>
              <w:pStyle w:val="ListParagraph"/>
              <w:numPr>
                <w:ilvl w:val="0"/>
                <w:numId w:val="22"/>
              </w:numPr>
              <w:rPr>
                <w:rFonts w:ascii="Garamond" w:hAnsi="Garamond"/>
                <w:lang w:val="en-AU"/>
              </w:rPr>
            </w:pPr>
            <w:r w:rsidRPr="007868B5">
              <w:rPr>
                <w:rFonts w:ascii="Garamond" w:hAnsi="Garamond"/>
                <w:lang w:val="en-AU"/>
              </w:rPr>
              <w:lastRenderedPageBreak/>
              <w:t xml:space="preserve">Experiences of people with </w:t>
            </w:r>
            <w:r w:rsidRPr="007868B5">
              <w:rPr>
                <w:rFonts w:ascii="Garamond" w:hAnsi="Garamond"/>
                <w:b/>
                <w:bCs/>
                <w:lang w:val="en-AU"/>
              </w:rPr>
              <w:t>Long Covid</w:t>
            </w:r>
            <w:r w:rsidRPr="007868B5">
              <w:rPr>
                <w:rFonts w:ascii="Garamond" w:hAnsi="Garamond"/>
                <w:lang w:val="en-AU"/>
              </w:rPr>
              <w:t xml:space="preserve"> with a digital physiotherapy intervention: A qualitative study</w:t>
            </w:r>
            <w:r w:rsidR="007868B5" w:rsidRPr="007868B5">
              <w:rPr>
                <w:rFonts w:ascii="Garamond" w:hAnsi="Garamond"/>
                <w:lang w:val="en-AU"/>
              </w:rPr>
              <w:t xml:space="preserve"> (</w:t>
            </w:r>
            <w:r w:rsidRPr="007868B5">
              <w:rPr>
                <w:rFonts w:ascii="Garamond" w:hAnsi="Garamond"/>
                <w:lang w:val="en-AU"/>
              </w:rPr>
              <w:t>María-José Estebanez-Pérez,</w:t>
            </w:r>
            <w:r w:rsidR="00C458BA" w:rsidRPr="007868B5">
              <w:rPr>
                <w:rFonts w:ascii="Garamond" w:hAnsi="Garamond"/>
                <w:lang w:val="en-AU"/>
              </w:rPr>
              <w:t xml:space="preserve"> </w:t>
            </w:r>
            <w:r w:rsidRPr="007868B5">
              <w:rPr>
                <w:rFonts w:ascii="Garamond" w:hAnsi="Garamond"/>
                <w:lang w:val="en-AU"/>
              </w:rPr>
              <w:t>Rocío Martín-Valero</w:t>
            </w:r>
            <w:r w:rsidR="00A900DD" w:rsidRPr="007868B5">
              <w:rPr>
                <w:rFonts w:ascii="Garamond" w:hAnsi="Garamond"/>
                <w:lang w:val="en-AU"/>
              </w:rPr>
              <w:t>,</w:t>
            </w:r>
            <w:r w:rsidR="00C458BA" w:rsidRPr="007868B5">
              <w:rPr>
                <w:rFonts w:ascii="Garamond" w:hAnsi="Garamond"/>
                <w:lang w:val="en-AU"/>
              </w:rPr>
              <w:t xml:space="preserve"> </w:t>
            </w:r>
            <w:r w:rsidRPr="007868B5">
              <w:rPr>
                <w:rFonts w:ascii="Garamond" w:hAnsi="Garamond"/>
                <w:lang w:val="en-AU"/>
              </w:rPr>
              <w:t>Pablo Pastora-Estebanez,</w:t>
            </w:r>
            <w:r w:rsidR="00C458BA" w:rsidRPr="007868B5">
              <w:rPr>
                <w:rFonts w:ascii="Garamond" w:hAnsi="Garamond"/>
                <w:lang w:val="en-AU"/>
              </w:rPr>
              <w:t xml:space="preserve"> </w:t>
            </w:r>
            <w:r w:rsidRPr="007868B5">
              <w:rPr>
                <w:rFonts w:ascii="Garamond" w:hAnsi="Garamond"/>
                <w:lang w:val="en-AU"/>
              </w:rPr>
              <w:t>José-Manuel Pastora-Bernal</w:t>
            </w:r>
            <w:r w:rsidR="00EE2FEE">
              <w:rPr>
                <w:rFonts w:ascii="Garamond" w:hAnsi="Garamond"/>
                <w:lang w:val="en-AU"/>
              </w:rPr>
              <w:t>)</w:t>
            </w:r>
          </w:p>
          <w:p w14:paraId="4DFEF962" w14:textId="147EEFF0" w:rsidR="00F06406" w:rsidRPr="00EE2FEE" w:rsidRDefault="00F06406" w:rsidP="00C11AD0">
            <w:pPr>
              <w:pStyle w:val="ListParagraph"/>
              <w:numPr>
                <w:ilvl w:val="0"/>
                <w:numId w:val="22"/>
              </w:numPr>
              <w:rPr>
                <w:rFonts w:ascii="Garamond" w:hAnsi="Garamond"/>
                <w:lang w:val="en-AU"/>
              </w:rPr>
            </w:pPr>
            <w:r w:rsidRPr="00EE2FEE">
              <w:rPr>
                <w:rFonts w:ascii="Garamond" w:hAnsi="Garamond"/>
                <w:lang w:val="en-AU"/>
              </w:rPr>
              <w:t xml:space="preserve">Exploring the lived experience of receiving </w:t>
            </w:r>
            <w:r w:rsidRPr="00EE2FEE">
              <w:rPr>
                <w:rFonts w:ascii="Garamond" w:hAnsi="Garamond"/>
                <w:b/>
                <w:bCs/>
                <w:lang w:val="en-AU"/>
              </w:rPr>
              <w:t>mental health crisis care at emergency departments</w:t>
            </w:r>
            <w:r w:rsidRPr="00EE2FEE">
              <w:rPr>
                <w:rFonts w:ascii="Garamond" w:hAnsi="Garamond"/>
                <w:lang w:val="en-AU"/>
              </w:rPr>
              <w:t>, crisis phone lines and crisis care alternatives</w:t>
            </w:r>
            <w:r w:rsidR="00EE2FEE" w:rsidRPr="00EE2FEE">
              <w:rPr>
                <w:rFonts w:ascii="Garamond" w:hAnsi="Garamond"/>
                <w:lang w:val="en-AU"/>
              </w:rPr>
              <w:t xml:space="preserve"> (</w:t>
            </w:r>
            <w:r w:rsidRPr="00EE2FEE">
              <w:rPr>
                <w:rFonts w:ascii="Garamond" w:hAnsi="Garamond"/>
                <w:lang w:val="en-AU"/>
              </w:rPr>
              <w:t>Helena Roennfeldt,</w:t>
            </w:r>
            <w:r w:rsidR="00C458BA" w:rsidRPr="00EE2FEE">
              <w:rPr>
                <w:rFonts w:ascii="Garamond" w:hAnsi="Garamond"/>
                <w:lang w:val="en-AU"/>
              </w:rPr>
              <w:t xml:space="preserve"> </w:t>
            </w:r>
            <w:r w:rsidRPr="00EE2FEE">
              <w:rPr>
                <w:rFonts w:ascii="Garamond" w:hAnsi="Garamond"/>
                <w:lang w:val="en-AU"/>
              </w:rPr>
              <w:t>Nicole Hill</w:t>
            </w:r>
            <w:r w:rsidR="00A900DD" w:rsidRPr="00EE2FEE">
              <w:rPr>
                <w:rFonts w:ascii="Garamond" w:hAnsi="Garamond"/>
                <w:lang w:val="en-AU"/>
              </w:rPr>
              <w:t>,</w:t>
            </w:r>
            <w:r w:rsidR="00C458BA" w:rsidRPr="00EE2FEE">
              <w:rPr>
                <w:rFonts w:ascii="Garamond" w:hAnsi="Garamond"/>
                <w:lang w:val="en-AU"/>
              </w:rPr>
              <w:t xml:space="preserve"> </w:t>
            </w:r>
            <w:r w:rsidRPr="00EE2FEE">
              <w:rPr>
                <w:rFonts w:ascii="Garamond" w:hAnsi="Garamond"/>
                <w:lang w:val="en-AU"/>
              </w:rPr>
              <w:t>Louise Byrne</w:t>
            </w:r>
            <w:r w:rsidR="00A900DD" w:rsidRPr="00EE2FEE">
              <w:rPr>
                <w:rFonts w:ascii="Garamond" w:hAnsi="Garamond"/>
                <w:lang w:val="en-AU"/>
              </w:rPr>
              <w:t>,</w:t>
            </w:r>
            <w:r w:rsidR="00C458BA" w:rsidRPr="00EE2FEE">
              <w:rPr>
                <w:rFonts w:ascii="Garamond" w:hAnsi="Garamond"/>
                <w:lang w:val="en-AU"/>
              </w:rPr>
              <w:t xml:space="preserve"> </w:t>
            </w:r>
            <w:r w:rsidRPr="00EE2FEE">
              <w:rPr>
                <w:rFonts w:ascii="Garamond" w:hAnsi="Garamond"/>
                <w:lang w:val="en-AU"/>
              </w:rPr>
              <w:t>Bridget Hamilton</w:t>
            </w:r>
            <w:r w:rsidR="00EE2FEE">
              <w:rPr>
                <w:rFonts w:ascii="Garamond" w:hAnsi="Garamond"/>
                <w:lang w:val="en-AU"/>
              </w:rPr>
              <w:t>)</w:t>
            </w:r>
          </w:p>
          <w:p w14:paraId="4DB73CAE" w14:textId="77777777" w:rsidR="0042793A" w:rsidRDefault="00F06406" w:rsidP="009A6255">
            <w:pPr>
              <w:pStyle w:val="ListParagraph"/>
              <w:numPr>
                <w:ilvl w:val="0"/>
                <w:numId w:val="22"/>
              </w:numPr>
              <w:rPr>
                <w:rFonts w:ascii="Garamond" w:hAnsi="Garamond"/>
                <w:lang w:val="en-AU"/>
              </w:rPr>
            </w:pPr>
            <w:r w:rsidRPr="0042793A">
              <w:rPr>
                <w:rFonts w:ascii="Garamond" w:hAnsi="Garamond"/>
                <w:lang w:val="en-AU"/>
              </w:rPr>
              <w:t xml:space="preserve">Gaining consensus on emotional wellbeing themes and preferences for digital intervention type and content to support the </w:t>
            </w:r>
            <w:r w:rsidRPr="0042793A">
              <w:rPr>
                <w:rFonts w:ascii="Garamond" w:hAnsi="Garamond"/>
                <w:b/>
                <w:bCs/>
                <w:lang w:val="en-AU"/>
              </w:rPr>
              <w:t>mental health of young people with long-term health conditions</w:t>
            </w:r>
            <w:r w:rsidRPr="0042793A">
              <w:rPr>
                <w:rFonts w:ascii="Garamond" w:hAnsi="Garamond"/>
                <w:lang w:val="en-AU"/>
              </w:rPr>
              <w:t>: A Delphi study</w:t>
            </w:r>
            <w:r w:rsidR="0042793A" w:rsidRPr="0042793A">
              <w:rPr>
                <w:rFonts w:ascii="Garamond" w:hAnsi="Garamond"/>
                <w:lang w:val="en-AU"/>
              </w:rPr>
              <w:t xml:space="preserve"> (</w:t>
            </w:r>
            <w:r w:rsidRPr="0042793A">
              <w:rPr>
                <w:rFonts w:ascii="Garamond" w:hAnsi="Garamond"/>
                <w:lang w:val="en-AU"/>
              </w:rPr>
              <w:t>Jennie Brown</w:t>
            </w:r>
            <w:r w:rsidR="00A900DD" w:rsidRPr="0042793A">
              <w:rPr>
                <w:rFonts w:ascii="Garamond" w:hAnsi="Garamond"/>
                <w:lang w:val="en-AU"/>
              </w:rPr>
              <w:t>,</w:t>
            </w:r>
            <w:r w:rsidR="00C458BA" w:rsidRPr="0042793A">
              <w:rPr>
                <w:rFonts w:ascii="Garamond" w:hAnsi="Garamond"/>
                <w:lang w:val="en-AU"/>
              </w:rPr>
              <w:t xml:space="preserve"> </w:t>
            </w:r>
            <w:r w:rsidRPr="0042793A">
              <w:rPr>
                <w:rFonts w:ascii="Garamond" w:hAnsi="Garamond"/>
                <w:lang w:val="en-AU"/>
              </w:rPr>
              <w:t>Lauren Cox,</w:t>
            </w:r>
            <w:r w:rsidR="00C458BA" w:rsidRPr="0042793A">
              <w:rPr>
                <w:rFonts w:ascii="Garamond" w:hAnsi="Garamond"/>
                <w:lang w:val="en-AU"/>
              </w:rPr>
              <w:t xml:space="preserve"> </w:t>
            </w:r>
            <w:r w:rsidRPr="0042793A">
              <w:rPr>
                <w:rFonts w:ascii="Garamond" w:hAnsi="Garamond"/>
                <w:lang w:val="en-AU"/>
              </w:rPr>
              <w:t>Kathleen Mulligan</w:t>
            </w:r>
            <w:r w:rsidR="00A900DD" w:rsidRPr="0042793A">
              <w:rPr>
                <w:rFonts w:ascii="Garamond" w:hAnsi="Garamond"/>
                <w:lang w:val="en-AU"/>
              </w:rPr>
              <w:t>,</w:t>
            </w:r>
            <w:r w:rsidR="00C458BA" w:rsidRPr="0042793A">
              <w:rPr>
                <w:rFonts w:ascii="Garamond" w:hAnsi="Garamond"/>
                <w:lang w:val="en-AU"/>
              </w:rPr>
              <w:t xml:space="preserve"> </w:t>
            </w:r>
            <w:r w:rsidRPr="0042793A">
              <w:rPr>
                <w:rFonts w:ascii="Garamond" w:hAnsi="Garamond"/>
                <w:lang w:val="en-AU"/>
              </w:rPr>
              <w:t>Stephanie Wilson</w:t>
            </w:r>
            <w:r w:rsidR="00A900DD" w:rsidRPr="0042793A">
              <w:rPr>
                <w:rFonts w:ascii="Garamond" w:hAnsi="Garamond"/>
                <w:lang w:val="en-AU"/>
              </w:rPr>
              <w:t>,</w:t>
            </w:r>
            <w:r w:rsidR="00C458BA" w:rsidRPr="0042793A">
              <w:rPr>
                <w:rFonts w:ascii="Garamond" w:hAnsi="Garamond"/>
                <w:lang w:val="en-AU"/>
              </w:rPr>
              <w:t xml:space="preserve"> </w:t>
            </w:r>
            <w:r w:rsidRPr="0042793A">
              <w:rPr>
                <w:rFonts w:ascii="Garamond" w:hAnsi="Garamond"/>
                <w:lang w:val="en-AU"/>
              </w:rPr>
              <w:t>Michelle Heys,</w:t>
            </w:r>
            <w:r w:rsidR="00C458BA" w:rsidRPr="0042793A">
              <w:rPr>
                <w:rFonts w:ascii="Garamond" w:hAnsi="Garamond"/>
                <w:lang w:val="en-AU"/>
              </w:rPr>
              <w:t xml:space="preserve"> </w:t>
            </w:r>
            <w:r w:rsidRPr="0042793A">
              <w:rPr>
                <w:rFonts w:ascii="Garamond" w:hAnsi="Garamond"/>
                <w:lang w:val="en-AU"/>
              </w:rPr>
              <w:t>Polly Livermore</w:t>
            </w:r>
            <w:r w:rsidR="00A900DD" w:rsidRPr="0042793A">
              <w:rPr>
                <w:rFonts w:ascii="Garamond" w:hAnsi="Garamond"/>
                <w:lang w:val="en-AU"/>
              </w:rPr>
              <w:t>,</w:t>
            </w:r>
            <w:r w:rsidR="00C458BA" w:rsidRPr="0042793A">
              <w:rPr>
                <w:rFonts w:ascii="Garamond" w:hAnsi="Garamond"/>
                <w:lang w:val="en-AU"/>
              </w:rPr>
              <w:t xml:space="preserve"> </w:t>
            </w:r>
            <w:r w:rsidRPr="0042793A">
              <w:rPr>
                <w:rFonts w:ascii="Garamond" w:hAnsi="Garamond"/>
                <w:lang w:val="en-AU"/>
              </w:rPr>
              <w:t>Suzy Gray,</w:t>
            </w:r>
            <w:r w:rsidR="00C458BA" w:rsidRPr="0042793A">
              <w:rPr>
                <w:rFonts w:ascii="Garamond" w:hAnsi="Garamond"/>
                <w:lang w:val="en-AU"/>
              </w:rPr>
              <w:t xml:space="preserve"> </w:t>
            </w:r>
            <w:r w:rsidRPr="0042793A">
              <w:rPr>
                <w:rFonts w:ascii="Garamond" w:hAnsi="Garamond"/>
                <w:lang w:val="en-AU"/>
              </w:rPr>
              <w:t>Angeliki Bogosian</w:t>
            </w:r>
            <w:r w:rsidR="0042793A">
              <w:rPr>
                <w:rFonts w:ascii="Garamond" w:hAnsi="Garamond"/>
                <w:lang w:val="en-AU"/>
              </w:rPr>
              <w:t>)</w:t>
            </w:r>
          </w:p>
          <w:p w14:paraId="6D5AE509" w14:textId="28D501A8" w:rsidR="00F06406" w:rsidRPr="008E75B3" w:rsidRDefault="00F06406" w:rsidP="00AF0CA8">
            <w:pPr>
              <w:pStyle w:val="ListParagraph"/>
              <w:numPr>
                <w:ilvl w:val="0"/>
                <w:numId w:val="22"/>
              </w:numPr>
              <w:rPr>
                <w:rFonts w:ascii="Garamond" w:hAnsi="Garamond"/>
                <w:lang w:val="en-AU"/>
              </w:rPr>
            </w:pPr>
            <w:r w:rsidRPr="008E75B3">
              <w:rPr>
                <w:rFonts w:ascii="Garamond" w:hAnsi="Garamond"/>
                <w:lang w:val="en-AU"/>
              </w:rPr>
              <w:t xml:space="preserve">Shaping research for people living with </w:t>
            </w:r>
            <w:r w:rsidRPr="008E75B3">
              <w:rPr>
                <w:rFonts w:ascii="Garamond" w:hAnsi="Garamond"/>
                <w:b/>
                <w:bCs/>
                <w:lang w:val="en-AU"/>
              </w:rPr>
              <w:t>co-existing mental and physical health conditions</w:t>
            </w:r>
            <w:r w:rsidRPr="008E75B3">
              <w:rPr>
                <w:rFonts w:ascii="Garamond" w:hAnsi="Garamond"/>
                <w:lang w:val="en-AU"/>
              </w:rPr>
              <w:t>: A research priority setting initiative from the United Kingdom</w:t>
            </w:r>
            <w:r w:rsidR="008E75B3" w:rsidRPr="008E75B3">
              <w:rPr>
                <w:rFonts w:ascii="Garamond" w:hAnsi="Garamond"/>
                <w:lang w:val="en-AU"/>
              </w:rPr>
              <w:t xml:space="preserve"> (</w:t>
            </w:r>
            <w:r w:rsidRPr="008E75B3">
              <w:rPr>
                <w:rFonts w:ascii="Garamond" w:hAnsi="Garamond"/>
                <w:lang w:val="en-AU"/>
              </w:rPr>
              <w:t>Olivia Taylor,</w:t>
            </w:r>
            <w:r w:rsidR="00C458BA" w:rsidRPr="008E75B3">
              <w:rPr>
                <w:rFonts w:ascii="Garamond" w:hAnsi="Garamond"/>
                <w:lang w:val="en-AU"/>
              </w:rPr>
              <w:t xml:space="preserve"> </w:t>
            </w:r>
            <w:r w:rsidRPr="008E75B3">
              <w:rPr>
                <w:rFonts w:ascii="Garamond" w:hAnsi="Garamond"/>
                <w:lang w:val="en-AU"/>
              </w:rPr>
              <w:t>E Newbronner,</w:t>
            </w:r>
            <w:r w:rsidR="00C458BA" w:rsidRPr="008E75B3">
              <w:rPr>
                <w:rFonts w:ascii="Garamond" w:hAnsi="Garamond"/>
                <w:lang w:val="en-AU"/>
              </w:rPr>
              <w:t xml:space="preserve"> </w:t>
            </w:r>
            <w:r w:rsidRPr="008E75B3">
              <w:rPr>
                <w:rFonts w:ascii="Garamond" w:hAnsi="Garamond"/>
                <w:lang w:val="en-AU"/>
              </w:rPr>
              <w:t>H Cooke,</w:t>
            </w:r>
            <w:r w:rsidR="00C458BA" w:rsidRPr="008E75B3">
              <w:rPr>
                <w:rFonts w:ascii="Garamond" w:hAnsi="Garamond"/>
                <w:lang w:val="en-AU"/>
              </w:rPr>
              <w:t xml:space="preserve"> </w:t>
            </w:r>
            <w:r w:rsidRPr="008E75B3">
              <w:rPr>
                <w:rFonts w:ascii="Garamond" w:hAnsi="Garamond"/>
                <w:lang w:val="en-AU"/>
              </w:rPr>
              <w:t>L Walker,</w:t>
            </w:r>
            <w:r w:rsidR="00C458BA" w:rsidRPr="008E75B3">
              <w:rPr>
                <w:rFonts w:ascii="Garamond" w:hAnsi="Garamond"/>
                <w:lang w:val="en-AU"/>
              </w:rPr>
              <w:t xml:space="preserve"> </w:t>
            </w:r>
            <w:r w:rsidRPr="008E75B3">
              <w:rPr>
                <w:rFonts w:ascii="Garamond" w:hAnsi="Garamond"/>
                <w:lang w:val="en-AU"/>
              </w:rPr>
              <w:t>R Wadman</w:t>
            </w:r>
            <w:r w:rsidR="008E75B3">
              <w:rPr>
                <w:rFonts w:ascii="Garamond" w:hAnsi="Garamond"/>
                <w:lang w:val="en-AU"/>
              </w:rPr>
              <w:t>)</w:t>
            </w:r>
          </w:p>
          <w:p w14:paraId="37E7D95E" w14:textId="77777777" w:rsidR="002614CC" w:rsidRDefault="00F06406" w:rsidP="00F846A4">
            <w:pPr>
              <w:pStyle w:val="ListParagraph"/>
              <w:numPr>
                <w:ilvl w:val="0"/>
                <w:numId w:val="22"/>
              </w:numPr>
              <w:rPr>
                <w:rFonts w:ascii="Garamond" w:hAnsi="Garamond"/>
                <w:lang w:val="en-AU"/>
              </w:rPr>
            </w:pPr>
            <w:r w:rsidRPr="002614CC">
              <w:rPr>
                <w:rFonts w:ascii="Garamond" w:hAnsi="Garamond"/>
                <w:lang w:val="en-AU"/>
              </w:rPr>
              <w:t xml:space="preserve">Assessing the impact of an </w:t>
            </w:r>
            <w:r w:rsidRPr="002614CC">
              <w:rPr>
                <w:rFonts w:ascii="Garamond" w:hAnsi="Garamond"/>
                <w:b/>
                <w:bCs/>
                <w:lang w:val="en-AU"/>
              </w:rPr>
              <w:t>online dementia awareness initiative</w:t>
            </w:r>
            <w:r w:rsidRPr="002614CC">
              <w:rPr>
                <w:rFonts w:ascii="Garamond" w:hAnsi="Garamond"/>
                <w:lang w:val="en-AU"/>
              </w:rPr>
              <w:t xml:space="preserve"> co-created with and for English, Arabic and Vietnamese speaking communities: A case study</w:t>
            </w:r>
            <w:r w:rsidR="002614CC" w:rsidRPr="002614CC">
              <w:rPr>
                <w:rFonts w:ascii="Garamond" w:hAnsi="Garamond"/>
                <w:lang w:val="en-AU"/>
              </w:rPr>
              <w:t xml:space="preserve"> (</w:t>
            </w:r>
            <w:r w:rsidRPr="002614CC">
              <w:rPr>
                <w:rFonts w:ascii="Garamond" w:hAnsi="Garamond"/>
                <w:lang w:val="en-AU"/>
              </w:rPr>
              <w:t>Yousra Ali,</w:t>
            </w:r>
            <w:r w:rsidR="00C458BA" w:rsidRPr="002614CC">
              <w:rPr>
                <w:rFonts w:ascii="Garamond" w:hAnsi="Garamond"/>
                <w:lang w:val="en-AU"/>
              </w:rPr>
              <w:t xml:space="preserve"> </w:t>
            </w:r>
            <w:r w:rsidRPr="002614CC">
              <w:rPr>
                <w:rFonts w:ascii="Garamond" w:hAnsi="Garamond"/>
                <w:lang w:val="en-AU"/>
              </w:rPr>
              <w:t>Gabriela E</w:t>
            </w:r>
            <w:r w:rsidR="00C458BA" w:rsidRPr="002614CC">
              <w:rPr>
                <w:rFonts w:ascii="Garamond" w:hAnsi="Garamond"/>
                <w:lang w:val="en-AU"/>
              </w:rPr>
              <w:t xml:space="preserve"> </w:t>
            </w:r>
            <w:r w:rsidRPr="002614CC">
              <w:rPr>
                <w:rFonts w:ascii="Garamond" w:hAnsi="Garamond"/>
                <w:lang w:val="en-AU"/>
              </w:rPr>
              <w:t>Caballero,</w:t>
            </w:r>
            <w:r w:rsidR="00C458BA" w:rsidRPr="002614CC">
              <w:rPr>
                <w:rFonts w:ascii="Garamond" w:hAnsi="Garamond"/>
                <w:lang w:val="en-AU"/>
              </w:rPr>
              <w:t xml:space="preserve"> </w:t>
            </w:r>
            <w:r w:rsidRPr="002614CC">
              <w:rPr>
                <w:rFonts w:ascii="Garamond" w:hAnsi="Garamond"/>
                <w:lang w:val="en-AU"/>
              </w:rPr>
              <w:t>Eman Shatnawi,</w:t>
            </w:r>
            <w:r w:rsidR="00C458BA" w:rsidRPr="002614CC">
              <w:rPr>
                <w:rFonts w:ascii="Garamond" w:hAnsi="Garamond"/>
                <w:lang w:val="en-AU"/>
              </w:rPr>
              <w:t xml:space="preserve"> </w:t>
            </w:r>
            <w:r w:rsidRPr="002614CC">
              <w:rPr>
                <w:rFonts w:ascii="Garamond" w:hAnsi="Garamond"/>
                <w:lang w:val="en-AU"/>
              </w:rPr>
              <w:t>Ann Dadich</w:t>
            </w:r>
            <w:r w:rsidR="00A900DD" w:rsidRPr="002614CC">
              <w:rPr>
                <w:rFonts w:ascii="Garamond" w:hAnsi="Garamond"/>
                <w:lang w:val="en-AU"/>
              </w:rPr>
              <w:t>,</w:t>
            </w:r>
            <w:r w:rsidR="00C458BA" w:rsidRPr="002614CC">
              <w:rPr>
                <w:rFonts w:ascii="Garamond" w:hAnsi="Garamond"/>
                <w:lang w:val="en-AU"/>
              </w:rPr>
              <w:t xml:space="preserve"> </w:t>
            </w:r>
            <w:r w:rsidRPr="002614CC">
              <w:rPr>
                <w:rFonts w:ascii="Garamond" w:hAnsi="Garamond"/>
                <w:lang w:val="en-AU"/>
              </w:rPr>
              <w:t>Genevieve Z</w:t>
            </w:r>
            <w:r w:rsidR="00C458BA" w:rsidRPr="002614CC">
              <w:rPr>
                <w:rFonts w:ascii="Garamond" w:hAnsi="Garamond"/>
                <w:lang w:val="en-AU"/>
              </w:rPr>
              <w:t xml:space="preserve"> </w:t>
            </w:r>
            <w:r w:rsidRPr="002614CC">
              <w:rPr>
                <w:rFonts w:ascii="Garamond" w:hAnsi="Garamond"/>
                <w:lang w:val="en-AU"/>
              </w:rPr>
              <w:t>Steiner-Lim</w:t>
            </w:r>
            <w:r w:rsidR="00A900DD" w:rsidRPr="002614CC">
              <w:rPr>
                <w:rFonts w:ascii="Garamond" w:hAnsi="Garamond"/>
                <w:lang w:val="en-AU"/>
              </w:rPr>
              <w:t>,</w:t>
            </w:r>
            <w:r w:rsidR="00C458BA" w:rsidRPr="002614CC">
              <w:rPr>
                <w:rFonts w:ascii="Garamond" w:hAnsi="Garamond"/>
                <w:lang w:val="en-AU"/>
              </w:rPr>
              <w:t xml:space="preserve"> </w:t>
            </w:r>
            <w:r w:rsidRPr="002614CC">
              <w:rPr>
                <w:rFonts w:ascii="Garamond" w:hAnsi="Garamond"/>
                <w:lang w:val="en-AU"/>
              </w:rPr>
              <w:t>Canterbury Bankstown Dementia Alliance,</w:t>
            </w:r>
            <w:r w:rsidR="00C458BA" w:rsidRPr="002614CC">
              <w:rPr>
                <w:rFonts w:ascii="Garamond" w:hAnsi="Garamond"/>
                <w:lang w:val="en-AU"/>
              </w:rPr>
              <w:t xml:space="preserve"> </w:t>
            </w:r>
            <w:r w:rsidRPr="002614CC">
              <w:rPr>
                <w:rFonts w:ascii="Garamond" w:hAnsi="Garamond"/>
                <w:lang w:val="en-AU"/>
              </w:rPr>
              <w:t>Michelle DiGiacomo</w:t>
            </w:r>
            <w:r w:rsidR="00A900DD" w:rsidRPr="002614CC">
              <w:rPr>
                <w:rFonts w:ascii="Garamond" w:hAnsi="Garamond"/>
                <w:lang w:val="en-AU"/>
              </w:rPr>
              <w:t>,</w:t>
            </w:r>
            <w:r w:rsidR="00C458BA" w:rsidRPr="002614CC">
              <w:rPr>
                <w:rFonts w:ascii="Garamond" w:hAnsi="Garamond"/>
                <w:lang w:val="en-AU"/>
              </w:rPr>
              <w:t xml:space="preserve"> </w:t>
            </w:r>
            <w:r w:rsidRPr="002614CC">
              <w:rPr>
                <w:rFonts w:ascii="Garamond" w:hAnsi="Garamond"/>
                <w:lang w:val="en-AU"/>
              </w:rPr>
              <w:t>Diana Karamacoska</w:t>
            </w:r>
            <w:r w:rsidR="002614CC">
              <w:rPr>
                <w:rFonts w:ascii="Garamond" w:hAnsi="Garamond"/>
                <w:lang w:val="en-AU"/>
              </w:rPr>
              <w:t>)</w:t>
            </w:r>
          </w:p>
          <w:p w14:paraId="143AA40C" w14:textId="258E9E27" w:rsidR="00E66754" w:rsidRDefault="00F06406" w:rsidP="003439BA">
            <w:pPr>
              <w:pStyle w:val="ListParagraph"/>
              <w:numPr>
                <w:ilvl w:val="0"/>
                <w:numId w:val="22"/>
              </w:numPr>
              <w:rPr>
                <w:rFonts w:ascii="Garamond" w:hAnsi="Garamond"/>
                <w:lang w:val="en-AU"/>
              </w:rPr>
            </w:pPr>
            <w:r w:rsidRPr="00E66754">
              <w:rPr>
                <w:rFonts w:ascii="Garamond" w:hAnsi="Garamond"/>
                <w:lang w:val="en-AU"/>
              </w:rPr>
              <w:t xml:space="preserve">A qualitative exploration of the barriers and facilitators to </w:t>
            </w:r>
            <w:r w:rsidRPr="00E66754">
              <w:rPr>
                <w:rFonts w:ascii="Garamond" w:hAnsi="Garamond"/>
                <w:b/>
                <w:bCs/>
                <w:lang w:val="en-AU"/>
              </w:rPr>
              <w:t>self-managing multiple long-term conditions</w:t>
            </w:r>
            <w:r w:rsidRPr="00E66754">
              <w:rPr>
                <w:rFonts w:ascii="Garamond" w:hAnsi="Garamond"/>
                <w:lang w:val="en-AU"/>
              </w:rPr>
              <w:t xml:space="preserve"> amongst people experiencing socioeconomic deprivation</w:t>
            </w:r>
            <w:r w:rsidR="00E66754" w:rsidRPr="00E66754">
              <w:rPr>
                <w:rFonts w:ascii="Garamond" w:hAnsi="Garamond"/>
                <w:lang w:val="en-AU"/>
              </w:rPr>
              <w:t xml:space="preserve"> (</w:t>
            </w:r>
            <w:r w:rsidRPr="00E66754">
              <w:rPr>
                <w:rFonts w:ascii="Garamond" w:hAnsi="Garamond"/>
                <w:lang w:val="en-AU"/>
              </w:rPr>
              <w:t>Abi Woodward</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Danielle Nimmons,</w:t>
            </w:r>
            <w:r w:rsidR="00C458BA" w:rsidRPr="00E66754">
              <w:rPr>
                <w:rFonts w:ascii="Garamond" w:hAnsi="Garamond"/>
                <w:lang w:val="en-AU"/>
              </w:rPr>
              <w:t xml:space="preserve"> </w:t>
            </w:r>
            <w:r w:rsidRPr="00E66754">
              <w:rPr>
                <w:rFonts w:ascii="Garamond" w:hAnsi="Garamond"/>
                <w:lang w:val="en-AU"/>
              </w:rPr>
              <w:t>Nathan Davies</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Kate Walters</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Fiona A</w:t>
            </w:r>
            <w:r w:rsidR="00C458BA" w:rsidRPr="00E66754">
              <w:rPr>
                <w:rFonts w:ascii="Garamond" w:hAnsi="Garamond"/>
                <w:lang w:val="en-AU"/>
              </w:rPr>
              <w:t xml:space="preserve"> </w:t>
            </w:r>
            <w:r w:rsidRPr="00E66754">
              <w:rPr>
                <w:rFonts w:ascii="Garamond" w:hAnsi="Garamond"/>
                <w:lang w:val="en-AU"/>
              </w:rPr>
              <w:t>Stevenson</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J Protheroe</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C A</w:t>
            </w:r>
            <w:r w:rsidR="00C458BA" w:rsidRPr="00E66754">
              <w:rPr>
                <w:rFonts w:ascii="Garamond" w:hAnsi="Garamond"/>
                <w:lang w:val="en-AU"/>
              </w:rPr>
              <w:t xml:space="preserve"> </w:t>
            </w:r>
            <w:r w:rsidRPr="00E66754">
              <w:rPr>
                <w:rFonts w:ascii="Garamond" w:hAnsi="Garamond"/>
                <w:lang w:val="en-AU"/>
              </w:rPr>
              <w:t>Chew-Graham,</w:t>
            </w:r>
            <w:r w:rsidR="00C458BA" w:rsidRPr="00E66754">
              <w:rPr>
                <w:rFonts w:ascii="Garamond" w:hAnsi="Garamond"/>
                <w:lang w:val="en-AU"/>
              </w:rPr>
              <w:t xml:space="preserve"> </w:t>
            </w:r>
            <w:r w:rsidRPr="00E66754">
              <w:rPr>
                <w:rFonts w:ascii="Garamond" w:hAnsi="Garamond"/>
                <w:lang w:val="en-AU"/>
              </w:rPr>
              <w:t>M Armstrong</w:t>
            </w:r>
            <w:r w:rsidR="00E66754">
              <w:rPr>
                <w:rFonts w:ascii="Garamond" w:hAnsi="Garamond"/>
                <w:lang w:val="en-AU"/>
              </w:rPr>
              <w:t>)</w:t>
            </w:r>
          </w:p>
          <w:p w14:paraId="382420A4" w14:textId="77777777" w:rsidR="00E66754" w:rsidRDefault="00F06406" w:rsidP="0063333C">
            <w:pPr>
              <w:pStyle w:val="ListParagraph"/>
              <w:numPr>
                <w:ilvl w:val="0"/>
                <w:numId w:val="22"/>
              </w:numPr>
              <w:rPr>
                <w:rFonts w:ascii="Garamond" w:hAnsi="Garamond"/>
                <w:lang w:val="en-AU"/>
              </w:rPr>
            </w:pPr>
            <w:r w:rsidRPr="00E66754">
              <w:rPr>
                <w:rFonts w:ascii="Garamond" w:hAnsi="Garamond"/>
                <w:lang w:val="en-AU"/>
              </w:rPr>
              <w:t xml:space="preserve">The </w:t>
            </w:r>
            <w:r w:rsidRPr="00E66754">
              <w:rPr>
                <w:rFonts w:ascii="Garamond" w:hAnsi="Garamond"/>
                <w:b/>
                <w:bCs/>
                <w:lang w:val="en-AU"/>
              </w:rPr>
              <w:t>First Nations experience of accessing rheumatology services</w:t>
            </w:r>
            <w:r w:rsidRPr="00E66754">
              <w:rPr>
                <w:rFonts w:ascii="Garamond" w:hAnsi="Garamond"/>
                <w:lang w:val="en-AU"/>
              </w:rPr>
              <w:t xml:space="preserve"> in a metropolitan hospital: A qualitative study</w:t>
            </w:r>
            <w:r w:rsidR="00E66754" w:rsidRPr="00E66754">
              <w:rPr>
                <w:rFonts w:ascii="Garamond" w:hAnsi="Garamond"/>
                <w:lang w:val="en-AU"/>
              </w:rPr>
              <w:t xml:space="preserve"> (</w:t>
            </w:r>
            <w:r w:rsidRPr="00E66754">
              <w:rPr>
                <w:rFonts w:ascii="Garamond" w:hAnsi="Garamond"/>
                <w:lang w:val="en-AU"/>
              </w:rPr>
              <w:t>Taylor Cullen,</w:t>
            </w:r>
            <w:r w:rsidR="00C458BA" w:rsidRPr="00E66754">
              <w:rPr>
                <w:rFonts w:ascii="Garamond" w:hAnsi="Garamond"/>
                <w:lang w:val="en-AU"/>
              </w:rPr>
              <w:t xml:space="preserve"> </w:t>
            </w:r>
            <w:r w:rsidRPr="00E66754">
              <w:rPr>
                <w:rFonts w:ascii="Garamond" w:hAnsi="Garamond"/>
                <w:lang w:val="en-AU"/>
              </w:rPr>
              <w:t>Miki Griffith,</w:t>
            </w:r>
            <w:r w:rsidR="00C458BA" w:rsidRPr="00E66754">
              <w:rPr>
                <w:rFonts w:ascii="Garamond" w:hAnsi="Garamond"/>
                <w:lang w:val="en-AU"/>
              </w:rPr>
              <w:t xml:space="preserve"> </w:t>
            </w:r>
            <w:r w:rsidRPr="00E66754">
              <w:rPr>
                <w:rFonts w:ascii="Garamond" w:hAnsi="Garamond"/>
                <w:lang w:val="en-AU"/>
              </w:rPr>
              <w:t>Arvin Damodaran,</w:t>
            </w:r>
            <w:r w:rsidR="00C458BA" w:rsidRPr="00E66754">
              <w:rPr>
                <w:rFonts w:ascii="Garamond" w:hAnsi="Garamond"/>
                <w:lang w:val="en-AU"/>
              </w:rPr>
              <w:t xml:space="preserve"> </w:t>
            </w:r>
            <w:r w:rsidRPr="00E66754">
              <w:rPr>
                <w:rFonts w:ascii="Garamond" w:hAnsi="Garamond"/>
                <w:lang w:val="en-AU"/>
              </w:rPr>
              <w:t>Ebony Lewis,</w:t>
            </w:r>
            <w:r w:rsidR="00C458BA" w:rsidRPr="00E66754">
              <w:rPr>
                <w:rFonts w:ascii="Garamond" w:hAnsi="Garamond"/>
                <w:lang w:val="en-AU"/>
              </w:rPr>
              <w:t xml:space="preserve"> </w:t>
            </w:r>
            <w:r w:rsidRPr="00E66754">
              <w:rPr>
                <w:rFonts w:ascii="Garamond" w:hAnsi="Garamond"/>
                <w:lang w:val="en-AU"/>
              </w:rPr>
              <w:t>Faye McMillan,</w:t>
            </w:r>
            <w:r w:rsidR="00C458BA" w:rsidRPr="00E66754">
              <w:rPr>
                <w:rFonts w:ascii="Garamond" w:hAnsi="Garamond"/>
                <w:lang w:val="en-AU"/>
              </w:rPr>
              <w:t xml:space="preserve"> </w:t>
            </w:r>
            <w:r w:rsidRPr="00E66754">
              <w:rPr>
                <w:rFonts w:ascii="Garamond" w:hAnsi="Garamond"/>
                <w:lang w:val="en-AU"/>
              </w:rPr>
              <w:t>Anthony Sammel</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Rhiana Honeysette,</w:t>
            </w:r>
            <w:r w:rsidR="00C458BA" w:rsidRPr="00E66754">
              <w:rPr>
                <w:rFonts w:ascii="Garamond" w:hAnsi="Garamond"/>
                <w:lang w:val="en-AU"/>
              </w:rPr>
              <w:t xml:space="preserve"> </w:t>
            </w:r>
            <w:r w:rsidRPr="00E66754">
              <w:rPr>
                <w:rFonts w:ascii="Garamond" w:hAnsi="Garamond"/>
                <w:lang w:val="en-AU"/>
              </w:rPr>
              <w:t>Brett Biles</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Kim Beadman,</w:t>
            </w:r>
            <w:r w:rsidR="00C458BA" w:rsidRPr="00E66754">
              <w:rPr>
                <w:rFonts w:ascii="Garamond" w:hAnsi="Garamond"/>
                <w:lang w:val="en-AU"/>
              </w:rPr>
              <w:t xml:space="preserve"> </w:t>
            </w:r>
            <w:r w:rsidRPr="00E66754">
              <w:rPr>
                <w:rFonts w:ascii="Garamond" w:hAnsi="Garamond"/>
                <w:lang w:val="en-AU"/>
              </w:rPr>
              <w:t>Sally Nathan</w:t>
            </w:r>
            <w:r w:rsidR="00E66754">
              <w:rPr>
                <w:rFonts w:ascii="Garamond" w:hAnsi="Garamond"/>
                <w:lang w:val="en-AU"/>
              </w:rPr>
              <w:t>)</w:t>
            </w:r>
          </w:p>
          <w:p w14:paraId="2C8D8B1D" w14:textId="77777777" w:rsidR="00E66754" w:rsidRDefault="00F06406" w:rsidP="00066FA4">
            <w:pPr>
              <w:pStyle w:val="ListParagraph"/>
              <w:numPr>
                <w:ilvl w:val="0"/>
                <w:numId w:val="22"/>
              </w:numPr>
              <w:rPr>
                <w:rFonts w:ascii="Garamond" w:hAnsi="Garamond"/>
                <w:lang w:val="en-AU"/>
              </w:rPr>
            </w:pPr>
            <w:r w:rsidRPr="00E66754">
              <w:rPr>
                <w:rFonts w:ascii="Garamond" w:hAnsi="Garamond"/>
                <w:lang w:val="en-AU"/>
              </w:rPr>
              <w:t xml:space="preserve">Decoding the persistence of </w:t>
            </w:r>
            <w:r w:rsidRPr="00E66754">
              <w:rPr>
                <w:rFonts w:ascii="Garamond" w:hAnsi="Garamond"/>
                <w:b/>
                <w:bCs/>
                <w:lang w:val="en-AU"/>
              </w:rPr>
              <w:t>delayed hospital discharge</w:t>
            </w:r>
            <w:r w:rsidRPr="00E66754">
              <w:rPr>
                <w:rFonts w:ascii="Garamond" w:hAnsi="Garamond"/>
                <w:lang w:val="en-AU"/>
              </w:rPr>
              <w:t>: An in-depth scoping review and insights from two decades</w:t>
            </w:r>
            <w:r w:rsidR="00E66754" w:rsidRPr="00E66754">
              <w:rPr>
                <w:rFonts w:ascii="Garamond" w:hAnsi="Garamond"/>
                <w:lang w:val="en-AU"/>
              </w:rPr>
              <w:t xml:space="preserve"> (</w:t>
            </w:r>
            <w:r w:rsidRPr="00E66754">
              <w:rPr>
                <w:rFonts w:ascii="Garamond" w:hAnsi="Garamond"/>
                <w:lang w:val="en-AU"/>
              </w:rPr>
              <w:t>Alyaa Abdelhalim</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Manaf Zargoush</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Norm Archer</w:t>
            </w:r>
            <w:r w:rsidR="00A900DD" w:rsidRPr="00E66754">
              <w:rPr>
                <w:rFonts w:ascii="Garamond" w:hAnsi="Garamond"/>
                <w:lang w:val="en-AU"/>
              </w:rPr>
              <w:t>,</w:t>
            </w:r>
            <w:r w:rsidR="00C458BA" w:rsidRPr="00E66754">
              <w:rPr>
                <w:rFonts w:ascii="Garamond" w:hAnsi="Garamond"/>
                <w:lang w:val="en-AU"/>
              </w:rPr>
              <w:t xml:space="preserve"> </w:t>
            </w:r>
            <w:r w:rsidRPr="00E66754">
              <w:rPr>
                <w:rFonts w:ascii="Garamond" w:hAnsi="Garamond"/>
                <w:lang w:val="en-AU"/>
              </w:rPr>
              <w:t>Mehrdad Roham</w:t>
            </w:r>
            <w:r w:rsidR="00E66754">
              <w:rPr>
                <w:rFonts w:ascii="Garamond" w:hAnsi="Garamond"/>
                <w:lang w:val="en-AU"/>
              </w:rPr>
              <w:t>)</w:t>
            </w:r>
          </w:p>
          <w:p w14:paraId="7A483D1D" w14:textId="77777777" w:rsidR="00D91601" w:rsidRDefault="00F06406" w:rsidP="00F85DD9">
            <w:pPr>
              <w:pStyle w:val="ListParagraph"/>
              <w:numPr>
                <w:ilvl w:val="0"/>
                <w:numId w:val="22"/>
              </w:numPr>
              <w:rPr>
                <w:rFonts w:ascii="Garamond" w:hAnsi="Garamond"/>
                <w:lang w:val="en-AU"/>
              </w:rPr>
            </w:pPr>
            <w:r w:rsidRPr="00D91601">
              <w:rPr>
                <w:rFonts w:ascii="Garamond" w:hAnsi="Garamond"/>
                <w:lang w:val="en-AU"/>
              </w:rPr>
              <w:t xml:space="preserve">Insights and recommendations for working collaboratively and improving care in Alzheimer's disease: Learnings from the </w:t>
            </w:r>
            <w:r w:rsidRPr="00D91601">
              <w:rPr>
                <w:rFonts w:ascii="Garamond" w:hAnsi="Garamond"/>
                <w:b/>
                <w:bCs/>
                <w:lang w:val="en-AU"/>
              </w:rPr>
              <w:t>Finding Alzheimer's Solutions Together (F.A.S.T.) Council</w:t>
            </w:r>
            <w:r w:rsidR="00D91601" w:rsidRPr="00D91601">
              <w:rPr>
                <w:rFonts w:ascii="Garamond" w:hAnsi="Garamond"/>
                <w:lang w:val="en-AU"/>
              </w:rPr>
              <w:t xml:space="preserve"> (</w:t>
            </w:r>
            <w:r w:rsidRPr="00D91601">
              <w:rPr>
                <w:rFonts w:ascii="Garamond" w:hAnsi="Garamond"/>
                <w:lang w:val="en-AU"/>
              </w:rPr>
              <w:t>Jannice Roeser,</w:t>
            </w:r>
            <w:r w:rsidR="00C458BA" w:rsidRPr="00D91601">
              <w:rPr>
                <w:rFonts w:ascii="Garamond" w:hAnsi="Garamond"/>
                <w:lang w:val="en-AU"/>
              </w:rPr>
              <w:t xml:space="preserve"> </w:t>
            </w:r>
            <w:r w:rsidRPr="00D91601">
              <w:rPr>
                <w:rFonts w:ascii="Garamond" w:hAnsi="Garamond"/>
                <w:lang w:val="en-AU"/>
              </w:rPr>
              <w:t>Nikki Bayliss,</w:t>
            </w:r>
            <w:r w:rsidR="00C458BA" w:rsidRPr="00D91601">
              <w:rPr>
                <w:rFonts w:ascii="Garamond" w:hAnsi="Garamond"/>
                <w:lang w:val="en-AU"/>
              </w:rPr>
              <w:t xml:space="preserve"> </w:t>
            </w:r>
            <w:r w:rsidRPr="00D91601">
              <w:rPr>
                <w:rFonts w:ascii="Garamond" w:hAnsi="Garamond"/>
                <w:lang w:val="en-AU"/>
              </w:rPr>
              <w:t>Marco Blom,</w:t>
            </w:r>
            <w:r w:rsidR="00C458BA" w:rsidRPr="00D91601">
              <w:rPr>
                <w:rFonts w:ascii="Garamond" w:hAnsi="Garamond"/>
                <w:lang w:val="en-AU"/>
              </w:rPr>
              <w:t xml:space="preserve"> </w:t>
            </w:r>
            <w:r w:rsidRPr="00D91601">
              <w:rPr>
                <w:rFonts w:ascii="Garamond" w:hAnsi="Garamond"/>
                <w:lang w:val="en-AU"/>
              </w:rPr>
              <w:t>Ruth Croney,</w:t>
            </w:r>
            <w:r w:rsidR="00C458BA" w:rsidRPr="00D91601">
              <w:rPr>
                <w:rFonts w:ascii="Garamond" w:hAnsi="Garamond"/>
                <w:lang w:val="en-AU"/>
              </w:rPr>
              <w:t xml:space="preserve"> </w:t>
            </w:r>
            <w:r w:rsidRPr="00D91601">
              <w:rPr>
                <w:rFonts w:ascii="Garamond" w:hAnsi="Garamond"/>
                <w:lang w:val="en-AU"/>
              </w:rPr>
              <w:t>Lydia Lanman,</w:t>
            </w:r>
            <w:r w:rsidR="00C458BA" w:rsidRPr="00D91601">
              <w:rPr>
                <w:rFonts w:ascii="Garamond" w:hAnsi="Garamond"/>
                <w:lang w:val="en-AU"/>
              </w:rPr>
              <w:t xml:space="preserve"> </w:t>
            </w:r>
            <w:r w:rsidRPr="00D91601">
              <w:rPr>
                <w:rFonts w:ascii="Garamond" w:hAnsi="Garamond"/>
                <w:lang w:val="en-AU"/>
              </w:rPr>
              <w:t>Jerson Laks</w:t>
            </w:r>
            <w:r w:rsidR="00A900DD" w:rsidRPr="00D91601">
              <w:rPr>
                <w:rFonts w:ascii="Garamond" w:hAnsi="Garamond"/>
                <w:lang w:val="en-AU"/>
              </w:rPr>
              <w:t>,</w:t>
            </w:r>
            <w:r w:rsidR="00C458BA" w:rsidRPr="00D91601">
              <w:rPr>
                <w:rFonts w:ascii="Garamond" w:hAnsi="Garamond"/>
                <w:lang w:val="en-AU"/>
              </w:rPr>
              <w:t xml:space="preserve"> </w:t>
            </w:r>
            <w:r w:rsidRPr="00D91601">
              <w:rPr>
                <w:rFonts w:ascii="Garamond" w:hAnsi="Garamond"/>
                <w:lang w:val="en-AU"/>
              </w:rPr>
              <w:t>Marco Lyons,</w:t>
            </w:r>
            <w:r w:rsidR="00C458BA" w:rsidRPr="00D91601">
              <w:rPr>
                <w:rFonts w:ascii="Garamond" w:hAnsi="Garamond"/>
                <w:lang w:val="en-AU"/>
              </w:rPr>
              <w:t xml:space="preserve"> </w:t>
            </w:r>
            <w:r w:rsidRPr="00D91601">
              <w:rPr>
                <w:rFonts w:ascii="Garamond" w:hAnsi="Garamond"/>
                <w:lang w:val="en-AU"/>
              </w:rPr>
              <w:t>Lea Proulx</w:t>
            </w:r>
            <w:r w:rsidR="00A900DD" w:rsidRPr="00D91601">
              <w:rPr>
                <w:rFonts w:ascii="Garamond" w:hAnsi="Garamond"/>
                <w:lang w:val="en-AU"/>
              </w:rPr>
              <w:t>,</w:t>
            </w:r>
            <w:r w:rsidR="00C458BA" w:rsidRPr="00D91601">
              <w:rPr>
                <w:rFonts w:ascii="Garamond" w:hAnsi="Garamond"/>
                <w:lang w:val="en-AU"/>
              </w:rPr>
              <w:t xml:space="preserve"> </w:t>
            </w:r>
            <w:r w:rsidRPr="00D91601">
              <w:rPr>
                <w:rFonts w:ascii="Garamond" w:hAnsi="Garamond"/>
                <w:lang w:val="en-AU"/>
              </w:rPr>
              <w:t>Marianna Tsatali</w:t>
            </w:r>
            <w:r w:rsidR="00A900DD" w:rsidRPr="00D91601">
              <w:rPr>
                <w:rFonts w:ascii="Garamond" w:hAnsi="Garamond"/>
                <w:lang w:val="en-AU"/>
              </w:rPr>
              <w:t>,</w:t>
            </w:r>
            <w:r w:rsidR="00C458BA" w:rsidRPr="00D91601">
              <w:rPr>
                <w:rFonts w:ascii="Garamond" w:hAnsi="Garamond"/>
                <w:lang w:val="en-AU"/>
              </w:rPr>
              <w:t xml:space="preserve"> </w:t>
            </w:r>
            <w:r w:rsidRPr="00D91601">
              <w:rPr>
                <w:rFonts w:ascii="Garamond" w:hAnsi="Garamond"/>
                <w:lang w:val="en-AU"/>
              </w:rPr>
              <w:t>Karin Westerlund,</w:t>
            </w:r>
            <w:r w:rsidR="00C458BA" w:rsidRPr="00D91601">
              <w:rPr>
                <w:rFonts w:ascii="Garamond" w:hAnsi="Garamond"/>
                <w:lang w:val="en-AU"/>
              </w:rPr>
              <w:t xml:space="preserve"> </w:t>
            </w:r>
            <w:r w:rsidRPr="00D91601">
              <w:rPr>
                <w:rFonts w:ascii="Garamond" w:hAnsi="Garamond"/>
                <w:lang w:val="en-AU"/>
              </w:rPr>
              <w:t>Jean Georges</w:t>
            </w:r>
            <w:r w:rsidR="00D91601">
              <w:rPr>
                <w:rFonts w:ascii="Garamond" w:hAnsi="Garamond"/>
                <w:lang w:val="en-AU"/>
              </w:rPr>
              <w:t>)</w:t>
            </w:r>
          </w:p>
          <w:p w14:paraId="737A8EB0" w14:textId="5CE3AB87" w:rsidR="00F06406" w:rsidRPr="00A86251" w:rsidRDefault="00F06406" w:rsidP="00FE5659">
            <w:pPr>
              <w:pStyle w:val="ListParagraph"/>
              <w:numPr>
                <w:ilvl w:val="0"/>
                <w:numId w:val="22"/>
              </w:numPr>
              <w:rPr>
                <w:rFonts w:ascii="Garamond" w:hAnsi="Garamond"/>
                <w:lang w:val="en-AU"/>
              </w:rPr>
            </w:pPr>
            <w:r w:rsidRPr="00A86251">
              <w:rPr>
                <w:rFonts w:ascii="Garamond" w:hAnsi="Garamond"/>
                <w:lang w:val="en-AU"/>
              </w:rPr>
              <w:t xml:space="preserve">Barriers to healthcare access and experiences of stigma: Findings from a coproduced </w:t>
            </w:r>
            <w:r w:rsidRPr="00A86251">
              <w:rPr>
                <w:rFonts w:ascii="Garamond" w:hAnsi="Garamond"/>
                <w:b/>
                <w:bCs/>
                <w:lang w:val="en-AU"/>
              </w:rPr>
              <w:t>Long Covid</w:t>
            </w:r>
            <w:r w:rsidRPr="00A86251">
              <w:rPr>
                <w:rFonts w:ascii="Garamond" w:hAnsi="Garamond"/>
                <w:lang w:val="en-AU"/>
              </w:rPr>
              <w:t xml:space="preserve"> case-finding study</w:t>
            </w:r>
            <w:r w:rsidR="00A86251" w:rsidRPr="00A86251">
              <w:rPr>
                <w:rFonts w:ascii="Garamond" w:hAnsi="Garamond"/>
                <w:lang w:val="en-AU"/>
              </w:rPr>
              <w:t xml:space="preserve"> (</w:t>
            </w:r>
            <w:r w:rsidRPr="00A86251">
              <w:rPr>
                <w:rFonts w:ascii="Garamond" w:hAnsi="Garamond"/>
                <w:lang w:val="en-AU"/>
              </w:rPr>
              <w:t>Donna Clutterbuck</w:t>
            </w:r>
            <w:r w:rsidR="00A900DD" w:rsidRPr="00A86251">
              <w:rPr>
                <w:rFonts w:ascii="Garamond" w:hAnsi="Garamond"/>
                <w:lang w:val="en-AU"/>
              </w:rPr>
              <w:t>,</w:t>
            </w:r>
            <w:r w:rsidR="00C458BA" w:rsidRPr="00A86251">
              <w:rPr>
                <w:rFonts w:ascii="Garamond" w:hAnsi="Garamond"/>
                <w:lang w:val="en-AU"/>
              </w:rPr>
              <w:t xml:space="preserve"> </w:t>
            </w:r>
            <w:r w:rsidRPr="00A86251">
              <w:rPr>
                <w:rFonts w:ascii="Garamond" w:hAnsi="Garamond"/>
                <w:lang w:val="en-AU"/>
              </w:rPr>
              <w:t>Mel Ramasawmy</w:t>
            </w:r>
            <w:r w:rsidR="00A900DD" w:rsidRPr="00A86251">
              <w:rPr>
                <w:rFonts w:ascii="Garamond" w:hAnsi="Garamond"/>
                <w:lang w:val="en-AU"/>
              </w:rPr>
              <w:t>,</w:t>
            </w:r>
            <w:r w:rsidR="00C458BA" w:rsidRPr="00A86251">
              <w:rPr>
                <w:rFonts w:ascii="Garamond" w:hAnsi="Garamond"/>
                <w:lang w:val="en-AU"/>
              </w:rPr>
              <w:t xml:space="preserve"> </w:t>
            </w:r>
            <w:r w:rsidRPr="00A86251">
              <w:rPr>
                <w:rFonts w:ascii="Garamond" w:hAnsi="Garamond"/>
                <w:lang w:val="en-AU"/>
              </w:rPr>
              <w:t>Marija Pantelic,</w:t>
            </w:r>
            <w:r w:rsidR="00C458BA" w:rsidRPr="00A86251">
              <w:rPr>
                <w:rFonts w:ascii="Garamond" w:hAnsi="Garamond"/>
                <w:lang w:val="en-AU"/>
              </w:rPr>
              <w:t xml:space="preserve"> </w:t>
            </w:r>
            <w:r w:rsidRPr="00A86251">
              <w:rPr>
                <w:rFonts w:ascii="Garamond" w:hAnsi="Garamond"/>
                <w:lang w:val="en-AU"/>
              </w:rPr>
              <w:t>Jasmine Hayer,</w:t>
            </w:r>
            <w:r w:rsidR="00C458BA" w:rsidRPr="00A86251">
              <w:rPr>
                <w:rFonts w:ascii="Garamond" w:hAnsi="Garamond"/>
                <w:lang w:val="en-AU"/>
              </w:rPr>
              <w:t xml:space="preserve"> </w:t>
            </w:r>
            <w:r w:rsidRPr="00A86251">
              <w:rPr>
                <w:rFonts w:ascii="Garamond" w:hAnsi="Garamond"/>
                <w:lang w:val="en-AU"/>
              </w:rPr>
              <w:t>Fauzia Begum,</w:t>
            </w:r>
            <w:r w:rsidR="00C458BA" w:rsidRPr="00A86251">
              <w:rPr>
                <w:rFonts w:ascii="Garamond" w:hAnsi="Garamond"/>
                <w:lang w:val="en-AU"/>
              </w:rPr>
              <w:t xml:space="preserve"> </w:t>
            </w:r>
            <w:r w:rsidRPr="00A86251">
              <w:rPr>
                <w:rFonts w:ascii="Garamond" w:hAnsi="Garamond"/>
                <w:lang w:val="en-AU"/>
              </w:rPr>
              <w:t>Mark Faghy</w:t>
            </w:r>
            <w:r w:rsidR="00A900DD" w:rsidRPr="00A86251">
              <w:rPr>
                <w:rFonts w:ascii="Garamond" w:hAnsi="Garamond"/>
                <w:lang w:val="en-AU"/>
              </w:rPr>
              <w:t>,</w:t>
            </w:r>
            <w:r w:rsidR="00C458BA" w:rsidRPr="00A86251">
              <w:rPr>
                <w:rFonts w:ascii="Garamond" w:hAnsi="Garamond"/>
                <w:lang w:val="en-AU"/>
              </w:rPr>
              <w:t xml:space="preserve"> </w:t>
            </w:r>
            <w:r w:rsidRPr="00A86251">
              <w:rPr>
                <w:rFonts w:ascii="Garamond" w:hAnsi="Garamond"/>
                <w:lang w:val="en-AU"/>
              </w:rPr>
              <w:t>Nayab Nasir,</w:t>
            </w:r>
            <w:r w:rsidR="00C458BA" w:rsidRPr="00A86251">
              <w:rPr>
                <w:rFonts w:ascii="Garamond" w:hAnsi="Garamond"/>
                <w:lang w:val="en-AU"/>
              </w:rPr>
              <w:t xml:space="preserve"> </w:t>
            </w:r>
            <w:r w:rsidRPr="00A86251">
              <w:rPr>
                <w:rFonts w:ascii="Garamond" w:hAnsi="Garamond"/>
                <w:lang w:val="en-AU"/>
              </w:rPr>
              <w:t>Barry Causer,</w:t>
            </w:r>
            <w:r w:rsidR="00C458BA" w:rsidRPr="00A86251">
              <w:rPr>
                <w:rFonts w:ascii="Garamond" w:hAnsi="Garamond"/>
                <w:lang w:val="en-AU"/>
              </w:rPr>
              <w:t xml:space="preserve"> </w:t>
            </w:r>
            <w:r w:rsidRPr="00A86251">
              <w:rPr>
                <w:rFonts w:ascii="Garamond" w:hAnsi="Garamond"/>
                <w:lang w:val="en-AU"/>
              </w:rPr>
              <w:t>Melissa Heightman,</w:t>
            </w:r>
            <w:r w:rsidR="00C458BA" w:rsidRPr="00A86251">
              <w:rPr>
                <w:rFonts w:ascii="Garamond" w:hAnsi="Garamond"/>
                <w:lang w:val="en-AU"/>
              </w:rPr>
              <w:t xml:space="preserve"> </w:t>
            </w:r>
            <w:r w:rsidRPr="00A86251">
              <w:rPr>
                <w:rFonts w:ascii="Garamond" w:hAnsi="Garamond"/>
                <w:lang w:val="en-AU"/>
              </w:rPr>
              <w:t>Gail Allsopp,</w:t>
            </w:r>
            <w:r w:rsidR="00C458BA" w:rsidRPr="00A86251">
              <w:rPr>
                <w:rFonts w:ascii="Garamond" w:hAnsi="Garamond"/>
                <w:lang w:val="en-AU"/>
              </w:rPr>
              <w:t xml:space="preserve"> </w:t>
            </w:r>
            <w:r w:rsidRPr="00A86251">
              <w:rPr>
                <w:rFonts w:ascii="Garamond" w:hAnsi="Garamond"/>
                <w:lang w:val="en-AU"/>
              </w:rPr>
              <w:t>Dan Wootton</w:t>
            </w:r>
            <w:r w:rsidR="00A900DD" w:rsidRPr="00A86251">
              <w:rPr>
                <w:rFonts w:ascii="Garamond" w:hAnsi="Garamond"/>
                <w:lang w:val="en-AU"/>
              </w:rPr>
              <w:t>,</w:t>
            </w:r>
            <w:r w:rsidR="00C458BA" w:rsidRPr="00A86251">
              <w:rPr>
                <w:rFonts w:ascii="Garamond" w:hAnsi="Garamond"/>
                <w:lang w:val="en-AU"/>
              </w:rPr>
              <w:t xml:space="preserve"> </w:t>
            </w:r>
            <w:r w:rsidRPr="00A86251">
              <w:rPr>
                <w:rFonts w:ascii="Garamond" w:hAnsi="Garamond"/>
                <w:lang w:val="en-AU"/>
              </w:rPr>
              <w:t>M</w:t>
            </w:r>
            <w:r w:rsidR="00C458BA" w:rsidRPr="00A86251">
              <w:rPr>
                <w:rFonts w:ascii="Garamond" w:hAnsi="Garamond"/>
                <w:lang w:val="en-AU"/>
              </w:rPr>
              <w:t xml:space="preserve"> </w:t>
            </w:r>
            <w:r w:rsidRPr="00A86251">
              <w:rPr>
                <w:rFonts w:ascii="Garamond" w:hAnsi="Garamond"/>
                <w:lang w:val="en-AU"/>
              </w:rPr>
              <w:t>Asad Khan,</w:t>
            </w:r>
            <w:r w:rsidR="00C458BA" w:rsidRPr="00A86251">
              <w:rPr>
                <w:rFonts w:ascii="Garamond" w:hAnsi="Garamond"/>
                <w:lang w:val="en-AU"/>
              </w:rPr>
              <w:t xml:space="preserve"> </w:t>
            </w:r>
            <w:r w:rsidRPr="00A86251">
              <w:rPr>
                <w:rFonts w:ascii="Garamond" w:hAnsi="Garamond"/>
                <w:lang w:val="en-AU"/>
              </w:rPr>
              <w:t>Claire Hastie,</w:t>
            </w:r>
            <w:r w:rsidR="00C458BA" w:rsidRPr="00A86251">
              <w:rPr>
                <w:rFonts w:ascii="Garamond" w:hAnsi="Garamond"/>
                <w:lang w:val="en-AU"/>
              </w:rPr>
              <w:t xml:space="preserve"> </w:t>
            </w:r>
            <w:r w:rsidRPr="00A86251">
              <w:rPr>
                <w:rFonts w:ascii="Garamond" w:hAnsi="Garamond"/>
                <w:lang w:val="en-AU"/>
              </w:rPr>
              <w:t>Monique Jackson,</w:t>
            </w:r>
            <w:r w:rsidR="00C458BA" w:rsidRPr="00A86251">
              <w:rPr>
                <w:rFonts w:ascii="Garamond" w:hAnsi="Garamond"/>
                <w:lang w:val="en-AU"/>
              </w:rPr>
              <w:t xml:space="preserve"> </w:t>
            </w:r>
            <w:r w:rsidRPr="00A86251">
              <w:rPr>
                <w:rFonts w:ascii="Garamond" w:hAnsi="Garamond"/>
                <w:lang w:val="en-AU"/>
              </w:rPr>
              <w:t>Clare Rayner, Darren Brown,</w:t>
            </w:r>
            <w:r w:rsidR="00C458BA" w:rsidRPr="00A86251">
              <w:rPr>
                <w:rFonts w:ascii="Garamond" w:hAnsi="Garamond"/>
                <w:lang w:val="en-AU"/>
              </w:rPr>
              <w:t xml:space="preserve"> </w:t>
            </w:r>
            <w:r w:rsidRPr="00A86251">
              <w:rPr>
                <w:rFonts w:ascii="Garamond" w:hAnsi="Garamond"/>
                <w:lang w:val="en-AU"/>
              </w:rPr>
              <w:t>Emily Parrett,</w:t>
            </w:r>
            <w:r w:rsidR="00C458BA" w:rsidRPr="00A86251">
              <w:rPr>
                <w:rFonts w:ascii="Garamond" w:hAnsi="Garamond"/>
                <w:lang w:val="en-AU"/>
              </w:rPr>
              <w:t xml:space="preserve"> </w:t>
            </w:r>
            <w:r w:rsidRPr="00A86251">
              <w:rPr>
                <w:rFonts w:ascii="Garamond" w:hAnsi="Garamond"/>
                <w:lang w:val="en-AU"/>
              </w:rPr>
              <w:t>Geraint Jones,</w:t>
            </w:r>
            <w:r w:rsidR="00C458BA" w:rsidRPr="00A86251">
              <w:rPr>
                <w:rFonts w:ascii="Garamond" w:hAnsi="Garamond"/>
                <w:lang w:val="en-AU"/>
              </w:rPr>
              <w:t xml:space="preserve"> </w:t>
            </w:r>
            <w:r w:rsidRPr="00A86251">
              <w:rPr>
                <w:rFonts w:ascii="Garamond" w:hAnsi="Garamond"/>
                <w:lang w:val="en-AU"/>
              </w:rPr>
              <w:t>Rowan Clarke,</w:t>
            </w:r>
            <w:r w:rsidR="00C458BA" w:rsidRPr="00A86251">
              <w:rPr>
                <w:rFonts w:ascii="Garamond" w:hAnsi="Garamond"/>
                <w:lang w:val="en-AU"/>
              </w:rPr>
              <w:t xml:space="preserve"> </w:t>
            </w:r>
            <w:r w:rsidRPr="00A86251">
              <w:rPr>
                <w:rFonts w:ascii="Garamond" w:hAnsi="Garamond"/>
                <w:lang w:val="en-AU"/>
              </w:rPr>
              <w:t>Sammie Mcfarland,</w:t>
            </w:r>
            <w:r w:rsidR="00C458BA" w:rsidRPr="00A86251">
              <w:rPr>
                <w:rFonts w:ascii="Garamond" w:hAnsi="Garamond"/>
                <w:lang w:val="en-AU"/>
              </w:rPr>
              <w:t xml:space="preserve"> </w:t>
            </w:r>
            <w:r w:rsidRPr="00A86251">
              <w:rPr>
                <w:rFonts w:ascii="Garamond" w:hAnsi="Garamond"/>
                <w:lang w:val="en-AU"/>
              </w:rPr>
              <w:t>Mark Gabbay,</w:t>
            </w:r>
            <w:r w:rsidR="00C458BA" w:rsidRPr="00A86251">
              <w:rPr>
                <w:rFonts w:ascii="Garamond" w:hAnsi="Garamond"/>
                <w:lang w:val="en-AU"/>
              </w:rPr>
              <w:t xml:space="preserve"> </w:t>
            </w:r>
            <w:r w:rsidRPr="00A86251">
              <w:rPr>
                <w:rFonts w:ascii="Garamond" w:hAnsi="Garamond"/>
                <w:lang w:val="en-AU"/>
              </w:rPr>
              <w:t>Amitava Banerjee,</w:t>
            </w:r>
            <w:r w:rsidR="00C458BA" w:rsidRPr="00A86251">
              <w:rPr>
                <w:rFonts w:ascii="Garamond" w:hAnsi="Garamond"/>
                <w:lang w:val="en-AU"/>
              </w:rPr>
              <w:t xml:space="preserve"> </w:t>
            </w:r>
            <w:r w:rsidRPr="00A86251">
              <w:rPr>
                <w:rFonts w:ascii="Garamond" w:hAnsi="Garamond"/>
                <w:lang w:val="en-AU"/>
              </w:rPr>
              <w:t>N A</w:t>
            </w:r>
            <w:r w:rsidR="00C458BA" w:rsidRPr="00A86251">
              <w:rPr>
                <w:rFonts w:ascii="Garamond" w:hAnsi="Garamond"/>
                <w:lang w:val="en-AU"/>
              </w:rPr>
              <w:t xml:space="preserve"> </w:t>
            </w:r>
            <w:r w:rsidRPr="00A86251">
              <w:rPr>
                <w:rFonts w:ascii="Garamond" w:hAnsi="Garamond"/>
                <w:lang w:val="en-AU"/>
              </w:rPr>
              <w:t>Alwan</w:t>
            </w:r>
            <w:r w:rsidR="00A900DD" w:rsidRPr="00A86251">
              <w:rPr>
                <w:rFonts w:ascii="Garamond" w:hAnsi="Garamond"/>
                <w:lang w:val="en-AU"/>
              </w:rPr>
              <w:t>,</w:t>
            </w:r>
            <w:r w:rsidR="00C458BA" w:rsidRPr="00A86251">
              <w:rPr>
                <w:rFonts w:ascii="Garamond" w:hAnsi="Garamond"/>
                <w:lang w:val="en-AU"/>
              </w:rPr>
              <w:t xml:space="preserve"> </w:t>
            </w:r>
            <w:r w:rsidRPr="00A86251">
              <w:rPr>
                <w:rFonts w:ascii="Garamond" w:hAnsi="Garamond"/>
                <w:lang w:val="en-AU"/>
              </w:rPr>
              <w:t>The STIMULATE-ICP Consortium</w:t>
            </w:r>
            <w:r w:rsidR="00A86251">
              <w:rPr>
                <w:rFonts w:ascii="Garamond" w:hAnsi="Garamond"/>
                <w:lang w:val="en-AU"/>
              </w:rPr>
              <w:t>)</w:t>
            </w:r>
          </w:p>
          <w:p w14:paraId="31A43457" w14:textId="68F51E4C" w:rsidR="00F06406" w:rsidRDefault="00F06406" w:rsidP="00596AF8">
            <w:pPr>
              <w:pStyle w:val="ListParagraph"/>
              <w:numPr>
                <w:ilvl w:val="0"/>
                <w:numId w:val="22"/>
              </w:numPr>
              <w:rPr>
                <w:rFonts w:ascii="Garamond" w:hAnsi="Garamond"/>
                <w:lang w:val="en-AU"/>
              </w:rPr>
            </w:pPr>
            <w:r w:rsidRPr="00F06406">
              <w:rPr>
                <w:rFonts w:ascii="Garamond" w:hAnsi="Garamond"/>
                <w:lang w:val="en-AU"/>
              </w:rPr>
              <w:t xml:space="preserve">A design thinking-led approach to develop a responsive feeding intervention for Australian families vulnerable to </w:t>
            </w:r>
            <w:r w:rsidRPr="00596AF8">
              <w:rPr>
                <w:rFonts w:ascii="Garamond" w:hAnsi="Garamond"/>
                <w:b/>
                <w:bCs/>
                <w:lang w:val="en-AU"/>
              </w:rPr>
              <w:t>food insecurity</w:t>
            </w:r>
            <w:r w:rsidRPr="00F06406">
              <w:rPr>
                <w:rFonts w:ascii="Garamond" w:hAnsi="Garamond"/>
                <w:lang w:val="en-AU"/>
              </w:rPr>
              <w:t>: Eat, Learn, Grow</w:t>
            </w:r>
            <w:r w:rsidR="00596AF8">
              <w:rPr>
                <w:rFonts w:ascii="Garamond" w:hAnsi="Garamond"/>
                <w:lang w:val="en-AU"/>
              </w:rPr>
              <w:t xml:space="preserve"> (</w:t>
            </w:r>
            <w:r w:rsidRPr="00F06406">
              <w:rPr>
                <w:rFonts w:ascii="Garamond" w:hAnsi="Garamond"/>
                <w:lang w:val="en-AU"/>
              </w:rPr>
              <w:t>Kimberley A</w:t>
            </w:r>
            <w:r w:rsidR="00C458BA">
              <w:rPr>
                <w:rFonts w:ascii="Garamond" w:hAnsi="Garamond"/>
                <w:lang w:val="en-AU"/>
              </w:rPr>
              <w:t xml:space="preserve"> </w:t>
            </w:r>
            <w:r w:rsidRPr="00F06406">
              <w:rPr>
                <w:rFonts w:ascii="Garamond" w:hAnsi="Garamond"/>
                <w:lang w:val="en-AU"/>
              </w:rPr>
              <w:t>Baxter,</w:t>
            </w:r>
            <w:r w:rsidR="00C458BA">
              <w:rPr>
                <w:rFonts w:ascii="Garamond" w:hAnsi="Garamond"/>
                <w:lang w:val="en-AU"/>
              </w:rPr>
              <w:t xml:space="preserve"> </w:t>
            </w:r>
            <w:r w:rsidRPr="00F06406">
              <w:rPr>
                <w:rFonts w:ascii="Garamond" w:hAnsi="Garamond"/>
                <w:lang w:val="en-AU"/>
              </w:rPr>
              <w:t>Jeremy Kerr</w:t>
            </w:r>
            <w:r w:rsidR="00A900DD">
              <w:rPr>
                <w:rFonts w:ascii="Garamond" w:hAnsi="Garamond"/>
                <w:lang w:val="en-AU"/>
              </w:rPr>
              <w:t>,</w:t>
            </w:r>
            <w:r w:rsidR="00C458BA">
              <w:rPr>
                <w:rFonts w:ascii="Garamond" w:hAnsi="Garamond"/>
                <w:lang w:val="en-AU"/>
              </w:rPr>
              <w:t xml:space="preserve"> </w:t>
            </w:r>
            <w:r w:rsidRPr="00F06406">
              <w:rPr>
                <w:rFonts w:ascii="Garamond" w:hAnsi="Garamond"/>
                <w:lang w:val="en-AU"/>
              </w:rPr>
              <w:t>Smita Nambiar</w:t>
            </w:r>
            <w:proofErr w:type="gramStart"/>
            <w:r w:rsidR="00A900DD">
              <w:rPr>
                <w:rFonts w:ascii="Garamond" w:hAnsi="Garamond"/>
                <w:lang w:val="en-AU"/>
              </w:rPr>
              <w:t>,</w:t>
            </w:r>
            <w:r w:rsidRPr="00F06406">
              <w:rPr>
                <w:rFonts w:ascii="Garamond" w:hAnsi="Garamond"/>
                <w:lang w:val="en-AU"/>
              </w:rPr>
              <w:t xml:space="preserve"> ,</w:t>
            </w:r>
            <w:proofErr w:type="gramEnd"/>
            <w:r w:rsidR="00C458BA">
              <w:rPr>
                <w:rFonts w:ascii="Garamond" w:hAnsi="Garamond"/>
                <w:lang w:val="en-AU"/>
              </w:rPr>
              <w:t xml:space="preserve"> </w:t>
            </w:r>
            <w:r w:rsidRPr="00F06406">
              <w:rPr>
                <w:rFonts w:ascii="Garamond" w:hAnsi="Garamond"/>
                <w:lang w:val="en-AU"/>
              </w:rPr>
              <w:t>Danielle Gallegos</w:t>
            </w:r>
            <w:r w:rsidR="00A900DD">
              <w:rPr>
                <w:rFonts w:ascii="Garamond" w:hAnsi="Garamond"/>
                <w:lang w:val="en-AU"/>
              </w:rPr>
              <w:t>,</w:t>
            </w:r>
            <w:r w:rsidRPr="00F06406">
              <w:rPr>
                <w:rFonts w:ascii="Garamond" w:hAnsi="Garamond"/>
                <w:lang w:val="en-AU"/>
              </w:rPr>
              <w:t xml:space="preserve"> Robyn A</w:t>
            </w:r>
            <w:r w:rsidR="00C458BA">
              <w:rPr>
                <w:rFonts w:ascii="Garamond" w:hAnsi="Garamond"/>
                <w:lang w:val="en-AU"/>
              </w:rPr>
              <w:t xml:space="preserve"> </w:t>
            </w:r>
            <w:r w:rsidRPr="00F06406">
              <w:rPr>
                <w:rFonts w:ascii="Garamond" w:hAnsi="Garamond"/>
                <w:lang w:val="en-AU"/>
              </w:rPr>
              <w:t>Penny</w:t>
            </w:r>
            <w:r w:rsidR="00A900DD">
              <w:rPr>
                <w:rFonts w:ascii="Garamond" w:hAnsi="Garamond"/>
                <w:lang w:val="en-AU"/>
              </w:rPr>
              <w:t>,</w:t>
            </w:r>
            <w:r w:rsidR="00C458BA">
              <w:rPr>
                <w:rFonts w:ascii="Garamond" w:hAnsi="Garamond"/>
                <w:lang w:val="en-AU"/>
              </w:rPr>
              <w:t xml:space="preserve"> </w:t>
            </w:r>
            <w:r w:rsidRPr="00F06406">
              <w:rPr>
                <w:rFonts w:ascii="Garamond" w:hAnsi="Garamond"/>
                <w:lang w:val="en-AU"/>
              </w:rPr>
              <w:t>Rachel Laws</w:t>
            </w:r>
            <w:r w:rsidR="00A900DD">
              <w:rPr>
                <w:rFonts w:ascii="Garamond" w:hAnsi="Garamond"/>
                <w:lang w:val="en-AU"/>
              </w:rPr>
              <w:t>,</w:t>
            </w:r>
            <w:r w:rsidRPr="00F06406">
              <w:rPr>
                <w:rFonts w:ascii="Garamond" w:hAnsi="Garamond"/>
                <w:lang w:val="en-AU"/>
              </w:rPr>
              <w:t xml:space="preserve"> Rebecca Byrne</w:t>
            </w:r>
            <w:r w:rsidR="00596AF8">
              <w:rPr>
                <w:rFonts w:ascii="Garamond" w:hAnsi="Garamond"/>
                <w:lang w:val="en-AU"/>
              </w:rPr>
              <w:t>)</w:t>
            </w:r>
          </w:p>
        </w:tc>
      </w:tr>
    </w:tbl>
    <w:p w14:paraId="491B4E05" w14:textId="77777777" w:rsidR="00A83B1D" w:rsidRDefault="00A83B1D" w:rsidP="00A83B1D">
      <w:pPr>
        <w:keepNext/>
        <w:rPr>
          <w:rFonts w:ascii="Garamond" w:hAnsi="Garamond"/>
          <w:iCs/>
          <w:lang w:val="en-AU"/>
        </w:rPr>
      </w:pPr>
    </w:p>
    <w:p w14:paraId="29BCC51C" w14:textId="77777777" w:rsidR="00BB7FCF" w:rsidRDefault="00BB7FCF">
      <w:pPr>
        <w:rPr>
          <w:rFonts w:ascii="Garamond" w:hAnsi="Garamond"/>
          <w:i/>
          <w:lang w:val="en-AU"/>
        </w:rPr>
      </w:pPr>
      <w:r>
        <w:rPr>
          <w:rFonts w:ascii="Garamond" w:hAnsi="Garamond"/>
          <w:i/>
          <w:lang w:val="en-AU"/>
        </w:rPr>
        <w:br w:type="page"/>
      </w:r>
    </w:p>
    <w:p w14:paraId="42AE2292" w14:textId="74603421" w:rsidR="005C6930" w:rsidRPr="00E37911" w:rsidRDefault="005C6930" w:rsidP="005C6930">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23"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B4328FE" w14:textId="6163BB3E" w:rsidR="004C65A8" w:rsidRPr="004C65A8" w:rsidRDefault="004C65A8" w:rsidP="00183742">
            <w:pPr>
              <w:pStyle w:val="ListParagraph"/>
              <w:numPr>
                <w:ilvl w:val="0"/>
                <w:numId w:val="16"/>
              </w:numPr>
              <w:rPr>
                <w:rFonts w:ascii="Garamond" w:hAnsi="Garamond"/>
                <w:lang w:val="en-AU"/>
              </w:rPr>
            </w:pPr>
            <w:r w:rsidRPr="004C65A8">
              <w:rPr>
                <w:rFonts w:ascii="Garamond" w:hAnsi="Garamond"/>
                <w:lang w:val="en-AU"/>
              </w:rPr>
              <w:t xml:space="preserve">How </w:t>
            </w:r>
            <w:r w:rsidRPr="004C65A8">
              <w:rPr>
                <w:rFonts w:ascii="Garamond" w:hAnsi="Garamond"/>
                <w:b/>
                <w:bCs/>
                <w:lang w:val="en-AU"/>
              </w:rPr>
              <w:t>therapeutic relationships develop in group-based telehealth</w:t>
            </w:r>
            <w:r w:rsidRPr="004C65A8">
              <w:rPr>
                <w:rFonts w:ascii="Garamond" w:hAnsi="Garamond"/>
                <w:lang w:val="en-AU"/>
              </w:rPr>
              <w:t xml:space="preserve"> and their perceived impact on processes and outcomes of a complex intervention: a qualitative study (Luis Fernando Sousa Filho, Melanie K Farlie, Terry P Haines, Peter Malliaras</w:t>
            </w:r>
            <w:r>
              <w:rPr>
                <w:rFonts w:ascii="Garamond" w:hAnsi="Garamond"/>
                <w:lang w:val="en-AU"/>
              </w:rPr>
              <w:t>)</w:t>
            </w:r>
          </w:p>
          <w:p w14:paraId="168577EA" w14:textId="08B827DC" w:rsidR="004C65A8" w:rsidRPr="004C65A8" w:rsidRDefault="004C65A8" w:rsidP="004115C1">
            <w:pPr>
              <w:pStyle w:val="ListParagraph"/>
              <w:numPr>
                <w:ilvl w:val="0"/>
                <w:numId w:val="16"/>
              </w:numPr>
              <w:rPr>
                <w:rFonts w:ascii="Garamond" w:hAnsi="Garamond"/>
                <w:lang w:val="en-AU"/>
              </w:rPr>
            </w:pPr>
            <w:r w:rsidRPr="004C65A8">
              <w:rPr>
                <w:rFonts w:ascii="Garamond" w:hAnsi="Garamond"/>
                <w:lang w:val="en-AU"/>
              </w:rPr>
              <w:t xml:space="preserve">Assessing </w:t>
            </w:r>
            <w:r w:rsidRPr="004C65A8">
              <w:rPr>
                <w:rFonts w:ascii="Garamond" w:hAnsi="Garamond"/>
                <w:b/>
                <w:bCs/>
                <w:lang w:val="en-AU"/>
              </w:rPr>
              <w:t>quality of direct-to-consumer telemedicine</w:t>
            </w:r>
            <w:r w:rsidRPr="004C65A8">
              <w:rPr>
                <w:rFonts w:ascii="Garamond" w:hAnsi="Garamond"/>
                <w:lang w:val="en-AU"/>
              </w:rPr>
              <w:t xml:space="preserve"> in China: a cross-sectional study using unannounced standardised patients (Zhen Zeng, Dong (Roman) Xu, Yiyuan Cai, Wenjie Gong</w:t>
            </w:r>
            <w:r>
              <w:rPr>
                <w:rFonts w:ascii="Garamond" w:hAnsi="Garamond"/>
                <w:lang w:val="en-AU"/>
              </w:rPr>
              <w:t>)</w:t>
            </w:r>
          </w:p>
          <w:p w14:paraId="7D10E2BA" w14:textId="77777777" w:rsidR="009C2619" w:rsidRDefault="004C65A8" w:rsidP="0055633F">
            <w:pPr>
              <w:pStyle w:val="ListParagraph"/>
              <w:numPr>
                <w:ilvl w:val="0"/>
                <w:numId w:val="16"/>
              </w:numPr>
              <w:rPr>
                <w:rFonts w:ascii="Garamond" w:hAnsi="Garamond"/>
                <w:lang w:val="en-AU"/>
              </w:rPr>
            </w:pPr>
            <w:r w:rsidRPr="004C65A8">
              <w:rPr>
                <w:rFonts w:ascii="Garamond" w:hAnsi="Garamond"/>
                <w:lang w:val="en-AU"/>
              </w:rPr>
              <w:t xml:space="preserve">Editorial: </w:t>
            </w:r>
            <w:proofErr w:type="gramStart"/>
            <w:r w:rsidRPr="004C65A8">
              <w:rPr>
                <w:rFonts w:ascii="Garamond" w:hAnsi="Garamond"/>
                <w:b/>
                <w:bCs/>
                <w:lang w:val="en-AU"/>
              </w:rPr>
              <w:t>Taking action</w:t>
            </w:r>
            <w:proofErr w:type="gramEnd"/>
            <w:r w:rsidRPr="004C65A8">
              <w:rPr>
                <w:rFonts w:ascii="Garamond" w:hAnsi="Garamond"/>
                <w:b/>
                <w:bCs/>
                <w:lang w:val="en-AU"/>
              </w:rPr>
              <w:t xml:space="preserve"> on inequities</w:t>
            </w:r>
            <w:r w:rsidRPr="004C65A8">
              <w:rPr>
                <w:rFonts w:ascii="Garamond" w:hAnsi="Garamond"/>
                <w:lang w:val="en-AU"/>
              </w:rPr>
              <w:t>: a structural paradigm for quality and safety (Tara A Burra, Christine Soong, Brian M Wong</w:t>
            </w:r>
            <w:r>
              <w:rPr>
                <w:rFonts w:ascii="Garamond" w:hAnsi="Garamond"/>
                <w:lang w:val="en-AU"/>
              </w:rPr>
              <w:t>)</w:t>
            </w:r>
          </w:p>
          <w:p w14:paraId="3AC71CE8" w14:textId="1A09E56B" w:rsidR="00AC1756" w:rsidRPr="00E37911" w:rsidRDefault="00AC1756" w:rsidP="00AC1756">
            <w:pPr>
              <w:pStyle w:val="ListParagraph"/>
              <w:numPr>
                <w:ilvl w:val="0"/>
                <w:numId w:val="16"/>
              </w:numPr>
              <w:rPr>
                <w:rFonts w:ascii="Garamond" w:hAnsi="Garamond"/>
                <w:lang w:val="en-AU"/>
              </w:rPr>
            </w:pPr>
            <w:r w:rsidRPr="00AC1756">
              <w:rPr>
                <w:rFonts w:ascii="Garamond" w:hAnsi="Garamond"/>
                <w:lang w:val="en-AU"/>
              </w:rPr>
              <w:t xml:space="preserve">Checking all the boxes: a checklist for </w:t>
            </w:r>
            <w:r w:rsidRPr="00AC1756">
              <w:rPr>
                <w:rFonts w:ascii="Garamond" w:hAnsi="Garamond"/>
                <w:b/>
                <w:bCs/>
                <w:lang w:val="en-AU"/>
              </w:rPr>
              <w:t>when and how to use checklists effectively</w:t>
            </w:r>
            <w:r>
              <w:rPr>
                <w:rFonts w:ascii="Garamond" w:hAnsi="Garamond"/>
                <w:lang w:val="en-AU"/>
              </w:rPr>
              <w:t xml:space="preserve"> (</w:t>
            </w:r>
            <w:proofErr w:type="spellStart"/>
            <w:r w:rsidRPr="00AC1756">
              <w:rPr>
                <w:rFonts w:ascii="Garamond" w:hAnsi="Garamond"/>
                <w:lang w:val="en-AU"/>
              </w:rPr>
              <w:t>Myrtede</w:t>
            </w:r>
            <w:proofErr w:type="spellEnd"/>
            <w:r w:rsidRPr="00AC1756">
              <w:rPr>
                <w:rFonts w:ascii="Garamond" w:hAnsi="Garamond"/>
                <w:lang w:val="en-AU"/>
              </w:rPr>
              <w:t xml:space="preserve"> Alfred, Laura H </w:t>
            </w:r>
            <w:proofErr w:type="spellStart"/>
            <w:r w:rsidRPr="00AC1756">
              <w:rPr>
                <w:rFonts w:ascii="Garamond" w:hAnsi="Garamond"/>
                <w:lang w:val="en-AU"/>
              </w:rPr>
              <w:t>Barg-Walkow</w:t>
            </w:r>
            <w:proofErr w:type="spellEnd"/>
            <w:r w:rsidRPr="00AC1756">
              <w:rPr>
                <w:rFonts w:ascii="Garamond" w:hAnsi="Garamond"/>
                <w:lang w:val="en-AU"/>
              </w:rPr>
              <w:t>, Joseph R Keebler, Alex Chaparro</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38F4FDF6" w14:textId="77777777" w:rsidR="0055633F" w:rsidRDefault="0055633F"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77777777" w:rsidR="00C1168D" w:rsidRDefault="00000000" w:rsidP="00C1168D">
      <w:pPr>
        <w:keepLines/>
        <w:rPr>
          <w:rFonts w:ascii="Garamond" w:hAnsi="Garamond"/>
          <w:lang w:val="en-AU"/>
        </w:rPr>
      </w:pPr>
      <w:hyperlink r:id="rId24" w:history="1">
        <w:r w:rsidR="00C1168D" w:rsidRPr="00D571E0">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2E9D2759" w14:textId="4731D632" w:rsidR="00ED1CFE" w:rsidRPr="0060054A" w:rsidRDefault="00ED1CFE" w:rsidP="00ED1CFE">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t>[UK] NIHR Evidence</w:t>
      </w:r>
    </w:p>
    <w:p w14:paraId="5DFB588C" w14:textId="77777777" w:rsidR="00ED1CFE" w:rsidRPr="0060054A" w:rsidRDefault="00ED1CFE" w:rsidP="00ED1CFE">
      <w:pPr>
        <w:keepNext/>
        <w:tabs>
          <w:tab w:val="left" w:pos="3467"/>
        </w:tabs>
        <w:autoSpaceDE w:val="0"/>
        <w:autoSpaceDN w:val="0"/>
        <w:adjustRightInd w:val="0"/>
        <w:rPr>
          <w:rFonts w:ascii="Garamond" w:hAnsi="Garamond" w:cs="Garamond"/>
          <w:color w:val="0000FF"/>
          <w:lang w:val="en-AU" w:eastAsia="en-AU"/>
        </w:rPr>
      </w:pPr>
      <w:r w:rsidRPr="0060054A">
        <w:rPr>
          <w:rFonts w:ascii="Garamond" w:hAnsi="Garamond" w:cs="Garamond"/>
          <w:color w:val="0000FF"/>
          <w:lang w:val="en-AU" w:eastAsia="en-AU"/>
        </w:rPr>
        <w:t>https://evidence.nihr.ac.uk/</w:t>
      </w:r>
    </w:p>
    <w:p w14:paraId="0E80DD30" w14:textId="77777777" w:rsidR="00ED1CFE" w:rsidRPr="0060054A" w:rsidRDefault="00ED1CFE" w:rsidP="00ED1CFE">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 xml:space="preserve">The UK’s National Institute for Health Research (NIHR) has posted new evidence alerts on its site. Evidence alerts are short, accessible summaries of health and care research which is funded or supported by NIHR. This is research which could influence practice and each Alert has a message for people commissioning, </w:t>
      </w:r>
      <w:proofErr w:type="gramStart"/>
      <w:r w:rsidRPr="0060054A">
        <w:rPr>
          <w:rFonts w:ascii="Garamond" w:hAnsi="Garamond" w:cs="Garamond"/>
          <w:color w:val="000000"/>
          <w:lang w:val="en-AU" w:eastAsia="en-AU"/>
        </w:rPr>
        <w:t>providing</w:t>
      </w:r>
      <w:proofErr w:type="gramEnd"/>
      <w:r w:rsidRPr="0060054A">
        <w:rPr>
          <w:rFonts w:ascii="Garamond" w:hAnsi="Garamond" w:cs="Garamond"/>
          <w:color w:val="000000"/>
          <w:lang w:val="en-AU" w:eastAsia="en-AU"/>
        </w:rPr>
        <w:t xml:space="preserve"> or receiving care. The latest alerts include: </w:t>
      </w:r>
    </w:p>
    <w:p w14:paraId="27DA0F01" w14:textId="66E3D82D" w:rsidR="00ED1CFE" w:rsidRP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color w:val="000000"/>
          <w:lang w:val="en-AU" w:eastAsia="en-AU"/>
        </w:rPr>
        <w:t xml:space="preserve">Surgery is better than nasal sprays for people with </w:t>
      </w:r>
      <w:r w:rsidRPr="00ED1CFE">
        <w:rPr>
          <w:rFonts w:ascii="Garamond" w:hAnsi="Garamond" w:cs="Garamond"/>
          <w:b/>
          <w:bCs/>
          <w:color w:val="000000"/>
          <w:lang w:val="en-AU" w:eastAsia="en-AU"/>
        </w:rPr>
        <w:t xml:space="preserve">severely blocked </w:t>
      </w:r>
      <w:proofErr w:type="gramStart"/>
      <w:r w:rsidRPr="00ED1CFE">
        <w:rPr>
          <w:rFonts w:ascii="Garamond" w:hAnsi="Garamond" w:cs="Garamond"/>
          <w:b/>
          <w:bCs/>
          <w:color w:val="000000"/>
          <w:lang w:val="en-AU" w:eastAsia="en-AU"/>
        </w:rPr>
        <w:t>airways</w:t>
      </w:r>
      <w:proofErr w:type="gramEnd"/>
    </w:p>
    <w:p w14:paraId="737E5082" w14:textId="05EA3BE4" w:rsidR="00ED1CFE" w:rsidRP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b/>
          <w:bCs/>
          <w:color w:val="000000"/>
          <w:lang w:val="en-AU" w:eastAsia="en-AU"/>
        </w:rPr>
        <w:t>Kidney failure</w:t>
      </w:r>
      <w:r w:rsidRPr="00ED1CFE">
        <w:rPr>
          <w:rFonts w:ascii="Garamond" w:hAnsi="Garamond" w:cs="Garamond"/>
          <w:color w:val="000000"/>
          <w:lang w:val="en-AU" w:eastAsia="en-AU"/>
        </w:rPr>
        <w:t xml:space="preserve">: medical insertion of catheters for peritoneal dialysis is as safe as </w:t>
      </w:r>
      <w:proofErr w:type="gramStart"/>
      <w:r w:rsidRPr="00ED1CFE">
        <w:rPr>
          <w:rFonts w:ascii="Garamond" w:hAnsi="Garamond" w:cs="Garamond"/>
          <w:color w:val="000000"/>
          <w:lang w:val="en-AU" w:eastAsia="en-AU"/>
        </w:rPr>
        <w:t>surgery</w:t>
      </w:r>
      <w:proofErr w:type="gramEnd"/>
    </w:p>
    <w:p w14:paraId="4FE37F71" w14:textId="0839D31F" w:rsidR="00ED1CFE" w:rsidRP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b/>
          <w:bCs/>
          <w:color w:val="000000"/>
          <w:lang w:val="en-AU" w:eastAsia="en-AU"/>
        </w:rPr>
        <w:t xml:space="preserve">Pelvic </w:t>
      </w:r>
      <w:proofErr w:type="gramStart"/>
      <w:r w:rsidRPr="00ED1CFE">
        <w:rPr>
          <w:rFonts w:ascii="Garamond" w:hAnsi="Garamond" w:cs="Garamond"/>
          <w:b/>
          <w:bCs/>
          <w:color w:val="000000"/>
          <w:lang w:val="en-AU" w:eastAsia="en-AU"/>
        </w:rPr>
        <w:t>organ</w:t>
      </w:r>
      <w:proofErr w:type="gramEnd"/>
      <w:r w:rsidRPr="00ED1CFE">
        <w:rPr>
          <w:rFonts w:ascii="Garamond" w:hAnsi="Garamond" w:cs="Garamond"/>
          <w:b/>
          <w:bCs/>
          <w:color w:val="000000"/>
          <w:lang w:val="en-AU" w:eastAsia="en-AU"/>
        </w:rPr>
        <w:t xml:space="preserve"> prolapse</w:t>
      </w:r>
      <w:r w:rsidRPr="00ED1CFE">
        <w:rPr>
          <w:rFonts w:ascii="Garamond" w:hAnsi="Garamond" w:cs="Garamond"/>
          <w:color w:val="000000"/>
          <w:lang w:val="en-AU" w:eastAsia="en-AU"/>
        </w:rPr>
        <w:t>: self-management of pessaries can be a good option</w:t>
      </w:r>
    </w:p>
    <w:p w14:paraId="659CE166" w14:textId="1934CA7F" w:rsidR="00ED1CFE" w:rsidRP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color w:val="000000"/>
          <w:lang w:val="en-AU" w:eastAsia="en-AU"/>
        </w:rPr>
        <w:t xml:space="preserve">Hospice and palliative care services could encourage </w:t>
      </w:r>
      <w:r w:rsidRPr="00ED1CFE">
        <w:rPr>
          <w:rFonts w:ascii="Garamond" w:hAnsi="Garamond" w:cs="Garamond"/>
          <w:b/>
          <w:bCs/>
          <w:color w:val="000000"/>
          <w:lang w:val="en-AU" w:eastAsia="en-AU"/>
        </w:rPr>
        <w:t xml:space="preserve">eye </w:t>
      </w:r>
      <w:proofErr w:type="gramStart"/>
      <w:r w:rsidRPr="00ED1CFE">
        <w:rPr>
          <w:rFonts w:ascii="Garamond" w:hAnsi="Garamond" w:cs="Garamond"/>
          <w:b/>
          <w:bCs/>
          <w:color w:val="000000"/>
          <w:lang w:val="en-AU" w:eastAsia="en-AU"/>
        </w:rPr>
        <w:t>donation</w:t>
      </w:r>
      <w:proofErr w:type="gramEnd"/>
    </w:p>
    <w:p w14:paraId="4E7FED9B" w14:textId="2532BF83" w:rsidR="00ED1CFE" w:rsidRP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b/>
          <w:bCs/>
          <w:color w:val="000000"/>
          <w:lang w:val="en-AU" w:eastAsia="en-AU"/>
        </w:rPr>
        <w:t>Shoulder dislocation</w:t>
      </w:r>
      <w:r w:rsidRPr="00ED1CFE">
        <w:rPr>
          <w:rFonts w:ascii="Garamond" w:hAnsi="Garamond" w:cs="Garamond"/>
          <w:color w:val="000000"/>
          <w:lang w:val="en-AU" w:eastAsia="en-AU"/>
        </w:rPr>
        <w:t>: extra physiotherapy is no better than self-</w:t>
      </w:r>
      <w:proofErr w:type="gramStart"/>
      <w:r w:rsidRPr="00ED1CFE">
        <w:rPr>
          <w:rFonts w:ascii="Garamond" w:hAnsi="Garamond" w:cs="Garamond"/>
          <w:color w:val="000000"/>
          <w:lang w:val="en-AU" w:eastAsia="en-AU"/>
        </w:rPr>
        <w:t>management</w:t>
      </w:r>
      <w:proofErr w:type="gramEnd"/>
    </w:p>
    <w:p w14:paraId="35B3E6BB" w14:textId="7035CB1C" w:rsidR="00ED1CFE" w:rsidRDefault="00ED1CFE" w:rsidP="00ED1CFE">
      <w:pPr>
        <w:pStyle w:val="ListParagraph"/>
        <w:numPr>
          <w:ilvl w:val="0"/>
          <w:numId w:val="37"/>
        </w:numPr>
        <w:autoSpaceDE w:val="0"/>
        <w:autoSpaceDN w:val="0"/>
        <w:adjustRightInd w:val="0"/>
        <w:rPr>
          <w:rFonts w:ascii="Garamond" w:hAnsi="Garamond" w:cs="Garamond"/>
          <w:color w:val="000000"/>
          <w:lang w:val="en-AU" w:eastAsia="en-AU"/>
        </w:rPr>
      </w:pPr>
      <w:r w:rsidRPr="00ED1CFE">
        <w:rPr>
          <w:rFonts w:ascii="Garamond" w:hAnsi="Garamond" w:cs="Garamond"/>
          <w:color w:val="000000"/>
          <w:lang w:val="en-AU" w:eastAsia="en-AU"/>
        </w:rPr>
        <w:t xml:space="preserve">What is the best way to identify people with </w:t>
      </w:r>
      <w:r w:rsidRPr="00ED1CFE">
        <w:rPr>
          <w:rFonts w:ascii="Garamond" w:hAnsi="Garamond" w:cs="Garamond"/>
          <w:b/>
          <w:bCs/>
          <w:color w:val="000000"/>
          <w:lang w:val="en-AU" w:eastAsia="en-AU"/>
        </w:rPr>
        <w:t>inherited high cholesterol</w:t>
      </w:r>
      <w:r w:rsidRPr="00ED1CFE">
        <w:rPr>
          <w:rFonts w:ascii="Garamond" w:hAnsi="Garamond" w:cs="Garamond"/>
          <w:color w:val="000000"/>
          <w:lang w:val="en-AU" w:eastAsia="en-AU"/>
        </w:rPr>
        <w:t>?</w:t>
      </w:r>
    </w:p>
    <w:p w14:paraId="3D66A2AB" w14:textId="77777777" w:rsidR="00ED1CFE" w:rsidRDefault="00ED1CFE" w:rsidP="00ED1CFE">
      <w:pPr>
        <w:autoSpaceDE w:val="0"/>
        <w:autoSpaceDN w:val="0"/>
        <w:adjustRightInd w:val="0"/>
        <w:rPr>
          <w:rFonts w:ascii="Garamond" w:hAnsi="Garamond" w:cs="Garamond"/>
          <w:color w:val="000000"/>
          <w:lang w:val="en-AU" w:eastAsia="en-AU"/>
        </w:rPr>
      </w:pPr>
    </w:p>
    <w:p w14:paraId="0890469D" w14:textId="25DF8113" w:rsidR="00880BC3" w:rsidRDefault="00ED1CFE" w:rsidP="00ED1CFE">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NIHR has also produced a new Collection</w:t>
      </w:r>
      <w:r>
        <w:rPr>
          <w:rFonts w:ascii="Garamond" w:hAnsi="Garamond" w:cs="Garamond"/>
          <w:color w:val="000000"/>
          <w:lang w:val="en-AU" w:eastAsia="en-AU"/>
        </w:rPr>
        <w:t xml:space="preserve">: </w:t>
      </w:r>
      <w:r w:rsidRPr="00ED1CFE">
        <w:rPr>
          <w:rFonts w:ascii="Garamond" w:hAnsi="Garamond" w:cs="Garamond"/>
          <w:b/>
          <w:bCs/>
          <w:i/>
          <w:iCs/>
          <w:color w:val="000000"/>
          <w:lang w:val="en-AU" w:eastAsia="en-AU"/>
        </w:rPr>
        <w:t>Maternity services</w:t>
      </w:r>
      <w:r w:rsidRPr="00ED1CFE">
        <w:rPr>
          <w:rFonts w:ascii="Garamond" w:hAnsi="Garamond" w:cs="Garamond"/>
          <w:i/>
          <w:iCs/>
          <w:color w:val="000000"/>
          <w:lang w:val="en-AU" w:eastAsia="en-AU"/>
        </w:rPr>
        <w:t>: research can improve safety and quality of care</w:t>
      </w:r>
      <w:r>
        <w:rPr>
          <w:rFonts w:ascii="Garamond" w:hAnsi="Garamond" w:cs="Garamond"/>
          <w:color w:val="000000"/>
          <w:lang w:val="en-AU" w:eastAsia="en-AU"/>
        </w:rPr>
        <w:t xml:space="preserve"> </w:t>
      </w:r>
      <w:hyperlink r:id="rId25" w:history="1">
        <w:r w:rsidR="00880BC3" w:rsidRPr="00873EAD">
          <w:rPr>
            <w:rStyle w:val="Hyperlink"/>
            <w:rFonts w:ascii="Garamond" w:hAnsi="Garamond" w:cs="Garamond"/>
            <w:lang w:val="en-AU" w:eastAsia="en-AU"/>
          </w:rPr>
          <w:t>https://doi.org/10.3310/nihrevidence_62672</w:t>
        </w:r>
      </w:hyperlink>
    </w:p>
    <w:p w14:paraId="3B650C7F" w14:textId="77777777" w:rsidR="00ED1CFE" w:rsidRDefault="00ED1CFE" w:rsidP="0002471D">
      <w:pPr>
        <w:rPr>
          <w:rFonts w:ascii="Garamond" w:hAnsi="Garamond"/>
          <w:b/>
          <w:lang w:val="en-AU"/>
        </w:rPr>
      </w:pPr>
    </w:p>
    <w:p w14:paraId="61DB194B" w14:textId="77777777" w:rsidR="001E74FD" w:rsidRPr="00D05FB7" w:rsidRDefault="001E74FD" w:rsidP="001E74FD">
      <w:pPr>
        <w:keepNext/>
        <w:rPr>
          <w:rFonts w:ascii="Garamond" w:hAnsi="Garamond"/>
          <w:b/>
          <w:bCs/>
          <w:i/>
          <w:lang w:val="en-AU"/>
        </w:rPr>
      </w:pPr>
      <w:r w:rsidRPr="00D05FB7">
        <w:rPr>
          <w:rFonts w:ascii="Garamond" w:hAnsi="Garamond"/>
          <w:b/>
          <w:bCs/>
          <w:i/>
          <w:lang w:val="en-AU"/>
        </w:rPr>
        <w:t>[USA] AHRQ Perspectives on Safety</w:t>
      </w:r>
    </w:p>
    <w:p w14:paraId="2D664D5B" w14:textId="77777777" w:rsidR="001E74FD" w:rsidRDefault="00000000" w:rsidP="001E74FD">
      <w:pPr>
        <w:keepNext/>
        <w:rPr>
          <w:rFonts w:ascii="Garamond" w:hAnsi="Garamond"/>
          <w:lang w:val="en-AU"/>
        </w:rPr>
      </w:pPr>
      <w:hyperlink r:id="rId26" w:history="1">
        <w:r w:rsidR="001E74FD" w:rsidRPr="00A62DDB">
          <w:rPr>
            <w:rStyle w:val="Hyperlink"/>
            <w:rFonts w:ascii="Garamond" w:hAnsi="Garamond"/>
            <w:lang w:val="en-AU"/>
          </w:rPr>
          <w:t>https://psnet.ahrq.gov/psnet-collection/perspectives</w:t>
        </w:r>
      </w:hyperlink>
    </w:p>
    <w:p w14:paraId="48B2603E" w14:textId="77777777" w:rsidR="001E74FD" w:rsidRDefault="001E74FD" w:rsidP="001E74FD">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7E230F99" w14:textId="77777777" w:rsidR="001E74FD" w:rsidRPr="003D3AF9" w:rsidRDefault="001E74FD" w:rsidP="001E74FD">
      <w:pPr>
        <w:pStyle w:val="ListParagraph"/>
        <w:keepNext/>
        <w:numPr>
          <w:ilvl w:val="0"/>
          <w:numId w:val="14"/>
        </w:numPr>
        <w:rPr>
          <w:rFonts w:ascii="Garamond" w:hAnsi="Garamond"/>
          <w:iCs/>
          <w:lang w:val="en-AU"/>
        </w:rPr>
      </w:pPr>
      <w:r w:rsidRPr="003D3AF9">
        <w:rPr>
          <w:rFonts w:ascii="Garamond" w:hAnsi="Garamond"/>
          <w:b/>
          <w:bCs/>
          <w:i/>
          <w:iCs/>
          <w:lang w:val="en-AU"/>
        </w:rPr>
        <w:t>Patient Safety Amid Nursing Workforce Challenges</w:t>
      </w:r>
      <w:r>
        <w:rPr>
          <w:rFonts w:ascii="Garamond" w:hAnsi="Garamond"/>
          <w:lang w:val="en-AU"/>
        </w:rPr>
        <w:t xml:space="preserve"> </w:t>
      </w:r>
      <w:hyperlink r:id="rId27" w:history="1">
        <w:r w:rsidRPr="00047052">
          <w:rPr>
            <w:rStyle w:val="Hyperlink"/>
            <w:rFonts w:ascii="Garamond" w:hAnsi="Garamond"/>
            <w:lang w:val="en-AU"/>
          </w:rPr>
          <w:t>https://psnet.ahrq.gov/perspective/patient-safety-amid-nursing-workforce-challenges</w:t>
        </w:r>
      </w:hyperlink>
    </w:p>
    <w:p w14:paraId="221A620F" w14:textId="77777777" w:rsidR="001E74FD" w:rsidRPr="003C2554" w:rsidRDefault="001E74FD" w:rsidP="001E74FD">
      <w:pPr>
        <w:rPr>
          <w:rFonts w:ascii="Garamond" w:hAnsi="Garamond"/>
          <w:iCs/>
          <w:lang w:val="en-AU"/>
        </w:rPr>
      </w:pPr>
    </w:p>
    <w:p w14:paraId="0FADD843" w14:textId="0BD785E1" w:rsidR="0002471D" w:rsidRPr="00D77160" w:rsidRDefault="00C24313" w:rsidP="0002471D">
      <w:pPr>
        <w:keepNext/>
        <w:keepLines/>
        <w:rPr>
          <w:rFonts w:ascii="Garamond" w:hAnsi="Garamond"/>
          <w:b/>
          <w:bCs/>
          <w:i/>
          <w:lang w:val="en-AU"/>
        </w:rPr>
      </w:pPr>
      <w:r>
        <w:rPr>
          <w:rFonts w:ascii="Garamond" w:hAnsi="Garamond"/>
          <w:b/>
          <w:bCs/>
          <w:i/>
          <w:lang w:val="en-AU"/>
        </w:rPr>
        <w:lastRenderedPageBreak/>
        <w:t>[</w:t>
      </w:r>
      <w:r w:rsidR="0002471D" w:rsidRPr="00D77160">
        <w:rPr>
          <w:rFonts w:ascii="Garamond" w:hAnsi="Garamond"/>
          <w:b/>
          <w:bCs/>
          <w:i/>
          <w:lang w:val="en-AU"/>
        </w:rPr>
        <w:t>USA] Effective Health Care Program reports</w:t>
      </w:r>
    </w:p>
    <w:p w14:paraId="1B4E3239" w14:textId="77777777" w:rsidR="0002471D" w:rsidRPr="000170DA" w:rsidRDefault="00000000" w:rsidP="0002471D">
      <w:pPr>
        <w:keepNext/>
        <w:keepLines/>
        <w:rPr>
          <w:rFonts w:ascii="Garamond" w:hAnsi="Garamond"/>
          <w:u w:val="single"/>
          <w:lang w:val="en-AU"/>
        </w:rPr>
      </w:pPr>
      <w:hyperlink r:id="rId28" w:history="1">
        <w:r w:rsidR="0002471D" w:rsidRPr="000170DA">
          <w:rPr>
            <w:rStyle w:val="Hyperlink"/>
            <w:rFonts w:ascii="Garamond" w:hAnsi="Garamond"/>
            <w:lang w:val="en-AU"/>
          </w:rPr>
          <w:t>https://effectivehealthcare.ahrq.gov/</w:t>
        </w:r>
      </w:hyperlink>
    </w:p>
    <w:p w14:paraId="21E96ACF" w14:textId="6AFBB905" w:rsidR="0002471D" w:rsidRDefault="0002471D" w:rsidP="0002471D">
      <w:pPr>
        <w:keepNext/>
        <w:keepLines/>
        <w:rPr>
          <w:rFonts w:ascii="Garamond" w:hAnsi="Garamond"/>
          <w:lang w:val="en-AU"/>
        </w:rPr>
      </w:pPr>
      <w:r w:rsidRPr="000170DA">
        <w:rPr>
          <w:rFonts w:ascii="Garamond" w:hAnsi="Garamond"/>
          <w:lang w:val="en-AU"/>
        </w:rPr>
        <w:t>The US Agency for Healthcare Research and Quality (AHRQ) has an Effective Health Care (EHC) Program</w:t>
      </w:r>
      <w:r w:rsidR="00C458BA">
        <w:rPr>
          <w:rFonts w:ascii="Garamond" w:hAnsi="Garamond"/>
          <w:lang w:val="en-AU"/>
        </w:rPr>
        <w:t xml:space="preserve"> </w:t>
      </w:r>
      <w:proofErr w:type="gramStart"/>
      <w:r w:rsidRPr="000170DA">
        <w:rPr>
          <w:rFonts w:ascii="Garamond" w:hAnsi="Garamond"/>
          <w:lang w:val="en-AU"/>
        </w:rPr>
        <w:t>The</w:t>
      </w:r>
      <w:proofErr w:type="gramEnd"/>
      <w:r w:rsidRPr="000170DA">
        <w:rPr>
          <w:rFonts w:ascii="Garamond" w:hAnsi="Garamond"/>
          <w:lang w:val="en-AU"/>
        </w:rPr>
        <w:t xml:space="preserve"> EHC has released the following final reports and updates:</w:t>
      </w:r>
    </w:p>
    <w:p w14:paraId="07CE50C8" w14:textId="0BEEF2D8" w:rsidR="004833F3" w:rsidRPr="004833F3" w:rsidRDefault="00416266" w:rsidP="0002471D">
      <w:pPr>
        <w:pStyle w:val="ListParagraph"/>
        <w:keepNext/>
        <w:numPr>
          <w:ilvl w:val="0"/>
          <w:numId w:val="14"/>
        </w:numPr>
        <w:rPr>
          <w:rFonts w:ascii="Garamond" w:hAnsi="Garamond"/>
          <w:iCs/>
          <w:lang w:val="en-AU"/>
        </w:rPr>
      </w:pPr>
      <w:r w:rsidRPr="00416266">
        <w:rPr>
          <w:rFonts w:ascii="Garamond" w:hAnsi="Garamond"/>
          <w:b/>
          <w:bCs/>
          <w:i/>
          <w:lang w:val="en-AU"/>
        </w:rPr>
        <w:t>Long COVID</w:t>
      </w:r>
      <w:r w:rsidRPr="00416266">
        <w:rPr>
          <w:rFonts w:ascii="Garamond" w:hAnsi="Garamond"/>
          <w:i/>
          <w:lang w:val="en-AU"/>
        </w:rPr>
        <w:t xml:space="preserve"> Models of Care</w:t>
      </w:r>
      <w:r>
        <w:rPr>
          <w:rFonts w:ascii="Garamond" w:hAnsi="Garamond"/>
          <w:iCs/>
          <w:lang w:val="en-AU"/>
        </w:rPr>
        <w:t xml:space="preserve"> </w:t>
      </w:r>
      <w:r w:rsidR="0007769C" w:rsidRPr="0007769C">
        <w:rPr>
          <w:rFonts w:ascii="Garamond" w:hAnsi="Garamond"/>
          <w:i/>
          <w:lang w:val="en-AU"/>
        </w:rPr>
        <w:t>Technical Brief</w:t>
      </w:r>
      <w:r>
        <w:rPr>
          <w:rFonts w:ascii="Garamond" w:hAnsi="Garamond"/>
          <w:iCs/>
          <w:lang w:val="en-AU"/>
        </w:rPr>
        <w:br/>
      </w:r>
      <w:hyperlink r:id="rId29" w:history="1">
        <w:r w:rsidR="0007769C" w:rsidRPr="004B416D">
          <w:rPr>
            <w:rStyle w:val="Hyperlink"/>
            <w:rFonts w:ascii="Garamond" w:hAnsi="Garamond"/>
            <w:iCs/>
            <w:lang w:val="en-AU"/>
          </w:rPr>
          <w:t>https://effectivehealthcare.ahrq.gov/products/long-covid-models-care/tech-brief</w:t>
        </w:r>
      </w:hyperlink>
    </w:p>
    <w:p w14:paraId="0BD01E1E" w14:textId="77777777" w:rsidR="00FD5685" w:rsidRDefault="00FD5685" w:rsidP="00A248E2">
      <w:pPr>
        <w:rPr>
          <w:rFonts w:ascii="Garamond" w:hAnsi="Garamond"/>
          <w:b/>
          <w:bCs/>
          <w:i/>
          <w:lang w:val="en-AU"/>
        </w:rPr>
      </w:pPr>
    </w:p>
    <w:p w14:paraId="78917479" w14:textId="1BF28367" w:rsidR="00056D5B" w:rsidRPr="006B1E6E" w:rsidRDefault="00BE70A1" w:rsidP="00B71531">
      <w:pPr>
        <w:keepNext/>
        <w:rPr>
          <w:rFonts w:ascii="Garamond" w:hAnsi="Garamond"/>
          <w:b/>
          <w:bCs/>
          <w:i/>
          <w:lang w:val="en-AU"/>
        </w:rPr>
      </w:pPr>
      <w:r w:rsidRPr="006B1E6E">
        <w:rPr>
          <w:rFonts w:ascii="Garamond" w:hAnsi="Garamond"/>
          <w:b/>
          <w:bCs/>
          <w:i/>
          <w:lang w:val="en-AU"/>
        </w:rPr>
        <w:t xml:space="preserve">[USA] </w:t>
      </w:r>
      <w:r w:rsidR="004C5E53" w:rsidRPr="004C5E53">
        <w:rPr>
          <w:rFonts w:ascii="Garamond" w:hAnsi="Garamond"/>
          <w:b/>
          <w:bCs/>
          <w:i/>
          <w:lang w:val="en-AU"/>
        </w:rPr>
        <w:t>Improving Nursing Home Care Quality</w:t>
      </w:r>
    </w:p>
    <w:p w14:paraId="2D013415" w14:textId="6ABF607F" w:rsidR="00B71531" w:rsidRDefault="00000000" w:rsidP="00B71531">
      <w:pPr>
        <w:keepNext/>
        <w:rPr>
          <w:rFonts w:ascii="Garamond" w:hAnsi="Garamond"/>
          <w:iCs/>
          <w:lang w:val="en-AU"/>
        </w:rPr>
      </w:pPr>
      <w:hyperlink r:id="rId30" w:history="1">
        <w:r w:rsidR="00B71531" w:rsidRPr="003755B3">
          <w:rPr>
            <w:rStyle w:val="Hyperlink"/>
            <w:rFonts w:ascii="Garamond" w:hAnsi="Garamond"/>
            <w:iCs/>
            <w:lang w:val="en-AU"/>
          </w:rPr>
          <w:t>https://bettercareplaybook.org/collections/improving-nursing-home-care-quality</w:t>
        </w:r>
      </w:hyperlink>
    </w:p>
    <w:p w14:paraId="3AEB2CA5" w14:textId="28A069A2" w:rsidR="006B1E6E" w:rsidRDefault="00015326" w:rsidP="002C14CC">
      <w:pPr>
        <w:rPr>
          <w:rFonts w:ascii="Garamond" w:hAnsi="Garamond"/>
          <w:iCs/>
          <w:lang w:val="en-AU"/>
        </w:rPr>
      </w:pPr>
      <w:r>
        <w:rPr>
          <w:rFonts w:ascii="Garamond" w:hAnsi="Garamond"/>
          <w:iCs/>
          <w:lang w:val="en-AU"/>
        </w:rPr>
        <w:t>The Better Care Playbook initiative has compiled a new collection</w:t>
      </w:r>
      <w:r w:rsidR="006A1AFD">
        <w:rPr>
          <w:rFonts w:ascii="Garamond" w:hAnsi="Garamond"/>
          <w:iCs/>
          <w:lang w:val="en-AU"/>
        </w:rPr>
        <w:t>:</w:t>
      </w:r>
      <w:r>
        <w:rPr>
          <w:rFonts w:ascii="Garamond" w:hAnsi="Garamond"/>
          <w:iCs/>
          <w:lang w:val="en-AU"/>
        </w:rPr>
        <w:t xml:space="preserve"> </w:t>
      </w:r>
      <w:r w:rsidR="004C5E53" w:rsidRPr="006A1AFD">
        <w:rPr>
          <w:rFonts w:ascii="Garamond" w:hAnsi="Garamond"/>
          <w:i/>
          <w:lang w:val="en-AU"/>
        </w:rPr>
        <w:t>Improving Nursing Home Care Quality</w:t>
      </w:r>
      <w:r w:rsidR="00D61AC3">
        <w:rPr>
          <w:rFonts w:ascii="Garamond" w:hAnsi="Garamond"/>
          <w:iCs/>
          <w:lang w:val="en-AU"/>
        </w:rPr>
        <w:t>.</w:t>
      </w:r>
      <w:r w:rsidR="006A1AFD">
        <w:rPr>
          <w:rFonts w:ascii="Garamond" w:hAnsi="Garamond"/>
          <w:iCs/>
          <w:lang w:val="en-AU"/>
        </w:rPr>
        <w:t xml:space="preserve"> The collection</w:t>
      </w:r>
      <w:r w:rsidR="002F5863">
        <w:rPr>
          <w:rFonts w:ascii="Garamond" w:hAnsi="Garamond"/>
          <w:iCs/>
          <w:lang w:val="en-AU"/>
        </w:rPr>
        <w:t xml:space="preserve"> includes</w:t>
      </w:r>
      <w:r w:rsidR="006A1AFD">
        <w:rPr>
          <w:rFonts w:ascii="Garamond" w:hAnsi="Garamond"/>
          <w:iCs/>
          <w:lang w:val="en-AU"/>
        </w:rPr>
        <w:t xml:space="preserve"> </w:t>
      </w:r>
      <w:r w:rsidR="006A1AFD" w:rsidRPr="006A1AFD">
        <w:rPr>
          <w:rFonts w:ascii="Garamond" w:hAnsi="Garamond"/>
          <w:iCs/>
          <w:lang w:val="en-AU"/>
        </w:rPr>
        <w:t>evidence for improving nursing home quality of care, including policy and practice reforms related to staffing levels, models of care, organizational factors, and transparency</w:t>
      </w:r>
      <w:r w:rsidR="006A1AFD">
        <w:rPr>
          <w:rFonts w:ascii="Garamond" w:hAnsi="Garamond"/>
          <w:iCs/>
          <w:lang w:val="en-AU"/>
        </w:rPr>
        <w:t>.</w:t>
      </w:r>
    </w:p>
    <w:p w14:paraId="11C61AFC" w14:textId="77777777" w:rsidR="006A1AFD" w:rsidRDefault="006A1AFD" w:rsidP="002C14CC">
      <w:pPr>
        <w:rPr>
          <w:rFonts w:ascii="Garamond" w:hAnsi="Garamond"/>
          <w:iCs/>
          <w:lang w:val="en-AU"/>
        </w:rPr>
      </w:pPr>
    </w:p>
    <w:p w14:paraId="13855A24" w14:textId="62D42693" w:rsidR="006B1E6E" w:rsidRDefault="006B1E6E" w:rsidP="00F467E4">
      <w:pPr>
        <w:keepNext/>
        <w:rPr>
          <w:rFonts w:ascii="Garamond" w:hAnsi="Garamond"/>
          <w:b/>
          <w:bCs/>
          <w:i/>
          <w:lang w:val="en-AU"/>
        </w:rPr>
      </w:pPr>
      <w:r w:rsidRPr="006B1E6E">
        <w:rPr>
          <w:rFonts w:ascii="Garamond" w:hAnsi="Garamond"/>
          <w:b/>
          <w:bCs/>
          <w:i/>
          <w:lang w:val="en-AU"/>
        </w:rPr>
        <w:t>[UK] Leading Improvement in Health and Care podcasts</w:t>
      </w:r>
    </w:p>
    <w:p w14:paraId="253A9A57" w14:textId="3458045D" w:rsidR="00B71531" w:rsidRPr="00044F81" w:rsidRDefault="00000000" w:rsidP="00F467E4">
      <w:pPr>
        <w:keepNext/>
        <w:rPr>
          <w:rFonts w:ascii="Garamond" w:hAnsi="Garamond"/>
          <w:iCs/>
          <w:lang w:val="en-AU"/>
        </w:rPr>
      </w:pPr>
      <w:hyperlink r:id="rId31" w:history="1">
        <w:r w:rsidR="00044F81" w:rsidRPr="003755B3">
          <w:rPr>
            <w:rStyle w:val="Hyperlink"/>
            <w:rFonts w:ascii="Garamond" w:hAnsi="Garamond"/>
            <w:iCs/>
            <w:lang w:val="en-AU"/>
          </w:rPr>
          <w:t>https://www.nhsconfed.org/publications/podcasts/leading-improvement-health-and-care</w:t>
        </w:r>
      </w:hyperlink>
    </w:p>
    <w:p w14:paraId="7C182E4D" w14:textId="52335759" w:rsidR="002B494C" w:rsidRDefault="008244C1" w:rsidP="002C14CC">
      <w:pPr>
        <w:rPr>
          <w:rFonts w:ascii="Garamond" w:hAnsi="Garamond"/>
          <w:iCs/>
          <w:lang w:val="en-AU"/>
        </w:rPr>
      </w:pPr>
      <w:r>
        <w:rPr>
          <w:rFonts w:ascii="Garamond" w:hAnsi="Garamond"/>
          <w:iCs/>
          <w:lang w:val="en-AU"/>
        </w:rPr>
        <w:t xml:space="preserve">The </w:t>
      </w:r>
      <w:r w:rsidRPr="008244C1">
        <w:rPr>
          <w:rFonts w:ascii="Garamond" w:hAnsi="Garamond"/>
          <w:iCs/>
          <w:lang w:val="en-AU"/>
        </w:rPr>
        <w:t>Health Foundation, NHS Confederation and the Q community</w:t>
      </w:r>
      <w:r>
        <w:rPr>
          <w:rFonts w:ascii="Garamond" w:hAnsi="Garamond"/>
          <w:iCs/>
          <w:lang w:val="en-AU"/>
        </w:rPr>
        <w:t xml:space="preserve"> in the UK have </w:t>
      </w:r>
      <w:r w:rsidR="00407870">
        <w:rPr>
          <w:rFonts w:ascii="Garamond" w:hAnsi="Garamond"/>
          <w:iCs/>
          <w:lang w:val="en-AU"/>
        </w:rPr>
        <w:t xml:space="preserve">launched a </w:t>
      </w:r>
      <w:r w:rsidR="00407870" w:rsidRPr="00407870">
        <w:rPr>
          <w:rFonts w:ascii="Garamond" w:hAnsi="Garamond"/>
          <w:iCs/>
          <w:lang w:val="en-AU"/>
        </w:rPr>
        <w:t>new podcast series</w:t>
      </w:r>
      <w:r w:rsidR="00407870" w:rsidRPr="00407870">
        <w:rPr>
          <w:rFonts w:ascii="Garamond" w:hAnsi="Garamond"/>
          <w:i/>
          <w:lang w:val="en-AU"/>
        </w:rPr>
        <w:t>: Leading Improvement in Health and Care</w:t>
      </w:r>
      <w:r w:rsidR="00407870" w:rsidRPr="00407870">
        <w:rPr>
          <w:rFonts w:ascii="Garamond" w:hAnsi="Garamond"/>
          <w:iCs/>
          <w:lang w:val="en-AU"/>
        </w:rPr>
        <w:t xml:space="preserve">. Each month, </w:t>
      </w:r>
      <w:r w:rsidR="00C2662A">
        <w:rPr>
          <w:rFonts w:ascii="Garamond" w:hAnsi="Garamond"/>
          <w:iCs/>
          <w:lang w:val="en-AU"/>
        </w:rPr>
        <w:t xml:space="preserve">a new podcast will </w:t>
      </w:r>
      <w:r w:rsidR="00407870" w:rsidRPr="00407870">
        <w:rPr>
          <w:rFonts w:ascii="Garamond" w:hAnsi="Garamond"/>
          <w:iCs/>
          <w:lang w:val="en-AU"/>
        </w:rPr>
        <w:t xml:space="preserve">explore the learning and experiences of people making change across systems. </w:t>
      </w:r>
      <w:r w:rsidR="00F467E4" w:rsidRPr="00F467E4">
        <w:rPr>
          <w:rFonts w:ascii="Garamond" w:hAnsi="Garamond"/>
          <w:iCs/>
          <w:lang w:val="en-AU"/>
        </w:rPr>
        <w:t>The first episode – Morale –explores how to improve staff engagement</w:t>
      </w:r>
      <w:r w:rsidR="00F467E4">
        <w:rPr>
          <w:rFonts w:ascii="Garamond" w:hAnsi="Garamond"/>
          <w:iCs/>
          <w:lang w:val="en-AU"/>
        </w:rPr>
        <w:t>.</w:t>
      </w:r>
    </w:p>
    <w:p w14:paraId="36FB6CDE" w14:textId="77777777" w:rsidR="006B1E6E" w:rsidRDefault="006B1E6E"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5EE38F2C"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401D94">
        <w:rPr>
          <w:rStyle w:val="Hyperlink"/>
          <w:rFonts w:ascii="Garamond" w:hAnsi="Garamond"/>
          <w:lang w:val="en-AU"/>
        </w:rPr>
        <w:tab/>
      </w:r>
      <w:r w:rsidR="008F5912">
        <w:rPr>
          <w:rFonts w:ascii="Garamond" w:hAnsi="Garamond"/>
          <w:noProof/>
          <w:lang w:val="en-AU" w:eastAsia="en-AU"/>
        </w:rPr>
        <w:drawing>
          <wp:inline distT="0" distB="0" distL="0" distR="0" wp14:anchorId="1C18E84F" wp14:editId="4BF2DB03">
            <wp:extent cx="2050869" cy="2893811"/>
            <wp:effectExtent l="0" t="0" r="6985" b="1905"/>
            <wp:docPr id="8" name="Picture 8" descr="COVID-19 poster - combined contact and drople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097798" cy="2960029"/>
                    </a:xfrm>
                    <a:prstGeom prst="rect">
                      <a:avLst/>
                    </a:prstGeom>
                    <a:noFill/>
                    <a:ln>
                      <a:noFill/>
                    </a:ln>
                  </pic:spPr>
                </pic:pic>
              </a:graphicData>
            </a:graphic>
          </wp:inline>
        </w:drawing>
      </w:r>
    </w:p>
    <w:p w14:paraId="0B02D3BC" w14:textId="253E011D"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36" w:history="1">
        <w:r w:rsidR="00A61E9C" w:rsidRPr="003B135E">
          <w:rPr>
            <w:rStyle w:val="Hyperlink"/>
            <w:rFonts w:ascii="Garamond" w:hAnsi="Garamond"/>
            <w:lang w:val="en-AU"/>
          </w:rPr>
          <w:t>https://www.safetyandquality.gov.au/publications-and-resources/resource-library/infection-prevention-and-control-poster-combined-airborne-and-contact-precautions</w:t>
        </w:r>
      </w:hyperlink>
      <w:r>
        <w:rPr>
          <w:rFonts w:ascii="Garamond" w:hAnsi="Garamond"/>
          <w:lang w:val="en-AU"/>
        </w:rPr>
        <w:br/>
      </w:r>
      <w:r w:rsidR="0006163D">
        <w:rPr>
          <w:rFonts w:ascii="Garamond" w:hAnsi="Garamond"/>
          <w:noProof/>
          <w:lang w:val="en-AU"/>
        </w:rPr>
        <w:drawing>
          <wp:inline distT="0" distB="0" distL="0" distR="0" wp14:anchorId="61882031" wp14:editId="201840E5">
            <wp:extent cx="5858693" cy="8269956"/>
            <wp:effectExtent l="0" t="0" r="8890" b="0"/>
            <wp:docPr id="5" name="Picture 5" descr="COVID-19 poster - combined airborne and drople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droplet precautions."/>
                    <pic:cNvPicPr/>
                  </pic:nvPicPr>
                  <pic:blipFill>
                    <a:blip r:embed="rId37">
                      <a:extLst>
                        <a:ext uri="{28A0092B-C50C-407E-A947-70E740481C1C}">
                          <a14:useLocalDpi xmlns:a14="http://schemas.microsoft.com/office/drawing/2010/main" val="0"/>
                        </a:ext>
                      </a:extLst>
                    </a:blip>
                    <a:stretch>
                      <a:fillRect/>
                    </a:stretch>
                  </pic:blipFill>
                  <pic:spPr>
                    <a:xfrm>
                      <a:off x="0" y="0"/>
                      <a:ext cx="5858693"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2122BA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96D1" w14:textId="77777777" w:rsidR="00131D9C" w:rsidRDefault="00131D9C">
      <w:r>
        <w:separator/>
      </w:r>
    </w:p>
  </w:endnote>
  <w:endnote w:type="continuationSeparator" w:id="0">
    <w:p w14:paraId="767F6A6B" w14:textId="77777777" w:rsidR="00131D9C" w:rsidRDefault="0013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26FA318"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B5751D">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5F8D53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B5751D">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8952" w14:textId="77777777" w:rsidR="00131D9C" w:rsidRDefault="00131D9C">
      <w:r>
        <w:separator/>
      </w:r>
    </w:p>
  </w:footnote>
  <w:footnote w:type="continuationSeparator" w:id="0">
    <w:p w14:paraId="7865B249" w14:textId="77777777" w:rsidR="00131D9C" w:rsidRDefault="0013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B3FC0"/>
    <w:multiLevelType w:val="hybridMultilevel"/>
    <w:tmpl w:val="F52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677EE9"/>
    <w:multiLevelType w:val="hybridMultilevel"/>
    <w:tmpl w:val="F8DA5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E04C02"/>
    <w:multiLevelType w:val="hybridMultilevel"/>
    <w:tmpl w:val="4168A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C2C09"/>
    <w:multiLevelType w:val="hybridMultilevel"/>
    <w:tmpl w:val="FE94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F4874"/>
    <w:multiLevelType w:val="hybridMultilevel"/>
    <w:tmpl w:val="B5A2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8D6976"/>
    <w:multiLevelType w:val="hybridMultilevel"/>
    <w:tmpl w:val="31C84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B90582"/>
    <w:multiLevelType w:val="hybridMultilevel"/>
    <w:tmpl w:val="0718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73278"/>
    <w:multiLevelType w:val="hybridMultilevel"/>
    <w:tmpl w:val="E60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2101D"/>
    <w:multiLevelType w:val="hybridMultilevel"/>
    <w:tmpl w:val="B480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3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9"/>
  </w:num>
  <w:num w:numId="14" w16cid:durableId="28579523">
    <w:abstractNumId w:val="25"/>
  </w:num>
  <w:num w:numId="15" w16cid:durableId="1756245841">
    <w:abstractNumId w:val="28"/>
  </w:num>
  <w:num w:numId="16" w16cid:durableId="1878159678">
    <w:abstractNumId w:val="16"/>
  </w:num>
  <w:num w:numId="17" w16cid:durableId="1406414453">
    <w:abstractNumId w:val="22"/>
  </w:num>
  <w:num w:numId="18" w16cid:durableId="737750215">
    <w:abstractNumId w:val="30"/>
  </w:num>
  <w:num w:numId="19" w16cid:durableId="1685746231">
    <w:abstractNumId w:val="36"/>
  </w:num>
  <w:num w:numId="20" w16cid:durableId="64836618">
    <w:abstractNumId w:val="26"/>
  </w:num>
  <w:num w:numId="21" w16cid:durableId="412553615">
    <w:abstractNumId w:val="27"/>
  </w:num>
  <w:num w:numId="22" w16cid:durableId="1376396157">
    <w:abstractNumId w:val="17"/>
  </w:num>
  <w:num w:numId="23" w16cid:durableId="980311576">
    <w:abstractNumId w:val="12"/>
  </w:num>
  <w:num w:numId="24" w16cid:durableId="1322276046">
    <w:abstractNumId w:val="41"/>
  </w:num>
  <w:num w:numId="25" w16cid:durableId="250630762">
    <w:abstractNumId w:val="40"/>
  </w:num>
  <w:num w:numId="26" w16cid:durableId="1226453529">
    <w:abstractNumId w:val="15"/>
  </w:num>
  <w:num w:numId="27" w16cid:durableId="1774322985">
    <w:abstractNumId w:val="19"/>
  </w:num>
  <w:num w:numId="28" w16cid:durableId="1540557084">
    <w:abstractNumId w:val="20"/>
  </w:num>
  <w:num w:numId="29" w16cid:durableId="908032508">
    <w:abstractNumId w:val="42"/>
  </w:num>
  <w:num w:numId="30" w16cid:durableId="1385913735">
    <w:abstractNumId w:val="32"/>
  </w:num>
  <w:num w:numId="31" w16cid:durableId="1827473624">
    <w:abstractNumId w:val="31"/>
  </w:num>
  <w:num w:numId="32" w16cid:durableId="1183326293">
    <w:abstractNumId w:val="13"/>
  </w:num>
  <w:num w:numId="33" w16cid:durableId="535389394">
    <w:abstractNumId w:val="10"/>
  </w:num>
  <w:num w:numId="34" w16cid:durableId="1195966720">
    <w:abstractNumId w:val="43"/>
  </w:num>
  <w:num w:numId="35" w16cid:durableId="1520044532">
    <w:abstractNumId w:val="11"/>
  </w:num>
  <w:num w:numId="36" w16cid:durableId="899751785">
    <w:abstractNumId w:val="23"/>
  </w:num>
  <w:num w:numId="37" w16cid:durableId="37824898">
    <w:abstractNumId w:val="38"/>
  </w:num>
  <w:num w:numId="38" w16cid:durableId="1991707285">
    <w:abstractNumId w:val="21"/>
  </w:num>
  <w:num w:numId="39" w16cid:durableId="1953435764">
    <w:abstractNumId w:val="35"/>
  </w:num>
  <w:num w:numId="40" w16cid:durableId="558326374">
    <w:abstractNumId w:val="18"/>
  </w:num>
  <w:num w:numId="41" w16cid:durableId="1058360150">
    <w:abstractNumId w:val="39"/>
  </w:num>
  <w:num w:numId="42" w16cid:durableId="694354933">
    <w:abstractNumId w:val="34"/>
  </w:num>
  <w:num w:numId="43" w16cid:durableId="1385256544">
    <w:abstractNumId w:val="33"/>
  </w:num>
  <w:num w:numId="44" w16cid:durableId="155808157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3B9"/>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26"/>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42"/>
    <w:rsid w:val="00044892"/>
    <w:rsid w:val="00044A8B"/>
    <w:rsid w:val="00044D38"/>
    <w:rsid w:val="00044D42"/>
    <w:rsid w:val="00044F81"/>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422"/>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2FC"/>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1D9C"/>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3F7"/>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4FD"/>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8F9"/>
    <w:rsid w:val="00265CEA"/>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2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94C"/>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863"/>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5D4"/>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D94"/>
    <w:rsid w:val="00401E1F"/>
    <w:rsid w:val="00401EAF"/>
    <w:rsid w:val="004021F8"/>
    <w:rsid w:val="00402212"/>
    <w:rsid w:val="00402270"/>
    <w:rsid w:val="004023F7"/>
    <w:rsid w:val="0040256B"/>
    <w:rsid w:val="004026D4"/>
    <w:rsid w:val="004026E6"/>
    <w:rsid w:val="00402778"/>
    <w:rsid w:val="004028E4"/>
    <w:rsid w:val="00402917"/>
    <w:rsid w:val="00402A78"/>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870"/>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EC5"/>
    <w:rsid w:val="00417097"/>
    <w:rsid w:val="00417101"/>
    <w:rsid w:val="00417220"/>
    <w:rsid w:val="00417275"/>
    <w:rsid w:val="004172D8"/>
    <w:rsid w:val="00417316"/>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5B2"/>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5E53"/>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EF0"/>
    <w:rsid w:val="004D508A"/>
    <w:rsid w:val="004D52F4"/>
    <w:rsid w:val="004D5327"/>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1FC4"/>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33F"/>
    <w:rsid w:val="0055646E"/>
    <w:rsid w:val="0055681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D5"/>
    <w:rsid w:val="0056771E"/>
    <w:rsid w:val="0056782A"/>
    <w:rsid w:val="00567AD6"/>
    <w:rsid w:val="00567B1C"/>
    <w:rsid w:val="00567B44"/>
    <w:rsid w:val="00567BA3"/>
    <w:rsid w:val="00567C60"/>
    <w:rsid w:val="00567D8E"/>
    <w:rsid w:val="00570407"/>
    <w:rsid w:val="005705E1"/>
    <w:rsid w:val="00570715"/>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52"/>
    <w:rsid w:val="005B0ADB"/>
    <w:rsid w:val="005B0C4A"/>
    <w:rsid w:val="005B0CB1"/>
    <w:rsid w:val="005B0D0B"/>
    <w:rsid w:val="005B0E0D"/>
    <w:rsid w:val="005B101F"/>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9C5"/>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A6B"/>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D84"/>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915"/>
    <w:rsid w:val="006A19D8"/>
    <w:rsid w:val="006A1AFD"/>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962"/>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4F"/>
    <w:rsid w:val="006B13F1"/>
    <w:rsid w:val="006B1495"/>
    <w:rsid w:val="006B17CE"/>
    <w:rsid w:val="006B18B8"/>
    <w:rsid w:val="006B1964"/>
    <w:rsid w:val="006B1E51"/>
    <w:rsid w:val="006B1E6E"/>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5C7"/>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CC5"/>
    <w:rsid w:val="00810D4C"/>
    <w:rsid w:val="00811292"/>
    <w:rsid w:val="008113CF"/>
    <w:rsid w:val="0081159E"/>
    <w:rsid w:val="0081160D"/>
    <w:rsid w:val="00811656"/>
    <w:rsid w:val="0081174D"/>
    <w:rsid w:val="008119FE"/>
    <w:rsid w:val="00811AEB"/>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4C1"/>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642"/>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73"/>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ADA"/>
    <w:rsid w:val="008D0CF1"/>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5B3"/>
    <w:rsid w:val="008E7798"/>
    <w:rsid w:val="008E781F"/>
    <w:rsid w:val="008E7964"/>
    <w:rsid w:val="008E7AB5"/>
    <w:rsid w:val="008E7BAE"/>
    <w:rsid w:val="008E7CAA"/>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3EE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95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2FD"/>
    <w:rsid w:val="00A2459D"/>
    <w:rsid w:val="00A2462D"/>
    <w:rsid w:val="00A2462E"/>
    <w:rsid w:val="00A248E2"/>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9C"/>
    <w:rsid w:val="00A61EBD"/>
    <w:rsid w:val="00A620C2"/>
    <w:rsid w:val="00A620D9"/>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9FC"/>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756"/>
    <w:rsid w:val="00AC1811"/>
    <w:rsid w:val="00AC1A53"/>
    <w:rsid w:val="00AC1ABD"/>
    <w:rsid w:val="00AC1CAC"/>
    <w:rsid w:val="00AC1F30"/>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2FB9"/>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901"/>
    <w:rsid w:val="00B459E8"/>
    <w:rsid w:val="00B45FCB"/>
    <w:rsid w:val="00B460DF"/>
    <w:rsid w:val="00B4639F"/>
    <w:rsid w:val="00B46512"/>
    <w:rsid w:val="00B46733"/>
    <w:rsid w:val="00B46930"/>
    <w:rsid w:val="00B46A25"/>
    <w:rsid w:val="00B46A50"/>
    <w:rsid w:val="00B46B1E"/>
    <w:rsid w:val="00B46FDF"/>
    <w:rsid w:val="00B47032"/>
    <w:rsid w:val="00B470FF"/>
    <w:rsid w:val="00B47215"/>
    <w:rsid w:val="00B47332"/>
    <w:rsid w:val="00B4745B"/>
    <w:rsid w:val="00B477F3"/>
    <w:rsid w:val="00B477F5"/>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531"/>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57"/>
    <w:rsid w:val="00BB029F"/>
    <w:rsid w:val="00BB02CB"/>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B7FCF"/>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2A3"/>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0A1"/>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62A"/>
    <w:rsid w:val="00C269F2"/>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7BE"/>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565"/>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AC3"/>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36"/>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A2C"/>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E3E"/>
    <w:rsid w:val="00E03010"/>
    <w:rsid w:val="00E030C3"/>
    <w:rsid w:val="00E032F9"/>
    <w:rsid w:val="00E0331A"/>
    <w:rsid w:val="00E03382"/>
    <w:rsid w:val="00E035B5"/>
    <w:rsid w:val="00E03A79"/>
    <w:rsid w:val="00E03B21"/>
    <w:rsid w:val="00E03BF4"/>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61F"/>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34E"/>
    <w:rsid w:val="00E23579"/>
    <w:rsid w:val="00E235F3"/>
    <w:rsid w:val="00E2366C"/>
    <w:rsid w:val="00E23946"/>
    <w:rsid w:val="00E239D3"/>
    <w:rsid w:val="00E23A59"/>
    <w:rsid w:val="00E240CC"/>
    <w:rsid w:val="00E244CA"/>
    <w:rsid w:val="00E244DB"/>
    <w:rsid w:val="00E2451D"/>
    <w:rsid w:val="00E245C8"/>
    <w:rsid w:val="00E245DB"/>
    <w:rsid w:val="00E248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042"/>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5FD7"/>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4"/>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99D"/>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C0137"/>
    <w:rsid w:val="00FC0183"/>
    <w:rsid w:val="00FC0238"/>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healthcare-variation" TargetMode="External"/><Relationship Id="rId26" Type="http://schemas.openxmlformats.org/officeDocument/2006/relationships/hyperlink" Target="https://psnet.ahrq.gov/psnet-collection/perspectives"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21" Type="http://schemas.openxmlformats.org/officeDocument/2006/relationships/hyperlink" Target="https://www.longwoods.com/publications/healthcare-policy/27227/1/vol.-19-no.3-2024" TargetMode="External"/><Relationship Id="rId34" Type="http://schemas.openxmlformats.org/officeDocument/2006/relationships/hyperlink" Target="https://www.safetyandquality.gov.au/publications-and-resources/resource-library/infection-prevention-and-control-poster-combined-contact-and-droplet-precautions" TargetMode="External"/><Relationship Id="rId42" Type="http://schemas.openxmlformats.org/officeDocument/2006/relationships/image" Target="media/image5.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oq-2023-002649" TargetMode="External"/><Relationship Id="rId25" Type="http://schemas.openxmlformats.org/officeDocument/2006/relationships/hyperlink" Target="https://doi.org/10.3310/nihrevidence_62672"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www.safetyandquality.gov.au/environmental-cleanin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xjournal.org/journal/vol11/iss1/" TargetMode="External"/><Relationship Id="rId29" Type="http://schemas.openxmlformats.org/officeDocument/2006/relationships/hyperlink" Target="https://effectivehealthcare.ahrq.gov/products/long-covid-models-care/tech-brief"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livingevidence.org.au/"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4.PNG"/><Relationship Id="rId40" Type="http://schemas.openxmlformats.org/officeDocument/2006/relationships/hyperlink" Target="https://www.safetyandquality.gov.au/our-work/cognitive-impairment/cognitive-impairment-and-covid-19"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who.int/publications/i/item/9789240085213"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effectivehealthcare.ahrq.gov/" TargetMode="External"/><Relationship Id="rId36" Type="http://schemas.openxmlformats.org/officeDocument/2006/relationships/hyperlink" Target="https://www.safetyandquality.gov.au/publications-and-resources/resource-library/infection-prevention-and-control-poster-combined-airborne-and-contact-precautions" TargetMode="External"/><Relationship Id="rId49"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australianprescriber.tg.org.au/" TargetMode="External"/><Relationship Id="rId31" Type="http://schemas.openxmlformats.org/officeDocument/2006/relationships/hyperlink" Target="https://www.nhsconfed.org/publications/podcasts/leading-improvement-health-and-care"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onlinelibrary.wiley.com/toc/13697625/2024/27/2" TargetMode="External"/><Relationship Id="rId27" Type="http://schemas.openxmlformats.org/officeDocument/2006/relationships/hyperlink" Target="https://psnet.ahrq.gov/perspective/patient-safety-amid-nursing-workforce-challenges" TargetMode="External"/><Relationship Id="rId30" Type="http://schemas.openxmlformats.org/officeDocument/2006/relationships/hyperlink" Target="https://bettercareplaybook.org/collections/improving-nursing-home-care-quality" TargetMode="External"/><Relationship Id="rId35" Type="http://schemas.openxmlformats.org/officeDocument/2006/relationships/image" Target="media/image3.png"/><Relationship Id="rId43" Type="http://schemas.openxmlformats.org/officeDocument/2006/relationships/hyperlink" Target="https://www.safetyandquality.gov.au/publications-and-resources/resource-library/covid-19-and-face-masks-information-consumers"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14</Pages>
  <Words>3926</Words>
  <Characters>26350</Characters>
  <Application>Microsoft Office Word</Application>
  <DocSecurity>0</DocSecurity>
  <Lines>537</Lines>
  <Paragraphs>227</Paragraphs>
  <ScaleCrop>false</ScaleCrop>
  <HeadingPairs>
    <vt:vector size="2" baseType="variant">
      <vt:variant>
        <vt:lpstr>Title</vt:lpstr>
      </vt:variant>
      <vt:variant>
        <vt:i4>1</vt:i4>
      </vt:variant>
    </vt:vector>
  </HeadingPairs>
  <TitlesOfParts>
    <vt:vector size="1" baseType="lpstr">
      <vt:lpstr>Draft On the Radar Issue 648</vt:lpstr>
    </vt:vector>
  </TitlesOfParts>
  <Company>ACSQHC</Company>
  <LinksUpToDate>false</LinksUpToDate>
  <CharactersWithSpaces>30049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648</dc:title>
  <dc:subject/>
  <dc:creator>Dr Niall Johnson</dc:creator>
  <cp:keywords>On the Radar</cp:keywords>
  <dc:description/>
  <cp:lastModifiedBy>JOHNSON, Niall</cp:lastModifiedBy>
  <cp:revision>134</cp:revision>
  <cp:lastPrinted>2018-03-02T02:34:00Z</cp:lastPrinted>
  <dcterms:created xsi:type="dcterms:W3CDTF">2024-04-28T22:04:00Z</dcterms:created>
  <dcterms:modified xsi:type="dcterms:W3CDTF">2024-05-02T23:04:00Z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