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DA7175" w:rsidRDefault="00824B99" w:rsidP="00597B4F">
      <w:pPr>
        <w:pStyle w:val="Heading1"/>
        <w:ind w:left="1440" w:hanging="1440"/>
        <w:jc w:val="both"/>
        <w:rPr>
          <w:rFonts w:ascii="Bookman Old Style" w:hAnsi="Bookman Old Style"/>
          <w:sz w:val="48"/>
          <w:szCs w:val="48"/>
          <w:lang w:val="en-AU"/>
        </w:rPr>
      </w:pPr>
      <w:r w:rsidRPr="00DA7175">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DA0A08B" wp14:editId="163BF873">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A7175">
        <w:rPr>
          <w:rFonts w:ascii="Bookman Old Style" w:hAnsi="Bookman Old Style"/>
          <w:sz w:val="48"/>
          <w:szCs w:val="48"/>
          <w:lang w:val="en-AU"/>
        </w:rPr>
        <w:t>On the Radar</w:t>
      </w:r>
    </w:p>
    <w:p w:rsidR="00B160EF" w:rsidRPr="00DA7175" w:rsidRDefault="00715F47" w:rsidP="00B160EF">
      <w:pPr>
        <w:rPr>
          <w:rFonts w:ascii="Garamond" w:hAnsi="Garamond"/>
          <w:color w:val="000000"/>
          <w:lang w:val="en-AU"/>
        </w:rPr>
      </w:pPr>
      <w:r w:rsidRPr="00DA7175">
        <w:rPr>
          <w:rFonts w:ascii="Garamond" w:hAnsi="Garamond"/>
          <w:color w:val="000000"/>
          <w:lang w:val="en-AU"/>
        </w:rPr>
        <w:t xml:space="preserve">Issue </w:t>
      </w:r>
      <w:r w:rsidR="00CF1DAF" w:rsidRPr="00DA7175">
        <w:rPr>
          <w:rFonts w:ascii="Garamond" w:hAnsi="Garamond"/>
          <w:color w:val="000000"/>
          <w:lang w:val="en-AU"/>
        </w:rPr>
        <w:t>301</w:t>
      </w:r>
    </w:p>
    <w:p w:rsidR="00755242" w:rsidRPr="00DA7175" w:rsidRDefault="00FE7E78" w:rsidP="00B160EF">
      <w:pPr>
        <w:rPr>
          <w:rFonts w:ascii="Garamond" w:hAnsi="Garamond"/>
          <w:lang w:val="en-AU"/>
        </w:rPr>
      </w:pPr>
      <w:r w:rsidRPr="00DA7175">
        <w:rPr>
          <w:rFonts w:ascii="Garamond" w:hAnsi="Garamond"/>
          <w:lang w:val="en-AU"/>
        </w:rPr>
        <w:t>2</w:t>
      </w:r>
      <w:r w:rsidR="00CF1DAF" w:rsidRPr="00DA7175">
        <w:rPr>
          <w:rFonts w:ascii="Garamond" w:hAnsi="Garamond"/>
          <w:lang w:val="en-AU"/>
        </w:rPr>
        <w:t>8</w:t>
      </w:r>
      <w:r w:rsidR="00452EE3" w:rsidRPr="00DA7175">
        <w:rPr>
          <w:rFonts w:ascii="Garamond" w:hAnsi="Garamond"/>
          <w:lang w:val="en-AU"/>
        </w:rPr>
        <w:t>Novem</w:t>
      </w:r>
      <w:r w:rsidR="004B7E0F" w:rsidRPr="00DA7175">
        <w:rPr>
          <w:rFonts w:ascii="Garamond" w:hAnsi="Garamond"/>
          <w:lang w:val="en-AU"/>
        </w:rPr>
        <w:t>ber</w:t>
      </w:r>
      <w:r w:rsidR="00650ACA" w:rsidRPr="00DA7175">
        <w:rPr>
          <w:rFonts w:ascii="Garamond" w:hAnsi="Garamond"/>
          <w:lang w:val="en-AU"/>
        </w:rPr>
        <w:t xml:space="preserve"> </w:t>
      </w:r>
      <w:r w:rsidR="00AA7F1C" w:rsidRPr="00DA7175">
        <w:rPr>
          <w:rFonts w:ascii="Garamond" w:hAnsi="Garamond"/>
          <w:lang w:val="en-AU"/>
        </w:rPr>
        <w:t>2016</w:t>
      </w:r>
    </w:p>
    <w:p w:rsidR="00566895" w:rsidRPr="00DA7175" w:rsidRDefault="00566895" w:rsidP="00B160EF">
      <w:pPr>
        <w:rPr>
          <w:rFonts w:ascii="Garamond" w:hAnsi="Garamond"/>
          <w:lang w:val="en-AU"/>
        </w:rPr>
      </w:pPr>
    </w:p>
    <w:p w:rsidR="00B160EF" w:rsidRPr="00DA7175" w:rsidRDefault="00B160EF" w:rsidP="00B160EF">
      <w:pPr>
        <w:rPr>
          <w:rFonts w:ascii="Garamond" w:hAnsi="Garamond"/>
          <w:b/>
          <w:lang w:val="en-AU"/>
        </w:rPr>
      </w:pPr>
      <w:r w:rsidRPr="00DA7175">
        <w:rPr>
          <w:rFonts w:ascii="Garamond" w:hAnsi="Garamond"/>
          <w:i/>
          <w:lang w:val="en-AU"/>
        </w:rPr>
        <w:t>On the Radar</w:t>
      </w:r>
      <w:r w:rsidRPr="00DA7175">
        <w:rPr>
          <w:rFonts w:ascii="Garamond" w:hAnsi="Garamond"/>
          <w:lang w:val="en-AU"/>
        </w:rPr>
        <w:t xml:space="preserve"> is a summary of some of the recent publications in </w:t>
      </w:r>
      <w:r w:rsidR="000025DB" w:rsidRPr="00DA7175">
        <w:rPr>
          <w:rFonts w:ascii="Garamond" w:hAnsi="Garamond"/>
          <w:lang w:val="en-AU"/>
        </w:rPr>
        <w:t>the</w:t>
      </w:r>
      <w:r w:rsidRPr="00DA7175">
        <w:rPr>
          <w:rFonts w:ascii="Garamond" w:hAnsi="Garamond"/>
          <w:lang w:val="en-AU"/>
        </w:rPr>
        <w:t xml:space="preserve"> areas of safety and quality in health care. Inclusion in this document is not an endorsement or recommendation of any publication or provider.</w:t>
      </w:r>
      <w:r w:rsidR="00594E21" w:rsidRPr="00DA7175">
        <w:rPr>
          <w:rFonts w:ascii="Garamond" w:hAnsi="Garamond"/>
          <w:lang w:val="en-AU"/>
        </w:rPr>
        <w:t xml:space="preserve"> </w:t>
      </w:r>
      <w:r w:rsidRPr="00DA7175">
        <w:rPr>
          <w:rFonts w:ascii="Garamond" w:hAnsi="Garamond"/>
          <w:lang w:val="en-AU"/>
        </w:rPr>
        <w:t>Access to particular documents may depend on whether they are Open Access or not, and/or your individual or institutional access to subscription sites/services.</w:t>
      </w:r>
      <w:r w:rsidR="00F460A7" w:rsidRPr="00DA7175">
        <w:rPr>
          <w:rFonts w:ascii="Garamond" w:hAnsi="Garamond"/>
          <w:lang w:val="en-AU"/>
        </w:rPr>
        <w:t xml:space="preserve"> Material that may require subscription is included as it is considered relevant.</w:t>
      </w:r>
    </w:p>
    <w:p w:rsidR="00B160EF" w:rsidRPr="00DA7175" w:rsidRDefault="00B160EF" w:rsidP="00B160EF">
      <w:pPr>
        <w:rPr>
          <w:rFonts w:ascii="Garamond" w:hAnsi="Garamond"/>
          <w:lang w:val="en-AU"/>
        </w:rPr>
      </w:pPr>
    </w:p>
    <w:p w:rsidR="00230D83" w:rsidRPr="00DA7175" w:rsidRDefault="00B160EF" w:rsidP="0045757F">
      <w:pPr>
        <w:autoSpaceDE w:val="0"/>
        <w:rPr>
          <w:rFonts w:ascii="Garamond" w:hAnsi="Garamond"/>
          <w:lang w:val="en-AU"/>
        </w:rPr>
      </w:pPr>
      <w:r w:rsidRPr="00DA7175">
        <w:rPr>
          <w:rFonts w:ascii="Garamond" w:hAnsi="Garamond"/>
          <w:i/>
          <w:lang w:val="en-AU"/>
        </w:rPr>
        <w:t>On the Radar</w:t>
      </w:r>
      <w:r w:rsidRPr="00DA7175">
        <w:rPr>
          <w:rFonts w:ascii="Garamond" w:hAnsi="Garamond"/>
          <w:lang w:val="en-AU"/>
        </w:rPr>
        <w:t xml:space="preserve"> is available </w:t>
      </w:r>
      <w:r w:rsidR="003D1E7A" w:rsidRPr="00DA7175">
        <w:rPr>
          <w:rFonts w:ascii="Garamond" w:hAnsi="Garamond"/>
          <w:lang w:val="en-AU"/>
        </w:rPr>
        <w:t xml:space="preserve">online, </w:t>
      </w:r>
      <w:r w:rsidRPr="00DA7175">
        <w:rPr>
          <w:rFonts w:ascii="Garamond" w:hAnsi="Garamond"/>
          <w:lang w:val="en-AU"/>
        </w:rPr>
        <w:t xml:space="preserve">via email or as a PDF document from </w:t>
      </w:r>
      <w:hyperlink r:id="rId10" w:history="1">
        <w:r w:rsidR="00230D83" w:rsidRPr="00DA7175">
          <w:rPr>
            <w:rStyle w:val="Hyperlink"/>
            <w:rFonts w:ascii="Garamond" w:hAnsi="Garamond"/>
            <w:lang w:val="en-AU"/>
          </w:rPr>
          <w:t>http://www.safetyandquality.gov.au/publications-resources/on-the-radar/</w:t>
        </w:r>
      </w:hyperlink>
    </w:p>
    <w:p w:rsidR="0090536C" w:rsidRPr="00DA7175" w:rsidRDefault="0090536C" w:rsidP="0045757F">
      <w:pPr>
        <w:autoSpaceDE w:val="0"/>
        <w:rPr>
          <w:rFonts w:ascii="Garamond" w:hAnsi="Garamond"/>
          <w:lang w:val="en-AU"/>
        </w:rPr>
      </w:pPr>
    </w:p>
    <w:p w:rsidR="00B160EF" w:rsidRPr="00DA7175" w:rsidRDefault="00B160EF" w:rsidP="0045757F">
      <w:pPr>
        <w:autoSpaceDE w:val="0"/>
        <w:rPr>
          <w:rFonts w:ascii="Garamond" w:hAnsi="Garamond"/>
          <w:lang w:val="en-AU"/>
        </w:rPr>
      </w:pPr>
      <w:r w:rsidRPr="00DA7175">
        <w:rPr>
          <w:rFonts w:ascii="Garamond" w:hAnsi="Garamond"/>
          <w:lang w:val="en-AU"/>
        </w:rPr>
        <w:t xml:space="preserve">If you would like to receive </w:t>
      </w:r>
      <w:r w:rsidRPr="00DA7175">
        <w:rPr>
          <w:rFonts w:ascii="Garamond" w:hAnsi="Garamond"/>
          <w:i/>
          <w:lang w:val="en-AU"/>
        </w:rPr>
        <w:t>On the Radar</w:t>
      </w:r>
      <w:r w:rsidRPr="00DA7175">
        <w:rPr>
          <w:rFonts w:ascii="Garamond" w:hAnsi="Garamond"/>
          <w:lang w:val="en-AU"/>
        </w:rPr>
        <w:t xml:space="preserve"> via email</w:t>
      </w:r>
      <w:r w:rsidR="003D7B9E" w:rsidRPr="00DA7175">
        <w:rPr>
          <w:rFonts w:ascii="Garamond" w:hAnsi="Garamond"/>
          <w:lang w:val="en-AU"/>
        </w:rPr>
        <w:t>, you can</w:t>
      </w:r>
      <w:r w:rsidR="00F24F60" w:rsidRPr="00DA7175">
        <w:rPr>
          <w:rFonts w:ascii="Garamond" w:hAnsi="Garamond"/>
          <w:lang w:val="en-AU"/>
        </w:rPr>
        <w:t xml:space="preserve"> subscribe on our website </w:t>
      </w:r>
      <w:hyperlink r:id="rId11" w:history="1">
        <w:r w:rsidR="00F24F60" w:rsidRPr="00DA7175">
          <w:rPr>
            <w:rStyle w:val="Hyperlink"/>
            <w:rFonts w:ascii="Garamond" w:hAnsi="Garamond"/>
            <w:lang w:val="en-AU"/>
          </w:rPr>
          <w:t>http://www.safetyandquality.gov.au/</w:t>
        </w:r>
      </w:hyperlink>
      <w:r w:rsidR="003D7B9E" w:rsidRPr="00DA7175">
        <w:rPr>
          <w:rFonts w:ascii="Garamond" w:hAnsi="Garamond"/>
          <w:lang w:val="en-AU"/>
        </w:rPr>
        <w:t xml:space="preserve"> or by emailing us at </w:t>
      </w:r>
      <w:r w:rsidR="003D7B9E" w:rsidRPr="00DA7175">
        <w:rPr>
          <w:rFonts w:ascii="Garamond" w:hAnsi="Garamond" w:cs="ZWAdobeF"/>
          <w:sz w:val="2"/>
          <w:szCs w:val="2"/>
          <w:lang w:val="en-AU"/>
        </w:rPr>
        <w:t>H</w:t>
      </w:r>
      <w:hyperlink r:id="rId12" w:history="1">
        <w:r w:rsidR="003D7B9E" w:rsidRPr="00DA7175">
          <w:rPr>
            <w:rFonts w:ascii="Garamond" w:hAnsi="Garamond" w:cs="ZWAdobeF"/>
            <w:sz w:val="2"/>
            <w:szCs w:val="2"/>
            <w:lang w:val="en-AU"/>
          </w:rPr>
          <w:t>U</w:t>
        </w:r>
        <w:r w:rsidR="003D7B9E" w:rsidRPr="00DA7175">
          <w:rPr>
            <w:rStyle w:val="Hyperlink"/>
            <w:rFonts w:ascii="Garamond" w:hAnsi="Garamond"/>
            <w:lang w:val="en-AU"/>
          </w:rPr>
          <w:t>mail@safetyandquality.gov.au</w:t>
        </w:r>
        <w:r w:rsidR="003D7B9E" w:rsidRPr="00DA7175">
          <w:rPr>
            <w:rStyle w:val="Hyperlink"/>
            <w:rFonts w:ascii="Garamond" w:hAnsi="Garamond" w:cs="ZWAdobeF"/>
            <w:color w:val="auto"/>
            <w:sz w:val="2"/>
            <w:szCs w:val="2"/>
            <w:u w:val="none"/>
            <w:lang w:val="en-AU"/>
          </w:rPr>
          <w:t>U</w:t>
        </w:r>
      </w:hyperlink>
      <w:r w:rsidR="003D7B9E" w:rsidRPr="00DA7175">
        <w:rPr>
          <w:rFonts w:ascii="Garamond" w:hAnsi="Garamond"/>
          <w:lang w:val="en-AU"/>
        </w:rPr>
        <w:t xml:space="preserve">. </w:t>
      </w:r>
      <w:r w:rsidR="00E51D23" w:rsidRPr="00DA7175">
        <w:rPr>
          <w:rFonts w:ascii="Garamond" w:hAnsi="Garamond"/>
          <w:lang w:val="en-AU"/>
        </w:rPr>
        <w:br/>
      </w:r>
      <w:r w:rsidR="003D7B9E" w:rsidRPr="00DA7175">
        <w:rPr>
          <w:rFonts w:ascii="Garamond" w:hAnsi="Garamond"/>
          <w:lang w:val="en-AU"/>
        </w:rPr>
        <w:t xml:space="preserve">You can also send feedback and comments to </w:t>
      </w:r>
      <w:r w:rsidR="003D7B9E" w:rsidRPr="00DA7175">
        <w:rPr>
          <w:rFonts w:ascii="Garamond" w:hAnsi="Garamond" w:cs="ZWAdobeF"/>
          <w:sz w:val="2"/>
          <w:szCs w:val="2"/>
          <w:lang w:val="en-AU"/>
        </w:rPr>
        <w:t>H</w:t>
      </w:r>
      <w:hyperlink r:id="rId13" w:history="1">
        <w:r w:rsidR="003D7B9E" w:rsidRPr="00DA7175">
          <w:rPr>
            <w:rFonts w:ascii="Garamond" w:hAnsi="Garamond" w:cs="ZWAdobeF"/>
            <w:sz w:val="2"/>
            <w:szCs w:val="2"/>
            <w:lang w:val="en-AU"/>
          </w:rPr>
          <w:t>U</w:t>
        </w:r>
        <w:r w:rsidR="003D7B9E" w:rsidRPr="00DA7175">
          <w:rPr>
            <w:rStyle w:val="Hyperlink"/>
            <w:rFonts w:ascii="Garamond" w:hAnsi="Garamond"/>
            <w:lang w:val="en-AU"/>
          </w:rPr>
          <w:t>mail@safetyandquality.gov.au</w:t>
        </w:r>
        <w:r w:rsidR="003D7B9E" w:rsidRPr="00DA7175">
          <w:rPr>
            <w:rStyle w:val="Hyperlink"/>
            <w:rFonts w:ascii="Garamond" w:hAnsi="Garamond" w:cs="ZWAdobeF"/>
            <w:color w:val="auto"/>
            <w:sz w:val="2"/>
            <w:szCs w:val="2"/>
            <w:u w:val="none"/>
            <w:lang w:val="en-AU"/>
          </w:rPr>
          <w:t>U</w:t>
        </w:r>
      </w:hyperlink>
      <w:r w:rsidR="003D7B9E" w:rsidRPr="00DA7175">
        <w:rPr>
          <w:rFonts w:ascii="Garamond" w:hAnsi="Garamond"/>
          <w:lang w:val="en-AU"/>
        </w:rPr>
        <w:t>.</w:t>
      </w:r>
    </w:p>
    <w:p w:rsidR="00B160EF" w:rsidRPr="00DA7175" w:rsidRDefault="00B160EF" w:rsidP="00837FC4">
      <w:pPr>
        <w:tabs>
          <w:tab w:val="left" w:pos="7773"/>
        </w:tabs>
        <w:rPr>
          <w:rFonts w:ascii="Garamond" w:hAnsi="Garamond"/>
          <w:lang w:val="en-AU"/>
        </w:rPr>
      </w:pPr>
    </w:p>
    <w:p w:rsidR="00837FC4" w:rsidRPr="00DA7175" w:rsidRDefault="00B160EF" w:rsidP="004554DB">
      <w:pPr>
        <w:autoSpaceDE w:val="0"/>
        <w:rPr>
          <w:rFonts w:ascii="Garamond" w:hAnsi="Garamond"/>
          <w:lang w:val="en-AU"/>
        </w:rPr>
      </w:pPr>
      <w:bookmarkStart w:id="0" w:name="OLE_LINK1"/>
      <w:r w:rsidRPr="00DA7175">
        <w:rPr>
          <w:rFonts w:ascii="Garamond" w:hAnsi="Garamond"/>
          <w:lang w:val="en-AU"/>
        </w:rPr>
        <w:t xml:space="preserve">For information about the Commission and its programs and publications, please visit </w:t>
      </w:r>
      <w:hyperlink r:id="rId14" w:history="1">
        <w:r w:rsidR="00837FC4" w:rsidRPr="00DA7175">
          <w:rPr>
            <w:rStyle w:val="Hyperlink"/>
            <w:rFonts w:ascii="Garamond" w:hAnsi="Garamond"/>
            <w:lang w:val="en-AU"/>
          </w:rPr>
          <w:t>http://www.safetyandquality.gov.au</w:t>
        </w:r>
      </w:hyperlink>
    </w:p>
    <w:p w:rsidR="0054703F" w:rsidRPr="00DA7175" w:rsidRDefault="004554DB" w:rsidP="004554DB">
      <w:pPr>
        <w:autoSpaceDE w:val="0"/>
        <w:rPr>
          <w:rFonts w:ascii="Garamond" w:hAnsi="Garamond"/>
          <w:lang w:val="en-AU"/>
        </w:rPr>
      </w:pPr>
      <w:r w:rsidRPr="00DA7175">
        <w:rPr>
          <w:rFonts w:ascii="Garamond" w:hAnsi="Garamond"/>
          <w:lang w:val="en-AU"/>
        </w:rPr>
        <w:t>You can also follow us on Twitter @ACSQHC.</w:t>
      </w:r>
    </w:p>
    <w:p w:rsidR="00210235" w:rsidRPr="00DA7175" w:rsidRDefault="00210235" w:rsidP="00210235">
      <w:pPr>
        <w:keepNext/>
        <w:pBdr>
          <w:top w:val="single" w:sz="4" w:space="1" w:color="auto"/>
        </w:pBdr>
        <w:rPr>
          <w:rFonts w:ascii="Garamond" w:hAnsi="Garamond"/>
          <w:b/>
          <w:lang w:val="en-AU"/>
        </w:rPr>
      </w:pPr>
      <w:r w:rsidRPr="00DA7175">
        <w:rPr>
          <w:rFonts w:ascii="Garamond" w:hAnsi="Garamond"/>
          <w:b/>
          <w:lang w:val="en-AU"/>
        </w:rPr>
        <w:t>On the Radar</w:t>
      </w:r>
    </w:p>
    <w:p w:rsidR="00340157" w:rsidRPr="00DA7175" w:rsidRDefault="00340157" w:rsidP="00210235">
      <w:pPr>
        <w:keepNext/>
        <w:pBdr>
          <w:top w:val="single" w:sz="4" w:space="1" w:color="auto"/>
        </w:pBdr>
        <w:rPr>
          <w:rFonts w:ascii="Garamond" w:hAnsi="Garamond"/>
          <w:bCs/>
          <w:lang w:val="en-AU"/>
        </w:rPr>
      </w:pPr>
      <w:r w:rsidRPr="00DA7175">
        <w:rPr>
          <w:rFonts w:ascii="Garamond" w:hAnsi="Garamond"/>
          <w:bCs/>
          <w:lang w:val="en-AU"/>
        </w:rPr>
        <w:t xml:space="preserve">Editor: </w:t>
      </w:r>
      <w:r w:rsidR="00C8085B" w:rsidRPr="00DA7175">
        <w:rPr>
          <w:rFonts w:ascii="Garamond" w:hAnsi="Garamond"/>
          <w:bCs/>
          <w:lang w:val="en-AU"/>
        </w:rPr>
        <w:t xml:space="preserve">Dr </w:t>
      </w:r>
      <w:r w:rsidRPr="00DA7175">
        <w:rPr>
          <w:rFonts w:ascii="Garamond" w:hAnsi="Garamond"/>
          <w:bCs/>
          <w:lang w:val="en-AU"/>
        </w:rPr>
        <w:t xml:space="preserve">Niall Johnson </w:t>
      </w:r>
      <w:hyperlink r:id="rId15" w:history="1">
        <w:r w:rsidRPr="00DA7175">
          <w:rPr>
            <w:rStyle w:val="Hyperlink"/>
            <w:rFonts w:ascii="Garamond" w:hAnsi="Garamond"/>
            <w:bCs/>
            <w:lang w:val="en-AU"/>
          </w:rPr>
          <w:t>niall.johnson@safetyandquality.gov.au</w:t>
        </w:r>
      </w:hyperlink>
    </w:p>
    <w:p w:rsidR="009A35BE" w:rsidRPr="00DA7175" w:rsidRDefault="00210235" w:rsidP="00A8296D">
      <w:pPr>
        <w:keepNext/>
        <w:pBdr>
          <w:top w:val="single" w:sz="4" w:space="1" w:color="auto"/>
        </w:pBdr>
        <w:rPr>
          <w:rFonts w:ascii="Garamond" w:hAnsi="Garamond"/>
          <w:shd w:val="clear" w:color="auto" w:fill="FFFFFF"/>
          <w:lang w:val="en-AU"/>
        </w:rPr>
      </w:pPr>
      <w:r w:rsidRPr="00DA7175">
        <w:rPr>
          <w:rFonts w:ascii="Garamond" w:hAnsi="Garamond"/>
          <w:bCs/>
          <w:lang w:val="en-AU"/>
        </w:rPr>
        <w:t xml:space="preserve">Contributors: </w:t>
      </w:r>
      <w:r w:rsidR="0056339A" w:rsidRPr="00DA7175">
        <w:rPr>
          <w:rFonts w:ascii="Garamond" w:hAnsi="Garamond"/>
          <w:bCs/>
          <w:lang w:val="en-AU"/>
        </w:rPr>
        <w:t>Niall Johnson</w:t>
      </w:r>
      <w:bookmarkEnd w:id="0"/>
      <w:r w:rsidR="00BA74E8" w:rsidRPr="00DA7175">
        <w:rPr>
          <w:rFonts w:ascii="Garamond" w:hAnsi="Garamond"/>
          <w:bCs/>
          <w:lang w:val="en-AU"/>
        </w:rPr>
        <w:t>, Alice Bhasale</w:t>
      </w:r>
      <w:r w:rsidR="00F92113" w:rsidRPr="00DA7175">
        <w:rPr>
          <w:rFonts w:ascii="Garamond" w:hAnsi="Garamond"/>
          <w:bCs/>
          <w:lang w:val="en-AU"/>
        </w:rPr>
        <w:t>, Lucia Tapsall</w:t>
      </w:r>
    </w:p>
    <w:p w:rsidR="008544DE" w:rsidRPr="00DA7175" w:rsidRDefault="008544DE" w:rsidP="00691DE3">
      <w:pPr>
        <w:keepLines/>
        <w:autoSpaceDE w:val="0"/>
        <w:autoSpaceDN w:val="0"/>
        <w:adjustRightInd w:val="0"/>
        <w:rPr>
          <w:rFonts w:ascii="Garamond" w:hAnsi="Garamond"/>
          <w:lang w:val="en-AU"/>
        </w:rPr>
      </w:pPr>
    </w:p>
    <w:p w:rsidR="00BA74E8" w:rsidRPr="00DA7175" w:rsidRDefault="00BA74E8" w:rsidP="00691DE3">
      <w:pPr>
        <w:keepLines/>
        <w:autoSpaceDE w:val="0"/>
        <w:autoSpaceDN w:val="0"/>
        <w:adjustRightInd w:val="0"/>
        <w:rPr>
          <w:rFonts w:ascii="Garamond" w:hAnsi="Garamond"/>
          <w:lang w:val="en-AU"/>
        </w:rPr>
      </w:pPr>
    </w:p>
    <w:p w:rsidR="00BA74E8" w:rsidRPr="00DA7175" w:rsidRDefault="00BA74E8" w:rsidP="00BA74E8">
      <w:pPr>
        <w:keepLines/>
        <w:autoSpaceDE w:val="0"/>
        <w:autoSpaceDN w:val="0"/>
        <w:adjustRightInd w:val="0"/>
        <w:rPr>
          <w:rFonts w:ascii="Garamond" w:hAnsi="Garamond"/>
          <w:b/>
          <w:lang w:val="en-AU"/>
        </w:rPr>
      </w:pPr>
      <w:r w:rsidRPr="00DA7175">
        <w:rPr>
          <w:rFonts w:ascii="Garamond" w:hAnsi="Garamond"/>
          <w:b/>
          <w:lang w:val="en-AU"/>
        </w:rPr>
        <w:t xml:space="preserve">Consultation on draft Heavy Menstrual Bleeding Clinical Care Standard </w:t>
      </w:r>
    </w:p>
    <w:p w:rsidR="00BA74E8" w:rsidRPr="00DA7175" w:rsidRDefault="00C00C22" w:rsidP="00BA74E8">
      <w:pPr>
        <w:keepNext/>
        <w:keepLines/>
        <w:autoSpaceDE w:val="0"/>
        <w:autoSpaceDN w:val="0"/>
        <w:adjustRightInd w:val="0"/>
        <w:rPr>
          <w:rFonts w:ascii="Garamond" w:hAnsi="Garamond"/>
          <w:lang w:val="en-AU"/>
        </w:rPr>
      </w:pPr>
      <w:hyperlink r:id="rId16" w:history="1">
        <w:r w:rsidR="00BA74E8" w:rsidRPr="00DA7175">
          <w:rPr>
            <w:rStyle w:val="Hyperlink"/>
            <w:rFonts w:ascii="Garamond" w:hAnsi="Garamond"/>
            <w:lang w:val="en-AU"/>
          </w:rPr>
          <w:t>www.safetyandquality.gov.au/ccs/consultation</w:t>
        </w:r>
      </w:hyperlink>
    </w:p>
    <w:p w:rsidR="00BA74E8" w:rsidRPr="00DA7175" w:rsidRDefault="00BA74E8" w:rsidP="00BA74E8">
      <w:pPr>
        <w:rPr>
          <w:rFonts w:ascii="Garamond" w:hAnsi="Garamond"/>
          <w:lang w:val="en-AU"/>
        </w:rPr>
      </w:pPr>
    </w:p>
    <w:p w:rsidR="00BA74E8" w:rsidRPr="00DA7175" w:rsidRDefault="00BA74E8" w:rsidP="00BA74E8">
      <w:pPr>
        <w:rPr>
          <w:rFonts w:ascii="Garamond" w:hAnsi="Garamond"/>
          <w:lang w:val="en-AU"/>
        </w:rPr>
      </w:pPr>
      <w:r w:rsidRPr="00DA7175">
        <w:rPr>
          <w:rFonts w:ascii="Garamond" w:hAnsi="Garamond"/>
          <w:lang w:val="en-AU"/>
        </w:rPr>
        <w:t xml:space="preserve">In collaboration with consumers, clinicians, researchers and health service organisations, the Australian Commission on Safety and Quality in Health Care has developed the draft </w:t>
      </w:r>
      <w:r w:rsidRPr="00DA7175">
        <w:rPr>
          <w:rFonts w:ascii="Garamond" w:hAnsi="Garamond"/>
          <w:i/>
          <w:iCs/>
          <w:lang w:val="en-AU"/>
        </w:rPr>
        <w:t>Heavy Menstrual Bleeding Clinical Care Standard</w:t>
      </w:r>
      <w:r w:rsidRPr="00DA7175">
        <w:rPr>
          <w:rFonts w:ascii="Garamond" w:hAnsi="Garamond"/>
          <w:lang w:val="en-AU"/>
        </w:rPr>
        <w:t xml:space="preserve">. The development of a Clinical Care Standard on heavy menstrual bleeding (previously described as menorrhagia) was recommended in the first </w:t>
      </w:r>
      <w:r w:rsidRPr="00DA7175">
        <w:rPr>
          <w:rFonts w:ascii="Garamond" w:hAnsi="Garamond"/>
          <w:i/>
          <w:iCs/>
          <w:lang w:val="en-AU"/>
        </w:rPr>
        <w:t>Australian Atlas of Healthcare Variation</w:t>
      </w:r>
      <w:r w:rsidRPr="00DA7175">
        <w:rPr>
          <w:rFonts w:ascii="Garamond" w:hAnsi="Garamond"/>
          <w:lang w:val="en-AU"/>
        </w:rPr>
        <w:t>, in view of the observed variation in endometrial ablation and hysterectomy rates.</w:t>
      </w:r>
    </w:p>
    <w:p w:rsidR="00BA74E8" w:rsidRPr="00DA7175" w:rsidRDefault="00BA74E8" w:rsidP="00BA74E8">
      <w:pPr>
        <w:keepNext/>
        <w:autoSpaceDE w:val="0"/>
        <w:autoSpaceDN w:val="0"/>
        <w:rPr>
          <w:rFonts w:ascii="Garamond" w:hAnsi="Garamond"/>
          <w:color w:val="1F497D"/>
          <w:lang w:val="en-AU"/>
        </w:rPr>
      </w:pPr>
    </w:p>
    <w:p w:rsidR="00BA74E8" w:rsidRPr="00DA7175" w:rsidRDefault="00BA74E8" w:rsidP="00BA74E8">
      <w:pPr>
        <w:keepNext/>
        <w:autoSpaceDE w:val="0"/>
        <w:autoSpaceDN w:val="0"/>
        <w:rPr>
          <w:rFonts w:ascii="Garamond" w:hAnsi="Garamond"/>
          <w:color w:val="1F497D"/>
          <w:lang w:val="en-AU"/>
        </w:rPr>
      </w:pPr>
      <w:r w:rsidRPr="00DA7175">
        <w:rPr>
          <w:rFonts w:ascii="Garamond" w:hAnsi="Garamond"/>
          <w:lang w:val="en-AU"/>
        </w:rPr>
        <w:t xml:space="preserve">The Commission is seeking feedback on the draft Clinical Care Standard, which will be available for public consultation from </w:t>
      </w:r>
      <w:r w:rsidRPr="00DA7175">
        <w:rPr>
          <w:rFonts w:ascii="Garamond" w:hAnsi="Garamond"/>
          <w:b/>
          <w:bCs/>
          <w:lang w:val="en-AU"/>
        </w:rPr>
        <w:t>Wednesday 23 November 2016</w:t>
      </w:r>
      <w:r w:rsidRPr="00DA7175">
        <w:rPr>
          <w:rFonts w:ascii="Garamond" w:hAnsi="Garamond"/>
          <w:lang w:val="en-AU"/>
        </w:rPr>
        <w:t xml:space="preserve">. </w:t>
      </w:r>
    </w:p>
    <w:p w:rsidR="00BA74E8" w:rsidRPr="00DA7175" w:rsidRDefault="00BA74E8" w:rsidP="00BA74E8">
      <w:pPr>
        <w:keepNext/>
        <w:autoSpaceDE w:val="0"/>
        <w:autoSpaceDN w:val="0"/>
        <w:rPr>
          <w:rFonts w:ascii="Garamond" w:hAnsi="Garamond"/>
          <w:color w:val="1F497D"/>
          <w:lang w:val="en-AU"/>
        </w:rPr>
      </w:pPr>
    </w:p>
    <w:p w:rsidR="00BA74E8" w:rsidRPr="00DA7175" w:rsidRDefault="00BA74E8" w:rsidP="00BA74E8">
      <w:pPr>
        <w:keepNext/>
        <w:autoSpaceDE w:val="0"/>
        <w:autoSpaceDN w:val="0"/>
        <w:rPr>
          <w:rStyle w:val="Hyperlink"/>
          <w:rFonts w:ascii="Garamond" w:hAnsi="Garamond"/>
          <w:lang w:val="en-AU"/>
        </w:rPr>
      </w:pPr>
      <w:r w:rsidRPr="00DA7175">
        <w:rPr>
          <w:rFonts w:ascii="Garamond" w:hAnsi="Garamond"/>
          <w:lang w:val="en-AU"/>
        </w:rPr>
        <w:t xml:space="preserve">Feedback is sought via an online survey or in writing by </w:t>
      </w:r>
      <w:r w:rsidRPr="00DA7175">
        <w:rPr>
          <w:rFonts w:ascii="Garamond" w:hAnsi="Garamond"/>
          <w:b/>
          <w:bCs/>
          <w:lang w:val="en-AU"/>
        </w:rPr>
        <w:t>11:59 pm, 11 January 2017</w:t>
      </w:r>
      <w:r w:rsidRPr="00DA7175">
        <w:rPr>
          <w:rFonts w:ascii="Garamond" w:hAnsi="Garamond"/>
          <w:lang w:val="en-AU"/>
        </w:rPr>
        <w:t xml:space="preserve">. Find out about the consultation process and access the draft </w:t>
      </w:r>
      <w:r w:rsidRPr="00DA7175">
        <w:rPr>
          <w:rFonts w:ascii="Garamond" w:hAnsi="Garamond"/>
          <w:i/>
          <w:iCs/>
          <w:lang w:val="en-AU"/>
        </w:rPr>
        <w:t>Heavy Menstrual Bleeding Clinical Care Standard,</w:t>
      </w:r>
      <w:r w:rsidRPr="00DA7175">
        <w:rPr>
          <w:rFonts w:ascii="Garamond" w:hAnsi="Garamond"/>
          <w:lang w:val="en-AU"/>
        </w:rPr>
        <w:t xml:space="preserve"> related documents and the online survey at </w:t>
      </w:r>
      <w:hyperlink r:id="rId17" w:history="1">
        <w:r w:rsidRPr="00DA7175">
          <w:rPr>
            <w:rStyle w:val="Hyperlink"/>
            <w:rFonts w:ascii="Garamond" w:hAnsi="Garamond"/>
            <w:lang w:val="en-AU"/>
          </w:rPr>
          <w:t>www.safetyandquality.gov.au/ccs/consultation</w:t>
        </w:r>
      </w:hyperlink>
    </w:p>
    <w:p w:rsidR="00BA74E8" w:rsidRPr="00DA7175" w:rsidRDefault="00BA74E8" w:rsidP="00BA74E8">
      <w:pPr>
        <w:keepLines/>
        <w:autoSpaceDE w:val="0"/>
        <w:autoSpaceDN w:val="0"/>
        <w:adjustRightInd w:val="0"/>
        <w:rPr>
          <w:rFonts w:ascii="Garamond" w:hAnsi="Garamond"/>
          <w:lang w:val="en-AU"/>
        </w:rPr>
      </w:pPr>
    </w:p>
    <w:p w:rsidR="00BA74E8" w:rsidRPr="00DA7175" w:rsidRDefault="00BA74E8" w:rsidP="00BA74E8">
      <w:pPr>
        <w:keepLines/>
        <w:autoSpaceDE w:val="0"/>
        <w:autoSpaceDN w:val="0"/>
        <w:adjustRightInd w:val="0"/>
        <w:rPr>
          <w:rFonts w:ascii="Garamond" w:hAnsi="Garamond"/>
          <w:lang w:val="en-AU" w:eastAsia="en-AU"/>
        </w:rPr>
      </w:pPr>
      <w:r w:rsidRPr="00DA7175">
        <w:rPr>
          <w:rFonts w:ascii="Garamond" w:hAnsi="Garamond"/>
          <w:lang w:val="en-AU" w:eastAsia="en-AU"/>
        </w:rPr>
        <w:t xml:space="preserve">For information about the </w:t>
      </w:r>
      <w:r w:rsidRPr="00DA7175">
        <w:rPr>
          <w:rFonts w:ascii="Garamond" w:hAnsi="Garamond"/>
          <w:i/>
          <w:iCs/>
          <w:lang w:val="en-AU"/>
        </w:rPr>
        <w:t>Australian Atlas of Healthcare Variation</w:t>
      </w:r>
      <w:r w:rsidRPr="00DA7175">
        <w:rPr>
          <w:rFonts w:ascii="Garamond" w:hAnsi="Garamond"/>
          <w:lang w:val="en-AU" w:eastAsia="en-AU"/>
        </w:rPr>
        <w:t xml:space="preserve">, see </w:t>
      </w:r>
      <w:hyperlink r:id="rId18" w:history="1">
        <w:r w:rsidRPr="00DA7175">
          <w:rPr>
            <w:rStyle w:val="Hyperlink"/>
            <w:rFonts w:ascii="Garamond" w:hAnsi="Garamond"/>
            <w:lang w:val="en-AU" w:eastAsia="en-AU"/>
          </w:rPr>
          <w:t>http://www.safetyandquality.gov.au/atlas</w:t>
        </w:r>
      </w:hyperlink>
    </w:p>
    <w:p w:rsidR="0093673C" w:rsidRPr="00DA7175" w:rsidRDefault="0093673C" w:rsidP="00691DE3">
      <w:pPr>
        <w:keepLines/>
        <w:autoSpaceDE w:val="0"/>
        <w:autoSpaceDN w:val="0"/>
        <w:adjustRightInd w:val="0"/>
        <w:rPr>
          <w:rFonts w:ascii="Garamond" w:hAnsi="Garamond"/>
          <w:lang w:val="en-AU"/>
        </w:rPr>
      </w:pPr>
    </w:p>
    <w:p w:rsidR="003F2E3A" w:rsidRPr="00DA7175" w:rsidRDefault="003F2E3A">
      <w:pPr>
        <w:rPr>
          <w:rFonts w:ascii="Garamond" w:hAnsi="Garamond"/>
          <w:b/>
          <w:lang w:val="en-AU"/>
        </w:rPr>
      </w:pPr>
      <w:r w:rsidRPr="00DA7175">
        <w:rPr>
          <w:rFonts w:ascii="Garamond" w:hAnsi="Garamond"/>
          <w:b/>
          <w:lang w:val="en-AU"/>
        </w:rPr>
        <w:br w:type="page"/>
      </w:r>
    </w:p>
    <w:p w:rsidR="00BF1006" w:rsidRPr="00DA7175" w:rsidRDefault="005F52C2" w:rsidP="004F47AC">
      <w:pPr>
        <w:keepNext/>
        <w:keepLines/>
        <w:autoSpaceDE w:val="0"/>
        <w:autoSpaceDN w:val="0"/>
        <w:adjustRightInd w:val="0"/>
        <w:rPr>
          <w:rFonts w:ascii="Garamond" w:hAnsi="Garamond"/>
          <w:b/>
          <w:lang w:val="en-AU"/>
        </w:rPr>
      </w:pPr>
      <w:r w:rsidRPr="00DA7175">
        <w:rPr>
          <w:rFonts w:ascii="Garamond" w:hAnsi="Garamond"/>
          <w:b/>
          <w:lang w:val="en-AU"/>
        </w:rPr>
        <w:lastRenderedPageBreak/>
        <w:t>Journal articles</w:t>
      </w:r>
    </w:p>
    <w:p w:rsidR="009B53E9" w:rsidRPr="00DA7175" w:rsidRDefault="009B53E9" w:rsidP="009B53E9">
      <w:pPr>
        <w:rPr>
          <w:rFonts w:ascii="Garamond" w:hAnsi="Garamond"/>
          <w:lang w:val="en-AU"/>
        </w:rPr>
      </w:pPr>
    </w:p>
    <w:p w:rsidR="00E96561" w:rsidRPr="00DA7175" w:rsidRDefault="00E96561" w:rsidP="00E96561">
      <w:pPr>
        <w:rPr>
          <w:rFonts w:ascii="Garamond" w:hAnsi="Garamond"/>
          <w:i/>
          <w:lang w:val="en-AU"/>
        </w:rPr>
      </w:pPr>
      <w:r w:rsidRPr="00DA7175">
        <w:rPr>
          <w:rFonts w:ascii="Garamond" w:hAnsi="Garamond"/>
          <w:i/>
          <w:lang w:val="en-AU"/>
        </w:rPr>
        <w:t>Does quality improvement improve quality?</w:t>
      </w:r>
    </w:p>
    <w:p w:rsidR="00E96561" w:rsidRPr="00DA7175" w:rsidRDefault="00E96561" w:rsidP="000972CA">
      <w:pPr>
        <w:rPr>
          <w:rFonts w:ascii="Garamond" w:hAnsi="Garamond"/>
          <w:lang w:val="en-AU"/>
        </w:rPr>
      </w:pPr>
      <w:r w:rsidRPr="00DA7175">
        <w:rPr>
          <w:rFonts w:ascii="Garamond" w:hAnsi="Garamond"/>
          <w:lang w:val="en-AU"/>
        </w:rPr>
        <w:t>Dixon-Woods M, Martin GP</w:t>
      </w:r>
    </w:p>
    <w:p w:rsidR="000972CA" w:rsidRPr="00DA7175" w:rsidRDefault="00E96561" w:rsidP="000972CA">
      <w:pPr>
        <w:rPr>
          <w:rFonts w:ascii="Garamond" w:hAnsi="Garamond"/>
          <w:lang w:val="en-AU"/>
        </w:rPr>
      </w:pPr>
      <w:proofErr w:type="gramStart"/>
      <w:r w:rsidRPr="00DA7175">
        <w:rPr>
          <w:rFonts w:ascii="Garamond" w:hAnsi="Garamond"/>
          <w:lang w:val="en-AU"/>
        </w:rPr>
        <w:t>Future Hospital Journal.</w:t>
      </w:r>
      <w:proofErr w:type="gramEnd"/>
      <w:r w:rsidRPr="00DA7175">
        <w:rPr>
          <w:rFonts w:ascii="Garamond" w:hAnsi="Garamond"/>
          <w:lang w:val="en-AU"/>
        </w:rPr>
        <w:t xml:space="preserve"> 2016 October 1, 2016</w:t>
      </w:r>
      <w:proofErr w:type="gramStart"/>
      <w:r w:rsidRPr="00DA7175">
        <w:rPr>
          <w:rFonts w:ascii="Garamond" w:hAnsi="Garamond"/>
          <w:lang w:val="en-AU"/>
        </w:rPr>
        <w:t>;3</w:t>
      </w:r>
      <w:proofErr w:type="gramEnd"/>
      <w:r w:rsidRPr="00DA7175">
        <w:rPr>
          <w:rFonts w:ascii="Garamond" w:hAnsi="Garamond"/>
          <w:lang w:val="en-AU"/>
        </w:rPr>
        <w:t>(3):191-4.</w:t>
      </w:r>
    </w:p>
    <w:tbl>
      <w:tblPr>
        <w:tblStyle w:val="TableGrid"/>
        <w:tblW w:w="0" w:type="auto"/>
        <w:tblInd w:w="288" w:type="dxa"/>
        <w:tblLayout w:type="fixed"/>
        <w:tblLook w:val="01E0" w:firstRow="1" w:lastRow="1" w:firstColumn="1" w:lastColumn="1" w:noHBand="0" w:noVBand="0"/>
      </w:tblPr>
      <w:tblGrid>
        <w:gridCol w:w="1080"/>
        <w:gridCol w:w="8280"/>
      </w:tblGrid>
      <w:tr w:rsidR="000972CA" w:rsidRPr="00DA7175" w:rsidTr="00344E74">
        <w:tc>
          <w:tcPr>
            <w:tcW w:w="1080" w:type="dxa"/>
            <w:tcBorders>
              <w:top w:val="single" w:sz="4" w:space="0" w:color="auto"/>
              <w:left w:val="single" w:sz="4" w:space="0" w:color="auto"/>
              <w:bottom w:val="single" w:sz="4" w:space="0" w:color="auto"/>
              <w:right w:val="single" w:sz="4" w:space="0" w:color="auto"/>
            </w:tcBorders>
            <w:vAlign w:val="center"/>
          </w:tcPr>
          <w:p w:rsidR="000972CA" w:rsidRPr="00DA7175" w:rsidRDefault="000972CA" w:rsidP="00344E74">
            <w:pPr>
              <w:rPr>
                <w:rStyle w:val="Hyperlink"/>
                <w:rFonts w:ascii="Garamond" w:hAnsi="Garamond"/>
                <w:lang w:val="en-AU"/>
              </w:rPr>
            </w:pPr>
            <w:r w:rsidRPr="00DA7175">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00C22" w:rsidRPr="00C00C22" w:rsidRDefault="00C00C22" w:rsidP="00344E74">
            <w:pPr>
              <w:rPr>
                <w:rFonts w:ascii="Garamond" w:hAnsi="Garamond"/>
              </w:rPr>
            </w:pPr>
            <w:hyperlink r:id="rId19" w:history="1">
              <w:r w:rsidRPr="00816A65">
                <w:rPr>
                  <w:rStyle w:val="Hyperlink"/>
                  <w:rFonts w:ascii="Garamond" w:hAnsi="Garamond"/>
                </w:rPr>
                <w:t>http://futurehospital.rcpjournal.org/content/3/3/191.abstract</w:t>
              </w:r>
            </w:hyperlink>
          </w:p>
          <w:p w:rsidR="000972CA" w:rsidRPr="00DA7175" w:rsidRDefault="00C00C22" w:rsidP="00344E74">
            <w:pPr>
              <w:rPr>
                <w:rStyle w:val="Hyperlink"/>
                <w:rFonts w:ascii="Garamond" w:hAnsi="Garamond"/>
                <w:color w:val="auto"/>
                <w:u w:val="none"/>
                <w:lang w:val="en-AU"/>
              </w:rPr>
            </w:pPr>
            <w:hyperlink r:id="rId20" w:history="1">
              <w:r w:rsidR="00E96561" w:rsidRPr="00DA7175">
                <w:rPr>
                  <w:rStyle w:val="Hyperlink"/>
                  <w:rFonts w:ascii="Garamond" w:hAnsi="Garamond"/>
                  <w:lang w:val="en-AU"/>
                </w:rPr>
                <w:t>http://dx.doi.org/10.7861/futurehosp.3-3-191</w:t>
              </w:r>
            </w:hyperlink>
          </w:p>
        </w:tc>
      </w:tr>
      <w:tr w:rsidR="000972CA" w:rsidRPr="00DA7175" w:rsidTr="00344E74">
        <w:tc>
          <w:tcPr>
            <w:tcW w:w="1080" w:type="dxa"/>
            <w:tcBorders>
              <w:top w:val="single" w:sz="4" w:space="0" w:color="auto"/>
              <w:left w:val="single" w:sz="4" w:space="0" w:color="auto"/>
              <w:bottom w:val="single" w:sz="4" w:space="0" w:color="auto"/>
              <w:right w:val="single" w:sz="4" w:space="0" w:color="auto"/>
            </w:tcBorders>
            <w:vAlign w:val="center"/>
          </w:tcPr>
          <w:p w:rsidR="000972CA" w:rsidRPr="00DA7175" w:rsidRDefault="000972CA" w:rsidP="00344E74">
            <w:pPr>
              <w:rPr>
                <w:rFonts w:ascii="Garamond" w:hAnsi="Garamond"/>
                <w:lang w:val="en-AU" w:eastAsia="en-AU"/>
              </w:rPr>
            </w:pPr>
            <w:r w:rsidRPr="00DA717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74025" w:rsidRPr="00DA7175" w:rsidRDefault="00874025" w:rsidP="00CC5B36">
            <w:pPr>
              <w:rPr>
                <w:rStyle w:val="Hyperlink"/>
                <w:rFonts w:ascii="Garamond" w:hAnsi="Garamond"/>
                <w:color w:val="auto"/>
                <w:u w:val="none"/>
                <w:lang w:val="en-AU"/>
              </w:rPr>
            </w:pPr>
            <w:r w:rsidRPr="00DA7175">
              <w:rPr>
                <w:rStyle w:val="Hyperlink"/>
                <w:rFonts w:ascii="Garamond" w:hAnsi="Garamond"/>
                <w:color w:val="auto"/>
                <w:u w:val="none"/>
                <w:lang w:val="en-AU"/>
              </w:rPr>
              <w:t>With this provo</w:t>
            </w:r>
            <w:r w:rsidR="00613C88" w:rsidRPr="00DA7175">
              <w:rPr>
                <w:rStyle w:val="Hyperlink"/>
                <w:rFonts w:ascii="Garamond" w:hAnsi="Garamond"/>
                <w:color w:val="auto"/>
                <w:u w:val="none"/>
                <w:lang w:val="en-AU"/>
              </w:rPr>
              <w:t>c</w:t>
            </w:r>
            <w:r w:rsidRPr="00DA7175">
              <w:rPr>
                <w:rStyle w:val="Hyperlink"/>
                <w:rFonts w:ascii="Garamond" w:hAnsi="Garamond"/>
                <w:color w:val="auto"/>
                <w:u w:val="none"/>
                <w:lang w:val="en-AU"/>
              </w:rPr>
              <w:t>a</w:t>
            </w:r>
            <w:r w:rsidR="00613C88" w:rsidRPr="00DA7175">
              <w:rPr>
                <w:rStyle w:val="Hyperlink"/>
                <w:rFonts w:ascii="Garamond" w:hAnsi="Garamond"/>
                <w:color w:val="auto"/>
                <w:u w:val="none"/>
                <w:lang w:val="en-AU"/>
              </w:rPr>
              <w:t xml:space="preserve">tive title the authors pick up some of the issues raised in </w:t>
            </w:r>
            <w:r w:rsidRPr="00DA7175">
              <w:rPr>
                <w:rStyle w:val="Hyperlink"/>
                <w:rFonts w:ascii="Garamond" w:hAnsi="Garamond"/>
                <w:color w:val="auto"/>
                <w:u w:val="none"/>
                <w:lang w:val="en-AU"/>
              </w:rPr>
              <w:t xml:space="preserve">John </w:t>
            </w:r>
            <w:proofErr w:type="spellStart"/>
            <w:r w:rsidRPr="00DA7175">
              <w:rPr>
                <w:rStyle w:val="Hyperlink"/>
                <w:rFonts w:ascii="Garamond" w:hAnsi="Garamond"/>
                <w:color w:val="auto"/>
                <w:u w:val="none"/>
                <w:lang w:val="en-AU"/>
              </w:rPr>
              <w:t>Øvretveit’s</w:t>
            </w:r>
            <w:proofErr w:type="spellEnd"/>
            <w:r w:rsidRPr="00DA7175">
              <w:rPr>
                <w:rStyle w:val="Hyperlink"/>
                <w:rFonts w:ascii="Garamond" w:hAnsi="Garamond"/>
                <w:color w:val="auto"/>
                <w:u w:val="none"/>
                <w:lang w:val="en-AU"/>
              </w:rPr>
              <w:t xml:space="preserve"> piece discussed in the last issue of </w:t>
            </w:r>
            <w:r w:rsidRPr="00DA7175">
              <w:rPr>
                <w:rStyle w:val="Hyperlink"/>
                <w:rFonts w:ascii="Garamond" w:hAnsi="Garamond"/>
                <w:i/>
                <w:color w:val="auto"/>
                <w:u w:val="none"/>
                <w:lang w:val="en-AU"/>
              </w:rPr>
              <w:t>On the Radar</w:t>
            </w:r>
            <w:r w:rsidRPr="00DA7175">
              <w:rPr>
                <w:rStyle w:val="Hyperlink"/>
                <w:rFonts w:ascii="Garamond" w:hAnsi="Garamond"/>
                <w:color w:val="auto"/>
                <w:u w:val="none"/>
                <w:lang w:val="en-AU"/>
              </w:rPr>
              <w:t xml:space="preserve">. This piece poses perhaps more fundamental questions about quality improvement (QI) in healthcare – as it has been practiced </w:t>
            </w:r>
            <w:r w:rsidR="00CC5B36" w:rsidRPr="00DA7175">
              <w:rPr>
                <w:rStyle w:val="Hyperlink"/>
                <w:rFonts w:ascii="Garamond" w:hAnsi="Garamond"/>
                <w:color w:val="auto"/>
                <w:u w:val="none"/>
                <w:lang w:val="en-AU"/>
              </w:rPr>
              <w:t>–</w:t>
            </w:r>
            <w:r w:rsidRPr="00DA7175">
              <w:rPr>
                <w:rStyle w:val="Hyperlink"/>
                <w:rFonts w:ascii="Garamond" w:hAnsi="Garamond"/>
                <w:color w:val="auto"/>
                <w:u w:val="none"/>
                <w:lang w:val="en-AU"/>
              </w:rPr>
              <w:t xml:space="preserve"> and suggests ways in which QI may be improved.</w:t>
            </w:r>
          </w:p>
          <w:p w:rsidR="00CC5B36" w:rsidRPr="00DA7175" w:rsidRDefault="00CC5B36" w:rsidP="00CC5B36">
            <w:pPr>
              <w:rPr>
                <w:rStyle w:val="Hyperlink"/>
                <w:rFonts w:ascii="Garamond" w:hAnsi="Garamond"/>
                <w:color w:val="auto"/>
                <w:u w:val="none"/>
                <w:lang w:val="en-AU"/>
              </w:rPr>
            </w:pPr>
            <w:r w:rsidRPr="00DA7175">
              <w:rPr>
                <w:rStyle w:val="Hyperlink"/>
                <w:rFonts w:ascii="Garamond" w:hAnsi="Garamond"/>
                <w:color w:val="auto"/>
                <w:u w:val="none"/>
                <w:lang w:val="en-AU"/>
              </w:rPr>
              <w:t>The authors describe the issue thus “Although quality improvement (QI) is frequently advocated as a way of addressing the problems with healthcare, evidence of its effectiveness has remained very mixed. The reasons for this are varied but the growing literature highlights particular challenges. Fidelity in the application of QI methods is often variable. QI work is often pursued through time-limited, small-scale projects, led by professionals who may lack the expertise, power or resources to instigate the changes required. There is insufficient attention to rigorous evaluation of improvement and to sharing the lessons of successes and failures. Too many QI interventions are seen as ‘magic bullets’ that will produce improvement in any situation, regardless of context. Too much improvement work is undertaken in isolation at a local level, failing to pool resources and develop collective solutions, and introducing new hazards in the process.”</w:t>
            </w:r>
          </w:p>
          <w:p w:rsidR="00CC5B36" w:rsidRPr="00DA7175" w:rsidRDefault="00CC5B36" w:rsidP="00CC5B36">
            <w:pPr>
              <w:rPr>
                <w:rStyle w:val="Hyperlink"/>
                <w:rFonts w:ascii="Garamond" w:hAnsi="Garamond"/>
                <w:color w:val="auto"/>
                <w:u w:val="none"/>
                <w:lang w:val="en-AU"/>
              </w:rPr>
            </w:pPr>
            <w:r w:rsidRPr="00DA7175">
              <w:rPr>
                <w:rStyle w:val="Hyperlink"/>
                <w:rFonts w:ascii="Garamond" w:hAnsi="Garamond"/>
                <w:color w:val="auto"/>
                <w:u w:val="none"/>
                <w:lang w:val="en-AU"/>
              </w:rPr>
              <w:t>The proposals for improving the quality of quality improvement include:</w:t>
            </w:r>
          </w:p>
          <w:p w:rsidR="00CC5B36" w:rsidRPr="00DA7175" w:rsidRDefault="00CC5B36" w:rsidP="00CC5B36">
            <w:pPr>
              <w:pStyle w:val="ListParagraph"/>
              <w:numPr>
                <w:ilvl w:val="0"/>
                <w:numId w:val="30"/>
              </w:numPr>
              <w:rPr>
                <w:rStyle w:val="Hyperlink"/>
                <w:rFonts w:ascii="Garamond" w:hAnsi="Garamond"/>
                <w:color w:val="auto"/>
                <w:u w:val="none"/>
                <w:lang w:val="en-AU"/>
              </w:rPr>
            </w:pPr>
            <w:r w:rsidRPr="00DA7175">
              <w:rPr>
                <w:rStyle w:val="Hyperlink"/>
                <w:rFonts w:ascii="Garamond" w:hAnsi="Garamond"/>
                <w:b/>
                <w:color w:val="auto"/>
                <w:u w:val="none"/>
                <w:lang w:val="en-AU"/>
              </w:rPr>
              <w:t>Act like a sector</w:t>
            </w:r>
            <w:r w:rsidRPr="00DA7175">
              <w:rPr>
                <w:rStyle w:val="Hyperlink"/>
                <w:rFonts w:ascii="Garamond" w:hAnsi="Garamond"/>
                <w:color w:val="auto"/>
                <w:u w:val="none"/>
                <w:lang w:val="en-AU"/>
              </w:rPr>
              <w:t xml:space="preserve"> – many of the quality challenges that confront healthcare need to be solved at the level of entire systems</w:t>
            </w:r>
          </w:p>
          <w:p w:rsidR="00CC5B36" w:rsidRPr="00DA7175" w:rsidRDefault="00CC5B36" w:rsidP="00CC5B36">
            <w:pPr>
              <w:pStyle w:val="ListParagraph"/>
              <w:numPr>
                <w:ilvl w:val="0"/>
                <w:numId w:val="30"/>
              </w:numPr>
              <w:rPr>
                <w:rStyle w:val="Hyperlink"/>
                <w:rFonts w:ascii="Garamond" w:hAnsi="Garamond"/>
                <w:color w:val="auto"/>
                <w:u w:val="none"/>
                <w:lang w:val="en-AU"/>
              </w:rPr>
            </w:pPr>
            <w:r w:rsidRPr="00DA7175">
              <w:rPr>
                <w:rStyle w:val="Hyperlink"/>
                <w:rFonts w:ascii="Garamond" w:hAnsi="Garamond"/>
                <w:b/>
                <w:color w:val="auto"/>
                <w:u w:val="none"/>
                <w:lang w:val="en-AU"/>
              </w:rPr>
              <w:t>Stop looking for magic bullets – focus on organisational strengthening and learn from positive deviance</w:t>
            </w:r>
            <w:r w:rsidRPr="00DA7175">
              <w:rPr>
                <w:rStyle w:val="Hyperlink"/>
                <w:rFonts w:ascii="Garamond" w:hAnsi="Garamond"/>
                <w:color w:val="auto"/>
                <w:u w:val="none"/>
                <w:lang w:val="en-AU"/>
              </w:rPr>
              <w:t>. …Too little has been spent on the organisational strengthening needed to make improvement. …much can be learned from the characteristics, practices and behaviours that are implicated in the performance of demonstrably safe and high-quality settings.</w:t>
            </w:r>
          </w:p>
          <w:p w:rsidR="00CC5B36" w:rsidRPr="00DA7175" w:rsidRDefault="00CC5B36" w:rsidP="00CC5B36">
            <w:pPr>
              <w:pStyle w:val="ListParagraph"/>
              <w:numPr>
                <w:ilvl w:val="0"/>
                <w:numId w:val="30"/>
              </w:numPr>
              <w:rPr>
                <w:rStyle w:val="Hyperlink"/>
                <w:rFonts w:ascii="Garamond" w:hAnsi="Garamond"/>
                <w:color w:val="auto"/>
                <w:u w:val="none"/>
                <w:lang w:val="en-AU"/>
              </w:rPr>
            </w:pPr>
            <w:r w:rsidRPr="00DA7175">
              <w:rPr>
                <w:rStyle w:val="Hyperlink"/>
                <w:rFonts w:ascii="Garamond" w:hAnsi="Garamond"/>
                <w:b/>
                <w:color w:val="auto"/>
                <w:u w:val="none"/>
                <w:lang w:val="en-AU"/>
              </w:rPr>
              <w:t>Build capacity for designing and testing solutions, and plan for replication and scaling from the start</w:t>
            </w:r>
            <w:r w:rsidRPr="00DA7175">
              <w:rPr>
                <w:rStyle w:val="Hyperlink"/>
                <w:rFonts w:ascii="Garamond" w:hAnsi="Garamond"/>
                <w:color w:val="auto"/>
                <w:u w:val="none"/>
                <w:lang w:val="en-AU"/>
              </w:rPr>
              <w:t xml:space="preserve"> – Developing solutions to many quality and safety problems may require high-level skills and expertise from multiple disciplines, and highly sophisticated development processes. </w:t>
            </w:r>
            <w:r w:rsidR="003F2E3A" w:rsidRPr="00DA7175">
              <w:rPr>
                <w:rStyle w:val="Hyperlink"/>
                <w:rFonts w:ascii="Garamond" w:hAnsi="Garamond"/>
                <w:color w:val="auto"/>
                <w:u w:val="none"/>
                <w:lang w:val="en-AU"/>
              </w:rPr>
              <w:t>…</w:t>
            </w:r>
            <w:r w:rsidRPr="00DA7175">
              <w:rPr>
                <w:rStyle w:val="Hyperlink"/>
                <w:rFonts w:ascii="Garamond" w:hAnsi="Garamond"/>
                <w:color w:val="auto"/>
                <w:u w:val="none"/>
                <w:lang w:val="en-AU"/>
              </w:rPr>
              <w:t>we need to get better at developing or selecting interventions that have a high likelihood of success, testing them rigorously in different contexts, and offering organisations solutions</w:t>
            </w:r>
          </w:p>
          <w:p w:rsidR="00CC5B36" w:rsidRPr="00DA7175" w:rsidRDefault="00CC5B36" w:rsidP="00CC5B36">
            <w:pPr>
              <w:pStyle w:val="ListParagraph"/>
              <w:numPr>
                <w:ilvl w:val="0"/>
                <w:numId w:val="30"/>
              </w:numPr>
              <w:rPr>
                <w:lang w:val="en-AU"/>
              </w:rPr>
            </w:pPr>
            <w:r w:rsidRPr="00DA7175">
              <w:rPr>
                <w:rStyle w:val="Hyperlink"/>
                <w:rFonts w:ascii="Garamond" w:hAnsi="Garamond"/>
                <w:b/>
                <w:color w:val="auto"/>
                <w:u w:val="none"/>
                <w:lang w:val="en-AU"/>
              </w:rPr>
              <w:t>Think programmes and resources, not projects</w:t>
            </w:r>
            <w:r w:rsidRPr="00DA7175">
              <w:rPr>
                <w:rStyle w:val="Hyperlink"/>
                <w:rFonts w:ascii="Garamond" w:hAnsi="Garamond"/>
                <w:color w:val="auto"/>
                <w:u w:val="none"/>
                <w:lang w:val="en-AU"/>
              </w:rPr>
              <w:t xml:space="preserve"> – QI projects are sometimes the right answer … but where they are undertaken it should be with a commitment to sharing. … Healthcare needs to do for QI what it has done for research: build an infrastructure that enables learning about successful and less successful efforts to be curated and searched by others.</w:t>
            </w:r>
          </w:p>
        </w:tc>
      </w:tr>
    </w:tbl>
    <w:p w:rsidR="000972CA" w:rsidRPr="00DA7175" w:rsidRDefault="000972CA" w:rsidP="000972CA">
      <w:pPr>
        <w:rPr>
          <w:rFonts w:ascii="Garamond" w:hAnsi="Garamond"/>
          <w:lang w:val="en-AU"/>
        </w:rPr>
      </w:pPr>
    </w:p>
    <w:p w:rsidR="003F2E3A" w:rsidRPr="00DA7175" w:rsidRDefault="003F2E3A" w:rsidP="003F2E3A">
      <w:pPr>
        <w:keepNext/>
        <w:keepLines/>
        <w:autoSpaceDE w:val="0"/>
        <w:autoSpaceDN w:val="0"/>
        <w:adjustRightInd w:val="0"/>
        <w:rPr>
          <w:rFonts w:ascii="Garamond" w:hAnsi="Garamond"/>
          <w:i/>
          <w:lang w:val="en-AU"/>
        </w:rPr>
      </w:pPr>
      <w:r w:rsidRPr="00DA7175">
        <w:rPr>
          <w:rFonts w:ascii="Garamond" w:hAnsi="Garamond"/>
          <w:i/>
          <w:lang w:val="en-AU"/>
        </w:rPr>
        <w:t>Inpatient notes: reducing diagnostic error—a new horizon of opportunities for hospital medicine</w:t>
      </w:r>
    </w:p>
    <w:p w:rsidR="003F2E3A" w:rsidRPr="00DA7175" w:rsidRDefault="003F2E3A" w:rsidP="003F2E3A">
      <w:pPr>
        <w:keepNext/>
        <w:keepLines/>
        <w:autoSpaceDE w:val="0"/>
        <w:autoSpaceDN w:val="0"/>
        <w:adjustRightInd w:val="0"/>
        <w:rPr>
          <w:rFonts w:ascii="Garamond" w:hAnsi="Garamond"/>
          <w:lang w:val="en-AU"/>
        </w:rPr>
      </w:pPr>
      <w:r w:rsidRPr="00DA7175">
        <w:rPr>
          <w:rFonts w:ascii="Garamond" w:hAnsi="Garamond"/>
          <w:lang w:val="en-AU"/>
        </w:rPr>
        <w:t xml:space="preserve">Singh H, </w:t>
      </w:r>
      <w:proofErr w:type="spellStart"/>
      <w:r w:rsidRPr="00DA7175">
        <w:rPr>
          <w:rFonts w:ascii="Garamond" w:hAnsi="Garamond"/>
          <w:lang w:val="en-AU"/>
        </w:rPr>
        <w:t>Zwaan</w:t>
      </w:r>
      <w:proofErr w:type="spellEnd"/>
      <w:r w:rsidRPr="00DA7175">
        <w:rPr>
          <w:rFonts w:ascii="Garamond" w:hAnsi="Garamond"/>
          <w:lang w:val="en-AU"/>
        </w:rPr>
        <w:t xml:space="preserve"> L</w:t>
      </w:r>
    </w:p>
    <w:p w:rsidR="003F2E3A" w:rsidRPr="00DA7175" w:rsidRDefault="003F2E3A" w:rsidP="003F2E3A">
      <w:pPr>
        <w:keepNext/>
        <w:keepLines/>
        <w:autoSpaceDE w:val="0"/>
        <w:autoSpaceDN w:val="0"/>
        <w:adjustRightInd w:val="0"/>
        <w:rPr>
          <w:rFonts w:ascii="Garamond" w:hAnsi="Garamond"/>
          <w:lang w:val="en-AU"/>
        </w:rPr>
      </w:pPr>
      <w:proofErr w:type="gramStart"/>
      <w:r w:rsidRPr="00DA7175">
        <w:rPr>
          <w:rFonts w:ascii="Garamond" w:hAnsi="Garamond"/>
          <w:lang w:val="en-AU"/>
        </w:rPr>
        <w:t>Annals of Internal Medicine.</w:t>
      </w:r>
      <w:proofErr w:type="gramEnd"/>
      <w:r w:rsidRPr="00DA7175">
        <w:rPr>
          <w:rFonts w:ascii="Garamond" w:hAnsi="Garamond"/>
          <w:lang w:val="en-AU"/>
        </w:rPr>
        <w:t xml:space="preserve"> 2016</w:t>
      </w:r>
      <w:proofErr w:type="gramStart"/>
      <w:r w:rsidRPr="00DA7175">
        <w:rPr>
          <w:rFonts w:ascii="Garamond" w:hAnsi="Garamond"/>
          <w:lang w:val="en-AU"/>
        </w:rPr>
        <w:t>;165</w:t>
      </w:r>
      <w:proofErr w:type="gramEnd"/>
      <w:r w:rsidRPr="00DA7175">
        <w:rPr>
          <w:rFonts w:ascii="Garamond" w:hAnsi="Garamond"/>
          <w:lang w:val="en-AU"/>
        </w:rPr>
        <w:t>(8):HO2-HO4.</w:t>
      </w:r>
    </w:p>
    <w:tbl>
      <w:tblPr>
        <w:tblStyle w:val="TableGrid"/>
        <w:tblW w:w="0" w:type="auto"/>
        <w:tblInd w:w="288" w:type="dxa"/>
        <w:tblLayout w:type="fixed"/>
        <w:tblLook w:val="01E0" w:firstRow="1" w:lastRow="1" w:firstColumn="1" w:lastColumn="1" w:noHBand="0" w:noVBand="0"/>
      </w:tblPr>
      <w:tblGrid>
        <w:gridCol w:w="1080"/>
        <w:gridCol w:w="8280"/>
      </w:tblGrid>
      <w:tr w:rsidR="003F2E3A" w:rsidRPr="00DA7175" w:rsidTr="00195CB8">
        <w:tc>
          <w:tcPr>
            <w:tcW w:w="1080" w:type="dxa"/>
            <w:tcBorders>
              <w:top w:val="single" w:sz="4" w:space="0" w:color="auto"/>
              <w:left w:val="single" w:sz="4" w:space="0" w:color="auto"/>
              <w:bottom w:val="single" w:sz="4" w:space="0" w:color="auto"/>
              <w:right w:val="single" w:sz="4" w:space="0" w:color="auto"/>
            </w:tcBorders>
            <w:vAlign w:val="center"/>
          </w:tcPr>
          <w:p w:rsidR="003F2E3A" w:rsidRPr="00DA7175" w:rsidRDefault="003F2E3A" w:rsidP="00195CB8">
            <w:pPr>
              <w:rPr>
                <w:rStyle w:val="Hyperlink"/>
                <w:rFonts w:ascii="Garamond" w:hAnsi="Garamond"/>
                <w:lang w:val="en-AU"/>
              </w:rPr>
            </w:pPr>
            <w:r w:rsidRPr="00DA7175">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F2E3A" w:rsidRPr="00DA7175" w:rsidRDefault="00C00C22" w:rsidP="00195CB8">
            <w:pPr>
              <w:rPr>
                <w:rStyle w:val="Hyperlink"/>
                <w:rFonts w:ascii="Garamond" w:hAnsi="Garamond"/>
                <w:color w:val="auto"/>
                <w:u w:val="none"/>
                <w:lang w:val="en-AU"/>
              </w:rPr>
            </w:pPr>
            <w:hyperlink r:id="rId21" w:history="1">
              <w:r w:rsidR="003F2E3A" w:rsidRPr="00DA7175">
                <w:rPr>
                  <w:rStyle w:val="Hyperlink"/>
                  <w:rFonts w:ascii="Garamond" w:hAnsi="Garamond"/>
                  <w:lang w:val="en-AU"/>
                </w:rPr>
                <w:t>http://dx.doi.org/10.7326/M16-2042</w:t>
              </w:r>
            </w:hyperlink>
          </w:p>
        </w:tc>
      </w:tr>
      <w:tr w:rsidR="003F2E3A" w:rsidRPr="00DA7175" w:rsidTr="00195CB8">
        <w:tc>
          <w:tcPr>
            <w:tcW w:w="1080" w:type="dxa"/>
            <w:tcBorders>
              <w:top w:val="single" w:sz="4" w:space="0" w:color="auto"/>
              <w:left w:val="single" w:sz="4" w:space="0" w:color="auto"/>
              <w:bottom w:val="single" w:sz="4" w:space="0" w:color="auto"/>
              <w:right w:val="single" w:sz="4" w:space="0" w:color="auto"/>
            </w:tcBorders>
            <w:vAlign w:val="center"/>
          </w:tcPr>
          <w:p w:rsidR="003F2E3A" w:rsidRPr="00DA7175" w:rsidRDefault="003F2E3A" w:rsidP="00195CB8">
            <w:pPr>
              <w:rPr>
                <w:rFonts w:ascii="Garamond" w:hAnsi="Garamond"/>
                <w:lang w:val="en-AU" w:eastAsia="en-AU"/>
              </w:rPr>
            </w:pPr>
            <w:r w:rsidRPr="00DA717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F2E3A" w:rsidRPr="00DA7175" w:rsidRDefault="003F2E3A" w:rsidP="000E4BD6">
            <w:pPr>
              <w:rPr>
                <w:rStyle w:val="Hyperlink"/>
                <w:rFonts w:ascii="Garamond" w:hAnsi="Garamond"/>
                <w:color w:val="auto"/>
                <w:u w:val="none"/>
                <w:lang w:val="en-AU"/>
              </w:rPr>
            </w:pPr>
            <w:r w:rsidRPr="00DA7175">
              <w:rPr>
                <w:rStyle w:val="Hyperlink"/>
                <w:rFonts w:ascii="Garamond" w:hAnsi="Garamond"/>
                <w:color w:val="auto"/>
                <w:u w:val="none"/>
                <w:lang w:val="en-AU"/>
              </w:rPr>
              <w:t>Further contribution to the literature on diagnostic error – this time addressing ‘hospitalists</w:t>
            </w:r>
            <w:r w:rsidR="000E4BD6">
              <w:rPr>
                <w:rStyle w:val="Hyperlink"/>
                <w:rFonts w:ascii="Garamond" w:hAnsi="Garamond"/>
                <w:color w:val="auto"/>
                <w:u w:val="none"/>
                <w:lang w:val="en-AU"/>
              </w:rPr>
              <w:t>’</w:t>
            </w:r>
            <w:r w:rsidRPr="00DA7175">
              <w:rPr>
                <w:rStyle w:val="Hyperlink"/>
                <w:rFonts w:ascii="Garamond" w:hAnsi="Garamond"/>
                <w:color w:val="auto"/>
                <w:u w:val="none"/>
                <w:lang w:val="en-AU"/>
              </w:rPr>
              <w:t>. This commentary piece discusses how hospitalists can prevent diagnostic errors and identifies some opportunities for improvement, including patient involvement and face-to-face team communication.</w:t>
            </w:r>
          </w:p>
        </w:tc>
      </w:tr>
    </w:tbl>
    <w:p w:rsidR="00CB32B6" w:rsidRPr="00DA7175" w:rsidRDefault="00CB32B6" w:rsidP="00CB32B6">
      <w:pPr>
        <w:keepNext/>
        <w:keepLines/>
        <w:autoSpaceDE w:val="0"/>
        <w:autoSpaceDN w:val="0"/>
        <w:adjustRightInd w:val="0"/>
        <w:rPr>
          <w:rFonts w:ascii="Garamond" w:hAnsi="Garamond"/>
          <w:i/>
          <w:lang w:val="en-AU"/>
        </w:rPr>
      </w:pPr>
      <w:bookmarkStart w:id="1" w:name="_GoBack"/>
      <w:bookmarkEnd w:id="1"/>
      <w:r w:rsidRPr="00DA7175">
        <w:rPr>
          <w:rFonts w:ascii="Garamond" w:hAnsi="Garamond"/>
          <w:i/>
          <w:lang w:val="en-AU"/>
        </w:rPr>
        <w:lastRenderedPageBreak/>
        <w:t>Adding Value by Talking More</w:t>
      </w:r>
    </w:p>
    <w:p w:rsidR="00CB32B6" w:rsidRPr="00DA7175" w:rsidRDefault="00CB32B6" w:rsidP="00CB32B6">
      <w:pPr>
        <w:keepNext/>
        <w:keepLines/>
        <w:autoSpaceDE w:val="0"/>
        <w:autoSpaceDN w:val="0"/>
        <w:adjustRightInd w:val="0"/>
        <w:rPr>
          <w:rFonts w:ascii="Garamond" w:hAnsi="Garamond"/>
          <w:lang w:val="en-AU"/>
        </w:rPr>
      </w:pPr>
      <w:r w:rsidRPr="00DA7175">
        <w:rPr>
          <w:rFonts w:ascii="Garamond" w:hAnsi="Garamond"/>
          <w:lang w:val="en-AU"/>
        </w:rPr>
        <w:t xml:space="preserve">Kaplan RS, Haas DA, </w:t>
      </w:r>
      <w:proofErr w:type="spellStart"/>
      <w:r w:rsidRPr="00DA7175">
        <w:rPr>
          <w:rFonts w:ascii="Garamond" w:hAnsi="Garamond"/>
          <w:lang w:val="en-AU"/>
        </w:rPr>
        <w:t>Warsh</w:t>
      </w:r>
      <w:proofErr w:type="spellEnd"/>
      <w:r w:rsidRPr="00DA7175">
        <w:rPr>
          <w:rFonts w:ascii="Garamond" w:hAnsi="Garamond"/>
          <w:lang w:val="en-AU"/>
        </w:rPr>
        <w:t xml:space="preserve"> J</w:t>
      </w:r>
    </w:p>
    <w:p w:rsidR="00CB32B6" w:rsidRPr="00DA7175" w:rsidRDefault="00CB32B6" w:rsidP="00CB32B6">
      <w:pPr>
        <w:keepNext/>
        <w:keepLines/>
        <w:autoSpaceDE w:val="0"/>
        <w:autoSpaceDN w:val="0"/>
        <w:adjustRightInd w:val="0"/>
        <w:rPr>
          <w:rFonts w:ascii="Garamond" w:hAnsi="Garamond"/>
          <w:lang w:val="en-AU"/>
        </w:rPr>
      </w:pPr>
      <w:proofErr w:type="gramStart"/>
      <w:r w:rsidRPr="00DA7175">
        <w:rPr>
          <w:rFonts w:ascii="Garamond" w:hAnsi="Garamond"/>
          <w:lang w:val="en-AU"/>
        </w:rPr>
        <w:t>New England Journal of Medicine.</w:t>
      </w:r>
      <w:proofErr w:type="gramEnd"/>
      <w:r w:rsidRPr="00DA7175">
        <w:rPr>
          <w:rFonts w:ascii="Garamond" w:hAnsi="Garamond"/>
          <w:lang w:val="en-AU"/>
        </w:rPr>
        <w:t xml:space="preserve"> 2016</w:t>
      </w:r>
      <w:proofErr w:type="gramStart"/>
      <w:r w:rsidRPr="00DA7175">
        <w:rPr>
          <w:rFonts w:ascii="Garamond" w:hAnsi="Garamond"/>
          <w:lang w:val="en-AU"/>
        </w:rPr>
        <w:t>;375</w:t>
      </w:r>
      <w:proofErr w:type="gramEnd"/>
      <w:r w:rsidRPr="00DA7175">
        <w:rPr>
          <w:rFonts w:ascii="Garamond" w:hAnsi="Garamond"/>
          <w:lang w:val="en-AU"/>
        </w:rPr>
        <w:t>(20):1918-20.</w:t>
      </w:r>
    </w:p>
    <w:tbl>
      <w:tblPr>
        <w:tblStyle w:val="TableGrid"/>
        <w:tblW w:w="0" w:type="auto"/>
        <w:tblInd w:w="288" w:type="dxa"/>
        <w:tblLayout w:type="fixed"/>
        <w:tblLook w:val="01E0" w:firstRow="1" w:lastRow="1" w:firstColumn="1" w:lastColumn="1" w:noHBand="0" w:noVBand="0"/>
      </w:tblPr>
      <w:tblGrid>
        <w:gridCol w:w="1080"/>
        <w:gridCol w:w="8280"/>
      </w:tblGrid>
      <w:tr w:rsidR="00CB32B6" w:rsidRPr="00DA7175" w:rsidTr="00195CB8">
        <w:tc>
          <w:tcPr>
            <w:tcW w:w="1080" w:type="dxa"/>
            <w:tcBorders>
              <w:top w:val="single" w:sz="4" w:space="0" w:color="auto"/>
              <w:left w:val="single" w:sz="4" w:space="0" w:color="auto"/>
              <w:bottom w:val="single" w:sz="4" w:space="0" w:color="auto"/>
              <w:right w:val="single" w:sz="4" w:space="0" w:color="auto"/>
            </w:tcBorders>
            <w:vAlign w:val="center"/>
          </w:tcPr>
          <w:p w:rsidR="00CB32B6" w:rsidRPr="00DA7175" w:rsidRDefault="00CB32B6" w:rsidP="00195CB8">
            <w:pPr>
              <w:rPr>
                <w:rStyle w:val="Hyperlink"/>
                <w:rFonts w:ascii="Garamond" w:hAnsi="Garamond"/>
                <w:lang w:val="en-AU"/>
              </w:rPr>
            </w:pPr>
            <w:r w:rsidRPr="00DA7175">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B32B6" w:rsidRPr="00DA7175" w:rsidRDefault="00C00C22" w:rsidP="00195CB8">
            <w:pPr>
              <w:rPr>
                <w:rStyle w:val="Hyperlink"/>
                <w:rFonts w:ascii="Garamond" w:hAnsi="Garamond"/>
                <w:color w:val="auto"/>
                <w:u w:val="none"/>
                <w:lang w:val="en-AU"/>
              </w:rPr>
            </w:pPr>
            <w:hyperlink r:id="rId22" w:history="1">
              <w:r w:rsidR="00CB32B6" w:rsidRPr="00DA7175">
                <w:rPr>
                  <w:rStyle w:val="Hyperlink"/>
                  <w:rFonts w:ascii="Garamond" w:hAnsi="Garamond"/>
                  <w:lang w:val="en-AU"/>
                </w:rPr>
                <w:t>http://dx.doi.org/10.1056/NEJMp1607079</w:t>
              </w:r>
            </w:hyperlink>
          </w:p>
        </w:tc>
      </w:tr>
      <w:tr w:rsidR="00CB32B6" w:rsidRPr="00DA7175" w:rsidTr="00195CB8">
        <w:tc>
          <w:tcPr>
            <w:tcW w:w="1080" w:type="dxa"/>
            <w:tcBorders>
              <w:top w:val="single" w:sz="4" w:space="0" w:color="auto"/>
              <w:left w:val="single" w:sz="4" w:space="0" w:color="auto"/>
              <w:bottom w:val="single" w:sz="4" w:space="0" w:color="auto"/>
              <w:right w:val="single" w:sz="4" w:space="0" w:color="auto"/>
            </w:tcBorders>
            <w:vAlign w:val="center"/>
          </w:tcPr>
          <w:p w:rsidR="00CB32B6" w:rsidRPr="00DA7175" w:rsidRDefault="00CB32B6" w:rsidP="00195CB8">
            <w:pPr>
              <w:rPr>
                <w:rFonts w:ascii="Garamond" w:hAnsi="Garamond"/>
                <w:lang w:val="en-AU" w:eastAsia="en-AU"/>
              </w:rPr>
            </w:pPr>
            <w:r w:rsidRPr="00DA717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B32B6" w:rsidRPr="00DA7175" w:rsidRDefault="00CB32B6" w:rsidP="00195CB8">
            <w:pPr>
              <w:rPr>
                <w:lang w:val="en-AU"/>
              </w:rPr>
            </w:pPr>
            <w:r w:rsidRPr="00DA7175">
              <w:rPr>
                <w:lang w:val="en-AU"/>
              </w:rPr>
              <w:t>Fee-for-service payment models in the US have led to severe constraints on the time physicians spend speaking with patients. However, new value-based reimbursement models provide powerful incentives for physicians to regain control over the quantity and quality of time that they spend talking with patients. Kaplan and colleagues identify several benefits that talking more with patients can have on delivering better, higher-value patient care:</w:t>
            </w:r>
          </w:p>
          <w:p w:rsidR="00CB32B6" w:rsidRPr="00DA7175" w:rsidRDefault="00CB32B6" w:rsidP="00195CB8">
            <w:pPr>
              <w:pStyle w:val="ListParagraph"/>
              <w:numPr>
                <w:ilvl w:val="0"/>
                <w:numId w:val="33"/>
              </w:numPr>
              <w:rPr>
                <w:lang w:val="en-AU"/>
              </w:rPr>
            </w:pPr>
            <w:r w:rsidRPr="00DA7175">
              <w:rPr>
                <w:lang w:val="en-AU"/>
              </w:rPr>
              <w:t xml:space="preserve">motivating patients to make earlier and better decisions can lead to reductions in harms and treatment costs  </w:t>
            </w:r>
          </w:p>
          <w:p w:rsidR="00CB32B6" w:rsidRPr="00DA7175" w:rsidRDefault="00CB32B6" w:rsidP="00195CB8">
            <w:pPr>
              <w:pStyle w:val="ListParagraph"/>
              <w:numPr>
                <w:ilvl w:val="0"/>
                <w:numId w:val="33"/>
              </w:numPr>
              <w:rPr>
                <w:lang w:val="en-AU"/>
              </w:rPr>
            </w:pPr>
            <w:r w:rsidRPr="00DA7175">
              <w:rPr>
                <w:lang w:val="en-AU"/>
              </w:rPr>
              <w:t>addressing patient’s concerns about the management of their chronic conditions can lead to higher treatment adherence, averting complications  and hospital admissions</w:t>
            </w:r>
          </w:p>
          <w:p w:rsidR="00CB32B6" w:rsidRPr="00DA7175" w:rsidRDefault="00CB32B6" w:rsidP="00195CB8">
            <w:pPr>
              <w:pStyle w:val="ListParagraph"/>
              <w:numPr>
                <w:ilvl w:val="0"/>
                <w:numId w:val="33"/>
              </w:numPr>
              <w:rPr>
                <w:lang w:val="en-AU"/>
              </w:rPr>
            </w:pPr>
            <w:r w:rsidRPr="00DA7175">
              <w:rPr>
                <w:lang w:val="en-AU"/>
              </w:rPr>
              <w:t>discussing patient and physician expectations of outcomes of care can positively influence behaviour and recovery</w:t>
            </w:r>
          </w:p>
          <w:p w:rsidR="00CB32B6" w:rsidRPr="00DA7175" w:rsidRDefault="00CB32B6" w:rsidP="00195CB8">
            <w:pPr>
              <w:pStyle w:val="ListParagraph"/>
              <w:numPr>
                <w:ilvl w:val="0"/>
                <w:numId w:val="33"/>
              </w:numPr>
              <w:rPr>
                <w:rStyle w:val="Hyperlink"/>
                <w:rFonts w:ascii="Garamond" w:hAnsi="Garamond"/>
                <w:color w:val="auto"/>
                <w:u w:val="none"/>
                <w:lang w:val="en-AU"/>
              </w:rPr>
            </w:pPr>
            <w:proofErr w:type="gramStart"/>
            <w:r w:rsidRPr="00DA7175">
              <w:rPr>
                <w:lang w:val="en-AU"/>
              </w:rPr>
              <w:t>actively</w:t>
            </w:r>
            <w:proofErr w:type="gramEnd"/>
            <w:r w:rsidRPr="00DA7175">
              <w:rPr>
                <w:lang w:val="en-AU"/>
              </w:rPr>
              <w:t xml:space="preserve"> engaging patients in treatment choices can lead to better outcomes and less expensive care.</w:t>
            </w:r>
          </w:p>
        </w:tc>
      </w:tr>
    </w:tbl>
    <w:p w:rsidR="00CB32B6" w:rsidRPr="00DA7175" w:rsidRDefault="00CB32B6" w:rsidP="00CB32B6">
      <w:pPr>
        <w:rPr>
          <w:rFonts w:ascii="Garamond" w:hAnsi="Garamond"/>
          <w:lang w:val="en-AU"/>
        </w:rPr>
      </w:pPr>
    </w:p>
    <w:p w:rsidR="00CB32B6" w:rsidRPr="00DA7175" w:rsidRDefault="00CB32B6" w:rsidP="00CB32B6">
      <w:pPr>
        <w:keepNext/>
        <w:keepLines/>
        <w:autoSpaceDE w:val="0"/>
        <w:autoSpaceDN w:val="0"/>
        <w:adjustRightInd w:val="0"/>
        <w:rPr>
          <w:rFonts w:ascii="Garamond" w:hAnsi="Garamond"/>
          <w:i/>
          <w:lang w:val="en-AU"/>
        </w:rPr>
      </w:pPr>
      <w:r w:rsidRPr="00DA7175">
        <w:rPr>
          <w:rFonts w:ascii="Garamond" w:hAnsi="Garamond"/>
          <w:lang w:val="en-AU" w:eastAsia="en-AU"/>
        </w:rPr>
        <w:t xml:space="preserve">For information about the Commission’s work on patient and consumer centred care, see </w:t>
      </w:r>
      <w:hyperlink r:id="rId23" w:history="1">
        <w:r w:rsidRPr="00DA7175">
          <w:rPr>
            <w:rStyle w:val="Hyperlink"/>
            <w:rFonts w:ascii="Garamond" w:hAnsi="Garamond"/>
            <w:lang w:val="en-AU" w:eastAsia="en-AU"/>
          </w:rPr>
          <w:t>www.safetyandquality.gov.au/our-work/patient-and-consumer-centred-care/</w:t>
        </w:r>
      </w:hyperlink>
    </w:p>
    <w:p w:rsidR="00CB32B6" w:rsidRPr="00DA7175" w:rsidRDefault="00CB32B6" w:rsidP="00CB32B6">
      <w:pPr>
        <w:keepNext/>
        <w:keepLines/>
        <w:autoSpaceDE w:val="0"/>
        <w:autoSpaceDN w:val="0"/>
        <w:adjustRightInd w:val="0"/>
        <w:rPr>
          <w:rFonts w:ascii="Garamond" w:hAnsi="Garamond"/>
          <w:lang w:val="en-AU"/>
        </w:rPr>
      </w:pPr>
    </w:p>
    <w:p w:rsidR="00CB32B6" w:rsidRPr="00DA7175" w:rsidRDefault="00CB32B6" w:rsidP="00CB32B6">
      <w:pPr>
        <w:rPr>
          <w:rFonts w:ascii="Garamond" w:hAnsi="Garamond"/>
          <w:lang w:val="en-AU" w:eastAsia="en-AU"/>
        </w:rPr>
      </w:pPr>
      <w:r w:rsidRPr="00DA7175">
        <w:rPr>
          <w:rFonts w:ascii="Garamond" w:hAnsi="Garamond"/>
          <w:lang w:val="en-AU" w:eastAsia="en-AU"/>
        </w:rPr>
        <w:t xml:space="preserve">For information about the Commission’s work on shared decision making, see </w:t>
      </w:r>
      <w:hyperlink r:id="rId24" w:history="1">
        <w:r w:rsidRPr="00DA7175">
          <w:rPr>
            <w:rStyle w:val="Hyperlink"/>
            <w:rFonts w:ascii="Garamond" w:hAnsi="Garamond"/>
            <w:lang w:val="en-AU" w:eastAsia="en-AU"/>
          </w:rPr>
          <w:t>https://www.safetyandquality.gov.au/our-work/shared-decision-making/</w:t>
        </w:r>
      </w:hyperlink>
    </w:p>
    <w:p w:rsidR="00CB32B6" w:rsidRPr="00DA7175" w:rsidRDefault="00CB32B6" w:rsidP="00CB32B6">
      <w:pPr>
        <w:rPr>
          <w:rFonts w:ascii="Garamond" w:hAnsi="Garamond"/>
          <w:lang w:val="en-AU"/>
        </w:rPr>
      </w:pPr>
    </w:p>
    <w:p w:rsidR="00CB32B6" w:rsidRPr="00DA7175" w:rsidRDefault="00CB32B6" w:rsidP="00CB32B6">
      <w:pPr>
        <w:rPr>
          <w:rFonts w:ascii="Garamond" w:hAnsi="Garamond"/>
          <w:i/>
          <w:lang w:val="en-AU"/>
        </w:rPr>
      </w:pPr>
      <w:r w:rsidRPr="00DA7175">
        <w:rPr>
          <w:rFonts w:ascii="Garamond" w:hAnsi="Garamond"/>
          <w:i/>
          <w:lang w:val="en-AU"/>
        </w:rPr>
        <w:t>Healthy life-years lost and excess bed-days due to 6 patient safety incidents: empirical evidence from English hospitals</w:t>
      </w:r>
    </w:p>
    <w:p w:rsidR="00CB32B6" w:rsidRPr="00DA7175" w:rsidRDefault="00CB32B6" w:rsidP="00CB32B6">
      <w:pPr>
        <w:keepNext/>
        <w:keepLines/>
        <w:autoSpaceDE w:val="0"/>
        <w:autoSpaceDN w:val="0"/>
        <w:adjustRightInd w:val="0"/>
        <w:rPr>
          <w:rFonts w:ascii="Garamond" w:hAnsi="Garamond"/>
          <w:lang w:val="en-AU"/>
        </w:rPr>
      </w:pPr>
      <w:r w:rsidRPr="00DA7175">
        <w:rPr>
          <w:rFonts w:ascii="Garamond" w:hAnsi="Garamond"/>
          <w:lang w:val="en-AU"/>
        </w:rPr>
        <w:t>Hauck KD, Wang S, Vincent C, Smith PC</w:t>
      </w:r>
    </w:p>
    <w:p w:rsidR="00CB32B6" w:rsidRPr="00DA7175" w:rsidRDefault="00CB32B6" w:rsidP="00CB32B6">
      <w:pPr>
        <w:keepNext/>
        <w:keepLines/>
        <w:autoSpaceDE w:val="0"/>
        <w:autoSpaceDN w:val="0"/>
        <w:adjustRightInd w:val="0"/>
        <w:rPr>
          <w:rFonts w:ascii="Garamond" w:hAnsi="Garamond"/>
          <w:lang w:val="en-AU"/>
        </w:rPr>
      </w:pPr>
      <w:proofErr w:type="gramStart"/>
      <w:r w:rsidRPr="00DA7175">
        <w:rPr>
          <w:rFonts w:ascii="Garamond" w:hAnsi="Garamond"/>
          <w:lang w:val="en-AU"/>
        </w:rPr>
        <w:t>Medical Care.</w:t>
      </w:r>
      <w:proofErr w:type="gramEnd"/>
      <w:r w:rsidRPr="00DA7175">
        <w:rPr>
          <w:rFonts w:ascii="Garamond" w:hAnsi="Garamond"/>
          <w:lang w:val="en-AU"/>
        </w:rPr>
        <w:t xml:space="preserve"> </w:t>
      </w:r>
      <w:proofErr w:type="gramStart"/>
      <w:r w:rsidRPr="00DA7175">
        <w:rPr>
          <w:rFonts w:ascii="Garamond" w:hAnsi="Garamond"/>
          <w:lang w:val="en-AU"/>
        </w:rPr>
        <w:t>2016 [epub].</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CB32B6" w:rsidRPr="00DA7175" w:rsidTr="00195CB8">
        <w:tc>
          <w:tcPr>
            <w:tcW w:w="1080" w:type="dxa"/>
            <w:tcBorders>
              <w:top w:val="single" w:sz="4" w:space="0" w:color="auto"/>
              <w:left w:val="single" w:sz="4" w:space="0" w:color="auto"/>
              <w:bottom w:val="single" w:sz="4" w:space="0" w:color="auto"/>
              <w:right w:val="single" w:sz="4" w:space="0" w:color="auto"/>
            </w:tcBorders>
            <w:vAlign w:val="center"/>
          </w:tcPr>
          <w:p w:rsidR="00CB32B6" w:rsidRPr="00DA7175" w:rsidRDefault="00CB32B6" w:rsidP="00195CB8">
            <w:pPr>
              <w:rPr>
                <w:rStyle w:val="Hyperlink"/>
                <w:rFonts w:ascii="Garamond" w:hAnsi="Garamond"/>
                <w:lang w:val="en-AU"/>
              </w:rPr>
            </w:pPr>
            <w:r w:rsidRPr="00DA7175">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B32B6" w:rsidRPr="00DA7175" w:rsidRDefault="00C00C22" w:rsidP="00195CB8">
            <w:pPr>
              <w:rPr>
                <w:rStyle w:val="Hyperlink"/>
                <w:rFonts w:ascii="Garamond" w:hAnsi="Garamond"/>
                <w:color w:val="auto"/>
                <w:u w:val="none"/>
                <w:lang w:val="en-AU"/>
              </w:rPr>
            </w:pPr>
            <w:hyperlink r:id="rId25" w:history="1">
              <w:r w:rsidR="00CB32B6" w:rsidRPr="00DA7175">
                <w:rPr>
                  <w:rStyle w:val="Hyperlink"/>
                  <w:rFonts w:ascii="Garamond" w:hAnsi="Garamond"/>
                  <w:lang w:val="en-AU"/>
                </w:rPr>
                <w:t>http://dx.doi.org/10.1097/MLR.0000000000000631</w:t>
              </w:r>
            </w:hyperlink>
          </w:p>
        </w:tc>
      </w:tr>
      <w:tr w:rsidR="00CB32B6" w:rsidRPr="00DA7175" w:rsidTr="00195CB8">
        <w:tc>
          <w:tcPr>
            <w:tcW w:w="1080" w:type="dxa"/>
            <w:tcBorders>
              <w:top w:val="single" w:sz="4" w:space="0" w:color="auto"/>
              <w:left w:val="single" w:sz="4" w:space="0" w:color="auto"/>
              <w:bottom w:val="single" w:sz="4" w:space="0" w:color="auto"/>
              <w:right w:val="single" w:sz="4" w:space="0" w:color="auto"/>
            </w:tcBorders>
            <w:vAlign w:val="center"/>
          </w:tcPr>
          <w:p w:rsidR="00CB32B6" w:rsidRPr="00DA7175" w:rsidRDefault="00CB32B6" w:rsidP="00195CB8">
            <w:pPr>
              <w:rPr>
                <w:rFonts w:ascii="Garamond" w:hAnsi="Garamond"/>
                <w:lang w:val="en-AU" w:eastAsia="en-AU"/>
              </w:rPr>
            </w:pPr>
            <w:r w:rsidRPr="00DA717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B32B6" w:rsidRPr="00DA7175" w:rsidRDefault="00CB32B6" w:rsidP="00195CB8">
            <w:pPr>
              <w:rPr>
                <w:rStyle w:val="Hyperlink"/>
                <w:rFonts w:ascii="Garamond" w:hAnsi="Garamond"/>
                <w:color w:val="auto"/>
                <w:u w:val="none"/>
                <w:lang w:val="en-AU"/>
              </w:rPr>
            </w:pPr>
            <w:r w:rsidRPr="00DA7175">
              <w:rPr>
                <w:rStyle w:val="Hyperlink"/>
                <w:rFonts w:ascii="Garamond" w:hAnsi="Garamond"/>
                <w:color w:val="auto"/>
                <w:u w:val="none"/>
                <w:lang w:val="en-AU"/>
              </w:rPr>
              <w:t xml:space="preserve">Paper reporting on a British study that attempted to estimate the number healthy life-years (HLYs) lost due to 6 incidents in English hospitals between the years 2005/2006 and 2009/2010. The study was cross-sectional analysis of the medical records of all inpatients treated in 273 English hospitals. The incidents included preventable pressure </w:t>
            </w:r>
            <w:proofErr w:type="gramStart"/>
            <w:r w:rsidRPr="00DA7175">
              <w:rPr>
                <w:rStyle w:val="Hyperlink"/>
                <w:rFonts w:ascii="Garamond" w:hAnsi="Garamond"/>
                <w:color w:val="auto"/>
                <w:u w:val="none"/>
                <w:lang w:val="en-AU"/>
              </w:rPr>
              <w:t>ulcers ,</w:t>
            </w:r>
            <w:proofErr w:type="gramEnd"/>
            <w:r w:rsidRPr="00DA7175">
              <w:rPr>
                <w:rStyle w:val="Hyperlink"/>
                <w:rFonts w:ascii="Garamond" w:hAnsi="Garamond"/>
                <w:color w:val="auto"/>
                <w:u w:val="none"/>
                <w:lang w:val="en-AU"/>
              </w:rPr>
              <w:t xml:space="preserve"> deaths in low-mortality procedures, deep-vein thrombosis/pulmonary embolisms, postoperative sepsis, hip fractures, and central-line infections.</w:t>
            </w:r>
          </w:p>
          <w:p w:rsidR="00CB32B6" w:rsidRPr="00DA7175" w:rsidRDefault="00CB32B6" w:rsidP="00195CB8">
            <w:pPr>
              <w:rPr>
                <w:rStyle w:val="Hyperlink"/>
                <w:rFonts w:ascii="Garamond" w:hAnsi="Garamond"/>
                <w:color w:val="auto"/>
                <w:u w:val="none"/>
                <w:lang w:val="en-AU"/>
              </w:rPr>
            </w:pPr>
            <w:r w:rsidRPr="00DA7175">
              <w:rPr>
                <w:rStyle w:val="Hyperlink"/>
                <w:rFonts w:ascii="Garamond" w:hAnsi="Garamond"/>
                <w:color w:val="auto"/>
                <w:u w:val="none"/>
                <w:lang w:val="en-AU"/>
              </w:rPr>
              <w:t xml:space="preserve">The authors report that “The 6 incidents resulted in an annual loss of 68 HLYs and 934 excess bed-days per 100,000 </w:t>
            </w:r>
            <w:proofErr w:type="gramStart"/>
            <w:r w:rsidRPr="00DA7175">
              <w:rPr>
                <w:rStyle w:val="Hyperlink"/>
                <w:rFonts w:ascii="Garamond" w:hAnsi="Garamond"/>
                <w:color w:val="auto"/>
                <w:u w:val="none"/>
                <w:lang w:val="en-AU"/>
              </w:rPr>
              <w:t>population</w:t>
            </w:r>
            <w:proofErr w:type="gramEnd"/>
            <w:r w:rsidRPr="00DA7175">
              <w:rPr>
                <w:rStyle w:val="Hyperlink"/>
                <w:rFonts w:ascii="Garamond" w:hAnsi="Garamond"/>
                <w:color w:val="auto"/>
                <w:u w:val="none"/>
                <w:lang w:val="en-AU"/>
              </w:rPr>
              <w:t>. Preventable pressure ulcers caused the loss of 26 HLYs and 555 excess bed-days annually. Deaths in low-mortality procedures resulted in 25 lost life-years and 42 bed-days. Deep-vein thrombosis/pulmonary embolisms cost 12 HLYs, and 240 bed-days. Postoperative sepsis, hip fractures, and central-line infections cost &lt;6 HLYs and 100 bed-days each.”</w:t>
            </w:r>
          </w:p>
        </w:tc>
      </w:tr>
    </w:tbl>
    <w:p w:rsidR="00CB32B6" w:rsidRPr="00DA7175" w:rsidRDefault="00CB32B6" w:rsidP="00CB32B6">
      <w:pPr>
        <w:rPr>
          <w:rFonts w:ascii="Garamond" w:hAnsi="Garamond"/>
          <w:lang w:val="en-AU"/>
        </w:rPr>
      </w:pPr>
    </w:p>
    <w:p w:rsidR="00CB32B6" w:rsidRPr="00DA7175" w:rsidRDefault="00CB32B6">
      <w:pPr>
        <w:rPr>
          <w:rFonts w:ascii="Garamond" w:hAnsi="Garamond"/>
          <w:i/>
          <w:lang w:val="en-AU"/>
        </w:rPr>
      </w:pPr>
      <w:r w:rsidRPr="00DA7175">
        <w:rPr>
          <w:rFonts w:ascii="Garamond" w:hAnsi="Garamond"/>
          <w:i/>
          <w:lang w:val="en-AU"/>
        </w:rPr>
        <w:br w:type="page"/>
      </w:r>
    </w:p>
    <w:p w:rsidR="0006746E" w:rsidRPr="00DA7175" w:rsidRDefault="0006746E" w:rsidP="0006746E">
      <w:pPr>
        <w:keepNext/>
        <w:keepLines/>
        <w:autoSpaceDE w:val="0"/>
        <w:autoSpaceDN w:val="0"/>
        <w:adjustRightInd w:val="0"/>
        <w:rPr>
          <w:rFonts w:ascii="Garamond" w:hAnsi="Garamond"/>
          <w:i/>
          <w:lang w:val="en-AU"/>
        </w:rPr>
      </w:pPr>
      <w:proofErr w:type="spellStart"/>
      <w:r w:rsidRPr="00DA7175">
        <w:rPr>
          <w:rFonts w:ascii="Garamond" w:hAnsi="Garamond"/>
          <w:i/>
          <w:lang w:val="en-AU"/>
        </w:rPr>
        <w:lastRenderedPageBreak/>
        <w:t>Multimethod</w:t>
      </w:r>
      <w:proofErr w:type="spellEnd"/>
      <w:r w:rsidRPr="00DA7175">
        <w:rPr>
          <w:rFonts w:ascii="Garamond" w:hAnsi="Garamond"/>
          <w:i/>
          <w:lang w:val="en-AU"/>
        </w:rPr>
        <w:t xml:space="preserve"> study of a large-scale programme to improve patient safety using a harm-free care approach</w:t>
      </w:r>
    </w:p>
    <w:p w:rsidR="0006746E" w:rsidRPr="00DA7175" w:rsidRDefault="0006746E" w:rsidP="0006746E">
      <w:pPr>
        <w:keepNext/>
        <w:keepLines/>
        <w:autoSpaceDE w:val="0"/>
        <w:autoSpaceDN w:val="0"/>
        <w:adjustRightInd w:val="0"/>
        <w:rPr>
          <w:rFonts w:ascii="Garamond" w:hAnsi="Garamond"/>
          <w:lang w:val="en-AU"/>
        </w:rPr>
      </w:pPr>
      <w:r w:rsidRPr="00DA7175">
        <w:rPr>
          <w:rFonts w:ascii="Garamond" w:hAnsi="Garamond"/>
          <w:lang w:val="en-AU"/>
        </w:rPr>
        <w:t xml:space="preserve">Power M, Brewster L, Parry G, </w:t>
      </w:r>
      <w:proofErr w:type="spellStart"/>
      <w:r w:rsidRPr="00DA7175">
        <w:rPr>
          <w:rFonts w:ascii="Garamond" w:hAnsi="Garamond"/>
          <w:lang w:val="en-AU"/>
        </w:rPr>
        <w:t>Brotherton</w:t>
      </w:r>
      <w:proofErr w:type="spellEnd"/>
      <w:r w:rsidRPr="00DA7175">
        <w:rPr>
          <w:rFonts w:ascii="Garamond" w:hAnsi="Garamond"/>
          <w:lang w:val="en-AU"/>
        </w:rPr>
        <w:t xml:space="preserve"> A, Minion J, </w:t>
      </w:r>
      <w:proofErr w:type="spellStart"/>
      <w:r w:rsidRPr="00DA7175">
        <w:rPr>
          <w:rFonts w:ascii="Garamond" w:hAnsi="Garamond"/>
          <w:lang w:val="en-AU"/>
        </w:rPr>
        <w:t>Ozieranski</w:t>
      </w:r>
      <w:proofErr w:type="spellEnd"/>
      <w:r w:rsidRPr="00DA7175">
        <w:rPr>
          <w:rFonts w:ascii="Garamond" w:hAnsi="Garamond"/>
          <w:lang w:val="en-AU"/>
        </w:rPr>
        <w:t xml:space="preserve"> P, et al</w:t>
      </w:r>
    </w:p>
    <w:p w:rsidR="0006746E" w:rsidRPr="00DA7175" w:rsidRDefault="0006746E" w:rsidP="0006746E">
      <w:pPr>
        <w:keepNext/>
        <w:keepLines/>
        <w:autoSpaceDE w:val="0"/>
        <w:autoSpaceDN w:val="0"/>
        <w:adjustRightInd w:val="0"/>
        <w:rPr>
          <w:rFonts w:ascii="Garamond" w:hAnsi="Garamond"/>
          <w:lang w:val="en-AU"/>
        </w:rPr>
      </w:pPr>
      <w:proofErr w:type="gramStart"/>
      <w:r w:rsidRPr="00DA7175">
        <w:rPr>
          <w:rFonts w:ascii="Garamond" w:hAnsi="Garamond"/>
          <w:lang w:val="en-AU"/>
        </w:rPr>
        <w:t>BMJ Open.</w:t>
      </w:r>
      <w:proofErr w:type="gramEnd"/>
      <w:r w:rsidRPr="00DA7175">
        <w:rPr>
          <w:rFonts w:ascii="Garamond" w:hAnsi="Garamond"/>
          <w:lang w:val="en-AU"/>
        </w:rPr>
        <w:t xml:space="preserve"> 2016</w:t>
      </w:r>
      <w:proofErr w:type="gramStart"/>
      <w:r w:rsidRPr="00DA7175">
        <w:rPr>
          <w:rFonts w:ascii="Garamond" w:hAnsi="Garamond"/>
          <w:lang w:val="en-AU"/>
        </w:rPr>
        <w:t>;6</w:t>
      </w:r>
      <w:proofErr w:type="gramEnd"/>
      <w:r w:rsidRPr="00DA7175">
        <w:rPr>
          <w:rFonts w:ascii="Garamond" w:hAnsi="Garamond"/>
          <w:lang w:val="en-AU"/>
        </w:rPr>
        <w:t>(9):e011886.</w:t>
      </w:r>
    </w:p>
    <w:tbl>
      <w:tblPr>
        <w:tblStyle w:val="TableGrid"/>
        <w:tblW w:w="0" w:type="auto"/>
        <w:tblInd w:w="288" w:type="dxa"/>
        <w:tblLayout w:type="fixed"/>
        <w:tblLook w:val="01E0" w:firstRow="1" w:lastRow="1" w:firstColumn="1" w:lastColumn="1" w:noHBand="0" w:noVBand="0"/>
      </w:tblPr>
      <w:tblGrid>
        <w:gridCol w:w="1080"/>
        <w:gridCol w:w="8280"/>
      </w:tblGrid>
      <w:tr w:rsidR="0006746E" w:rsidRPr="00DA7175" w:rsidTr="0049415D">
        <w:tc>
          <w:tcPr>
            <w:tcW w:w="1080" w:type="dxa"/>
            <w:tcBorders>
              <w:top w:val="single" w:sz="4" w:space="0" w:color="auto"/>
              <w:left w:val="single" w:sz="4" w:space="0" w:color="auto"/>
              <w:bottom w:val="single" w:sz="4" w:space="0" w:color="auto"/>
              <w:right w:val="single" w:sz="4" w:space="0" w:color="auto"/>
            </w:tcBorders>
            <w:vAlign w:val="center"/>
          </w:tcPr>
          <w:p w:rsidR="0006746E" w:rsidRPr="00DA7175" w:rsidRDefault="0006746E" w:rsidP="0049415D">
            <w:pPr>
              <w:rPr>
                <w:rStyle w:val="Hyperlink"/>
                <w:rFonts w:ascii="Garamond" w:hAnsi="Garamond"/>
                <w:lang w:val="en-AU"/>
              </w:rPr>
            </w:pPr>
            <w:r w:rsidRPr="00DA7175">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6746E" w:rsidRPr="00DA7175" w:rsidRDefault="00C00C22" w:rsidP="0049415D">
            <w:pPr>
              <w:rPr>
                <w:rStyle w:val="Hyperlink"/>
                <w:rFonts w:ascii="Garamond" w:hAnsi="Garamond"/>
                <w:color w:val="auto"/>
                <w:u w:val="none"/>
                <w:lang w:val="en-AU"/>
              </w:rPr>
            </w:pPr>
            <w:hyperlink r:id="rId26" w:history="1">
              <w:r w:rsidR="0006746E" w:rsidRPr="00DA7175">
                <w:rPr>
                  <w:rStyle w:val="Hyperlink"/>
                  <w:rFonts w:ascii="Garamond" w:hAnsi="Garamond"/>
                  <w:lang w:val="en-AU"/>
                </w:rPr>
                <w:t>http://dx.doi.org/10.1136/bmjopen-2016-011886</w:t>
              </w:r>
            </w:hyperlink>
          </w:p>
        </w:tc>
      </w:tr>
      <w:tr w:rsidR="0006746E" w:rsidRPr="00DA7175" w:rsidTr="0049415D">
        <w:tc>
          <w:tcPr>
            <w:tcW w:w="1080" w:type="dxa"/>
            <w:tcBorders>
              <w:top w:val="single" w:sz="4" w:space="0" w:color="auto"/>
              <w:left w:val="single" w:sz="4" w:space="0" w:color="auto"/>
              <w:bottom w:val="single" w:sz="4" w:space="0" w:color="auto"/>
              <w:right w:val="single" w:sz="4" w:space="0" w:color="auto"/>
            </w:tcBorders>
            <w:vAlign w:val="center"/>
          </w:tcPr>
          <w:p w:rsidR="0006746E" w:rsidRPr="00DA7175" w:rsidRDefault="0006746E" w:rsidP="0049415D">
            <w:pPr>
              <w:rPr>
                <w:rFonts w:ascii="Garamond" w:hAnsi="Garamond"/>
                <w:lang w:val="en-AU" w:eastAsia="en-AU"/>
              </w:rPr>
            </w:pPr>
            <w:r w:rsidRPr="00DA717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22BB3" w:rsidRPr="00DA7175" w:rsidRDefault="00722BB3" w:rsidP="00722BB3">
            <w:pPr>
              <w:rPr>
                <w:rStyle w:val="Hyperlink"/>
                <w:rFonts w:ascii="Garamond" w:hAnsi="Garamond"/>
                <w:color w:val="auto"/>
                <w:u w:val="none"/>
                <w:lang w:val="en-AU"/>
              </w:rPr>
            </w:pPr>
            <w:r w:rsidRPr="00DA7175">
              <w:rPr>
                <w:rStyle w:val="Hyperlink"/>
                <w:rFonts w:ascii="Garamond" w:hAnsi="Garamond"/>
                <w:color w:val="auto"/>
                <w:u w:val="none"/>
                <w:lang w:val="en-AU"/>
              </w:rPr>
              <w:t xml:space="preserve">Paper evaluating the NHS (England) large-scale two-phase quality improvement programme. The programme sought to </w:t>
            </w:r>
          </w:p>
          <w:p w:rsidR="00722BB3" w:rsidRPr="00DA7175" w:rsidRDefault="00722BB3" w:rsidP="00722BB3">
            <w:pPr>
              <w:pStyle w:val="ListParagraph"/>
              <w:numPr>
                <w:ilvl w:val="0"/>
                <w:numId w:val="31"/>
              </w:numPr>
              <w:rPr>
                <w:rStyle w:val="Hyperlink"/>
                <w:rFonts w:ascii="Garamond" w:hAnsi="Garamond"/>
                <w:color w:val="auto"/>
                <w:u w:val="none"/>
                <w:lang w:val="en-AU"/>
              </w:rPr>
            </w:pPr>
            <w:r w:rsidRPr="00DA7175">
              <w:rPr>
                <w:rStyle w:val="Hyperlink"/>
                <w:rFonts w:ascii="Garamond" w:hAnsi="Garamond"/>
                <w:color w:val="auto"/>
                <w:u w:val="none"/>
                <w:lang w:val="en-AU"/>
              </w:rPr>
              <w:t>develop a shared national, regional and locally aligned safety focus for 4 high-cost, high volume harms (</w:t>
            </w:r>
            <w:r w:rsidR="00852232" w:rsidRPr="00DA7175">
              <w:rPr>
                <w:rStyle w:val="Hyperlink"/>
                <w:rFonts w:ascii="Garamond" w:hAnsi="Garamond"/>
                <w:color w:val="auto"/>
                <w:u w:val="none"/>
                <w:lang w:val="en-AU"/>
              </w:rPr>
              <w:t>v</w:t>
            </w:r>
            <w:r w:rsidRPr="00DA7175">
              <w:rPr>
                <w:rStyle w:val="Hyperlink"/>
                <w:rFonts w:ascii="Garamond" w:hAnsi="Garamond"/>
                <w:color w:val="auto"/>
                <w:u w:val="none"/>
                <w:lang w:val="en-AU"/>
              </w:rPr>
              <w:t>enous thromboembolism (VTE), pressure ulcers, urinary tract infection in patients with urinary catheters and falls)</w:t>
            </w:r>
          </w:p>
          <w:p w:rsidR="00722BB3" w:rsidRPr="00DA7175" w:rsidRDefault="00722BB3" w:rsidP="00722BB3">
            <w:pPr>
              <w:pStyle w:val="ListParagraph"/>
              <w:numPr>
                <w:ilvl w:val="0"/>
                <w:numId w:val="31"/>
              </w:numPr>
              <w:rPr>
                <w:rStyle w:val="Hyperlink"/>
                <w:rFonts w:ascii="Garamond" w:hAnsi="Garamond"/>
                <w:color w:val="auto"/>
                <w:u w:val="none"/>
                <w:lang w:val="en-AU"/>
              </w:rPr>
            </w:pPr>
            <w:r w:rsidRPr="00DA7175">
              <w:rPr>
                <w:rStyle w:val="Hyperlink"/>
                <w:rFonts w:ascii="Garamond" w:hAnsi="Garamond"/>
                <w:color w:val="auto"/>
                <w:u w:val="none"/>
                <w:lang w:val="en-AU"/>
              </w:rPr>
              <w:t xml:space="preserve">establish a new measurement system based on a composite measure of ‘harm-free’ care and </w:t>
            </w:r>
          </w:p>
          <w:p w:rsidR="0006746E" w:rsidRPr="00DA7175" w:rsidRDefault="00722BB3" w:rsidP="00722BB3">
            <w:pPr>
              <w:pStyle w:val="ListParagraph"/>
              <w:numPr>
                <w:ilvl w:val="0"/>
                <w:numId w:val="31"/>
              </w:numPr>
              <w:rPr>
                <w:rStyle w:val="Hyperlink"/>
                <w:rFonts w:ascii="Garamond" w:hAnsi="Garamond"/>
                <w:color w:val="auto"/>
                <w:u w:val="none"/>
                <w:lang w:val="en-AU"/>
              </w:rPr>
            </w:pPr>
            <w:proofErr w:type="gramStart"/>
            <w:r w:rsidRPr="00DA7175">
              <w:rPr>
                <w:rStyle w:val="Hyperlink"/>
                <w:rFonts w:ascii="Garamond" w:hAnsi="Garamond"/>
                <w:color w:val="auto"/>
                <w:u w:val="none"/>
                <w:lang w:val="en-AU"/>
              </w:rPr>
              <w:t>deliver</w:t>
            </w:r>
            <w:proofErr w:type="gramEnd"/>
            <w:r w:rsidRPr="00DA7175">
              <w:rPr>
                <w:rStyle w:val="Hyperlink"/>
                <w:rFonts w:ascii="Garamond" w:hAnsi="Garamond"/>
                <w:color w:val="auto"/>
                <w:u w:val="none"/>
                <w:lang w:val="en-AU"/>
              </w:rPr>
              <w:t xml:space="preserve"> improved outcomes, with a specific objective of ensuring that 95% of patients would be harm-free.</w:t>
            </w:r>
          </w:p>
          <w:p w:rsidR="00996B07" w:rsidRPr="00DA7175" w:rsidRDefault="00996B07" w:rsidP="00996B07">
            <w:pPr>
              <w:rPr>
                <w:rStyle w:val="Hyperlink"/>
                <w:rFonts w:ascii="Garamond" w:hAnsi="Garamond"/>
                <w:color w:val="auto"/>
                <w:u w:val="none"/>
                <w:lang w:val="en-AU"/>
              </w:rPr>
            </w:pPr>
            <w:r w:rsidRPr="00DA7175">
              <w:rPr>
                <w:rStyle w:val="Hyperlink"/>
                <w:rFonts w:ascii="Garamond" w:hAnsi="Garamond"/>
                <w:color w:val="auto"/>
                <w:u w:val="none"/>
                <w:lang w:val="en-AU"/>
              </w:rPr>
              <w:t>These aims were only partially met or met in some places better than others. However, as the authors note external events, “A context of extreme policy-related structural turbulence impacted strongly”. Many participants “saw the principles underlying the programme as attractive, useful and innovative” but “they often struggled to convert</w:t>
            </w:r>
            <w:r w:rsidR="00500F38">
              <w:rPr>
                <w:rStyle w:val="Hyperlink"/>
                <w:rFonts w:ascii="Garamond" w:hAnsi="Garamond"/>
                <w:color w:val="auto"/>
                <w:u w:val="none"/>
                <w:lang w:val="en-AU"/>
              </w:rPr>
              <w:t xml:space="preserve"> </w:t>
            </w:r>
            <w:r w:rsidRPr="00DA7175">
              <w:rPr>
                <w:rStyle w:val="Hyperlink"/>
                <w:rFonts w:ascii="Garamond" w:hAnsi="Garamond"/>
                <w:color w:val="auto"/>
                <w:u w:val="none"/>
                <w:lang w:val="en-AU"/>
              </w:rPr>
              <w:t xml:space="preserve">enthusiasm into change.” The development of the measurement system was “arduous” and data submission rates were “patchy throughout phase I but improved in reach and consistency in phase II.” Also reported was “Some evidence of improvement in clinical outcomes over time could be detected but was hard to interpret”. </w:t>
            </w:r>
          </w:p>
          <w:p w:rsidR="00996B07" w:rsidRPr="00DA7175" w:rsidRDefault="00996B07" w:rsidP="00996B07">
            <w:pPr>
              <w:rPr>
                <w:rStyle w:val="Hyperlink"/>
                <w:rFonts w:ascii="Garamond" w:hAnsi="Garamond"/>
                <w:color w:val="auto"/>
                <w:u w:val="none"/>
                <w:lang w:val="en-AU"/>
              </w:rPr>
            </w:pPr>
            <w:r w:rsidRPr="00DA7175">
              <w:rPr>
                <w:rStyle w:val="Hyperlink"/>
                <w:rFonts w:ascii="Garamond" w:hAnsi="Garamond"/>
                <w:color w:val="auto"/>
                <w:u w:val="none"/>
                <w:lang w:val="en-AU"/>
              </w:rPr>
              <w:t>The authors conclude that there are “important lessons for large-scale improvement programmes, particularly when they seek to develop novel concepts and measures. External contexts may exert far-reaching influence. The challenges of developing measurement systems should not be underestimated.”</w:t>
            </w:r>
          </w:p>
        </w:tc>
      </w:tr>
    </w:tbl>
    <w:p w:rsidR="0006746E" w:rsidRPr="00DA7175" w:rsidRDefault="0006746E" w:rsidP="0006746E">
      <w:pPr>
        <w:rPr>
          <w:rFonts w:ascii="Garamond" w:hAnsi="Garamond"/>
          <w:i/>
          <w:lang w:val="en-AU"/>
        </w:rPr>
      </w:pPr>
    </w:p>
    <w:p w:rsidR="00996B07" w:rsidRPr="00DA7175" w:rsidRDefault="00996B07" w:rsidP="00996B07">
      <w:pPr>
        <w:rPr>
          <w:rFonts w:ascii="Garamond" w:hAnsi="Garamond"/>
          <w:i/>
          <w:lang w:val="en-AU"/>
        </w:rPr>
      </w:pPr>
      <w:r w:rsidRPr="00DA7175">
        <w:rPr>
          <w:rFonts w:ascii="Garamond" w:hAnsi="Garamond"/>
          <w:i/>
          <w:lang w:val="en-AU"/>
        </w:rPr>
        <w:t>Measuring patient safety: the Medicare Patient Safety Monitoring System (past, present, and future)</w:t>
      </w:r>
    </w:p>
    <w:p w:rsidR="00996B07" w:rsidRPr="00DA7175" w:rsidRDefault="00996B07" w:rsidP="00996B07">
      <w:pPr>
        <w:keepNext/>
        <w:keepLines/>
        <w:autoSpaceDE w:val="0"/>
        <w:autoSpaceDN w:val="0"/>
        <w:adjustRightInd w:val="0"/>
        <w:rPr>
          <w:rFonts w:ascii="Garamond" w:hAnsi="Garamond"/>
          <w:lang w:val="en-AU"/>
        </w:rPr>
      </w:pPr>
      <w:r w:rsidRPr="00DA7175">
        <w:rPr>
          <w:rFonts w:ascii="Garamond" w:hAnsi="Garamond"/>
          <w:lang w:val="en-AU"/>
        </w:rPr>
        <w:t xml:space="preserve">Classen DC, </w:t>
      </w:r>
      <w:proofErr w:type="spellStart"/>
      <w:r w:rsidRPr="00DA7175">
        <w:rPr>
          <w:rFonts w:ascii="Garamond" w:hAnsi="Garamond"/>
          <w:lang w:val="en-AU"/>
        </w:rPr>
        <w:t>Munier</w:t>
      </w:r>
      <w:proofErr w:type="spellEnd"/>
      <w:r w:rsidRPr="00DA7175">
        <w:rPr>
          <w:rFonts w:ascii="Garamond" w:hAnsi="Garamond"/>
          <w:lang w:val="en-AU"/>
        </w:rPr>
        <w:t xml:space="preserve"> W, </w:t>
      </w:r>
      <w:proofErr w:type="spellStart"/>
      <w:r w:rsidRPr="00DA7175">
        <w:rPr>
          <w:rFonts w:ascii="Garamond" w:hAnsi="Garamond"/>
          <w:lang w:val="en-AU"/>
        </w:rPr>
        <w:t>Verzier</w:t>
      </w:r>
      <w:proofErr w:type="spellEnd"/>
      <w:r w:rsidRPr="00DA7175">
        <w:rPr>
          <w:rFonts w:ascii="Garamond" w:hAnsi="Garamond"/>
          <w:lang w:val="en-AU"/>
        </w:rPr>
        <w:t xml:space="preserve"> N, Eldridge N, Hunt D, </w:t>
      </w:r>
      <w:proofErr w:type="spellStart"/>
      <w:r w:rsidRPr="00DA7175">
        <w:rPr>
          <w:rFonts w:ascii="Garamond" w:hAnsi="Garamond"/>
          <w:lang w:val="en-AU"/>
        </w:rPr>
        <w:t>Metersky</w:t>
      </w:r>
      <w:proofErr w:type="spellEnd"/>
      <w:r w:rsidRPr="00DA7175">
        <w:rPr>
          <w:rFonts w:ascii="Garamond" w:hAnsi="Garamond"/>
          <w:lang w:val="en-AU"/>
        </w:rPr>
        <w:t xml:space="preserve"> M, et al</w:t>
      </w:r>
    </w:p>
    <w:p w:rsidR="00996B07" w:rsidRPr="00DA7175" w:rsidRDefault="00996B07" w:rsidP="00996B07">
      <w:pPr>
        <w:keepNext/>
        <w:keepLines/>
        <w:autoSpaceDE w:val="0"/>
        <w:autoSpaceDN w:val="0"/>
        <w:adjustRightInd w:val="0"/>
        <w:rPr>
          <w:rFonts w:ascii="Garamond" w:hAnsi="Garamond"/>
          <w:lang w:val="en-AU"/>
        </w:rPr>
      </w:pPr>
      <w:proofErr w:type="gramStart"/>
      <w:r w:rsidRPr="00DA7175">
        <w:rPr>
          <w:rFonts w:ascii="Garamond" w:hAnsi="Garamond"/>
          <w:lang w:val="en-AU"/>
        </w:rPr>
        <w:t>Journal of Patient Safety.</w:t>
      </w:r>
      <w:proofErr w:type="gramEnd"/>
      <w:r w:rsidRPr="00DA7175">
        <w:rPr>
          <w:rFonts w:ascii="Garamond" w:hAnsi="Garamond"/>
          <w:lang w:val="en-AU"/>
        </w:rPr>
        <w:t xml:space="preserve"> </w:t>
      </w:r>
      <w:proofErr w:type="gramStart"/>
      <w:r w:rsidRPr="00DA7175">
        <w:rPr>
          <w:rFonts w:ascii="Garamond" w:hAnsi="Garamond"/>
          <w:lang w:val="en-AU"/>
        </w:rPr>
        <w:t>2016 [epub].</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996B07" w:rsidRPr="00DA7175" w:rsidTr="0049415D">
        <w:tc>
          <w:tcPr>
            <w:tcW w:w="1080" w:type="dxa"/>
            <w:tcBorders>
              <w:top w:val="single" w:sz="4" w:space="0" w:color="auto"/>
              <w:left w:val="single" w:sz="4" w:space="0" w:color="auto"/>
              <w:bottom w:val="single" w:sz="4" w:space="0" w:color="auto"/>
              <w:right w:val="single" w:sz="4" w:space="0" w:color="auto"/>
            </w:tcBorders>
            <w:vAlign w:val="center"/>
          </w:tcPr>
          <w:p w:rsidR="00996B07" w:rsidRPr="00DA7175" w:rsidRDefault="00996B07" w:rsidP="0049415D">
            <w:pPr>
              <w:rPr>
                <w:rStyle w:val="Hyperlink"/>
                <w:rFonts w:ascii="Garamond" w:hAnsi="Garamond"/>
                <w:lang w:val="en-AU"/>
              </w:rPr>
            </w:pPr>
            <w:r w:rsidRPr="00DA7175">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96B07" w:rsidRPr="00DA7175" w:rsidRDefault="00C00C22" w:rsidP="0049415D">
            <w:pPr>
              <w:rPr>
                <w:rStyle w:val="Hyperlink"/>
                <w:rFonts w:ascii="Garamond" w:hAnsi="Garamond"/>
                <w:color w:val="auto"/>
                <w:u w:val="none"/>
                <w:lang w:val="en-AU"/>
              </w:rPr>
            </w:pPr>
            <w:hyperlink r:id="rId27" w:history="1">
              <w:r w:rsidR="00996B07" w:rsidRPr="00DA7175">
                <w:rPr>
                  <w:rStyle w:val="Hyperlink"/>
                  <w:rFonts w:ascii="Garamond" w:hAnsi="Garamond"/>
                  <w:lang w:val="en-AU"/>
                </w:rPr>
                <w:t>http://dx.doi.org/10.1097/pts.0000000000000322</w:t>
              </w:r>
            </w:hyperlink>
          </w:p>
        </w:tc>
      </w:tr>
      <w:tr w:rsidR="00996B07" w:rsidRPr="00DA7175" w:rsidTr="0049415D">
        <w:tc>
          <w:tcPr>
            <w:tcW w:w="1080" w:type="dxa"/>
            <w:tcBorders>
              <w:top w:val="single" w:sz="4" w:space="0" w:color="auto"/>
              <w:left w:val="single" w:sz="4" w:space="0" w:color="auto"/>
              <w:bottom w:val="single" w:sz="4" w:space="0" w:color="auto"/>
              <w:right w:val="single" w:sz="4" w:space="0" w:color="auto"/>
            </w:tcBorders>
            <w:vAlign w:val="center"/>
          </w:tcPr>
          <w:p w:rsidR="00996B07" w:rsidRPr="00DA7175" w:rsidRDefault="00996B07" w:rsidP="0049415D">
            <w:pPr>
              <w:rPr>
                <w:rFonts w:ascii="Garamond" w:hAnsi="Garamond"/>
                <w:lang w:val="en-AU" w:eastAsia="en-AU"/>
              </w:rPr>
            </w:pPr>
            <w:r w:rsidRPr="00DA717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96B07" w:rsidRPr="00DA7175" w:rsidRDefault="00996B07" w:rsidP="000A211E">
            <w:pPr>
              <w:rPr>
                <w:rStyle w:val="Hyperlink"/>
                <w:rFonts w:ascii="Garamond" w:hAnsi="Garamond"/>
                <w:color w:val="auto"/>
                <w:u w:val="none"/>
                <w:lang w:val="en-AU"/>
              </w:rPr>
            </w:pPr>
            <w:r w:rsidRPr="00DA7175">
              <w:rPr>
                <w:rStyle w:val="Hyperlink"/>
                <w:rFonts w:ascii="Garamond" w:hAnsi="Garamond"/>
                <w:color w:val="auto"/>
                <w:u w:val="none"/>
                <w:lang w:val="en-AU"/>
              </w:rPr>
              <w:t>The cautionary conclusion of the previous item ha</w:t>
            </w:r>
            <w:r w:rsidR="000A211E" w:rsidRPr="00DA7175">
              <w:rPr>
                <w:rStyle w:val="Hyperlink"/>
                <w:rFonts w:ascii="Garamond" w:hAnsi="Garamond"/>
                <w:color w:val="auto"/>
                <w:u w:val="none"/>
                <w:lang w:val="en-AU"/>
              </w:rPr>
              <w:t>s</w:t>
            </w:r>
            <w:r w:rsidRPr="00DA7175">
              <w:rPr>
                <w:rStyle w:val="Hyperlink"/>
                <w:rFonts w:ascii="Garamond" w:hAnsi="Garamond"/>
                <w:color w:val="auto"/>
                <w:u w:val="none"/>
                <w:lang w:val="en-AU"/>
              </w:rPr>
              <w:t xml:space="preserve"> its echoes in this piece describing the development and evolution of the US Medicare Patient Safety Monitoring System (MPSMS) and its redevelopment as the Quality and Safety Review System (QSRS). The new system will aim to encourage the standardisation and usage of data.</w:t>
            </w:r>
          </w:p>
        </w:tc>
      </w:tr>
    </w:tbl>
    <w:p w:rsidR="00996B07" w:rsidRPr="00DA7175" w:rsidRDefault="00996B07" w:rsidP="00996B07">
      <w:pPr>
        <w:rPr>
          <w:rFonts w:ascii="Garamond" w:hAnsi="Garamond"/>
          <w:lang w:val="en-AU"/>
        </w:rPr>
      </w:pPr>
    </w:p>
    <w:p w:rsidR="000A211E" w:rsidRPr="00DA7175" w:rsidRDefault="000A211E" w:rsidP="000A211E">
      <w:pPr>
        <w:keepNext/>
        <w:keepLines/>
        <w:autoSpaceDE w:val="0"/>
        <w:autoSpaceDN w:val="0"/>
        <w:adjustRightInd w:val="0"/>
        <w:rPr>
          <w:rFonts w:ascii="Garamond" w:hAnsi="Garamond"/>
          <w:i/>
          <w:lang w:val="en-AU"/>
        </w:rPr>
      </w:pPr>
      <w:r w:rsidRPr="00DA7175">
        <w:rPr>
          <w:rFonts w:ascii="Garamond" w:hAnsi="Garamond"/>
          <w:i/>
          <w:lang w:val="en-AU"/>
        </w:rPr>
        <w:t>Improving patient safety reporting with the common formats: common data representation for Patient Safety Organizations</w:t>
      </w:r>
    </w:p>
    <w:p w:rsidR="000A211E" w:rsidRPr="00DA7175" w:rsidRDefault="000A211E" w:rsidP="000A211E">
      <w:pPr>
        <w:keepNext/>
        <w:keepLines/>
        <w:autoSpaceDE w:val="0"/>
        <w:autoSpaceDN w:val="0"/>
        <w:adjustRightInd w:val="0"/>
        <w:rPr>
          <w:rFonts w:ascii="Garamond" w:hAnsi="Garamond"/>
          <w:lang w:val="en-AU"/>
        </w:rPr>
      </w:pPr>
      <w:r w:rsidRPr="00DA7175">
        <w:rPr>
          <w:rFonts w:ascii="Garamond" w:hAnsi="Garamond"/>
          <w:lang w:val="en-AU"/>
        </w:rPr>
        <w:t>Elkin PL, Johnson HC, Callahan MR, Classen DC</w:t>
      </w:r>
    </w:p>
    <w:p w:rsidR="000A211E" w:rsidRPr="00DA7175" w:rsidRDefault="000A211E" w:rsidP="000A211E">
      <w:pPr>
        <w:keepNext/>
        <w:keepLines/>
        <w:autoSpaceDE w:val="0"/>
        <w:autoSpaceDN w:val="0"/>
        <w:adjustRightInd w:val="0"/>
        <w:rPr>
          <w:rFonts w:ascii="Garamond" w:hAnsi="Garamond"/>
          <w:lang w:val="en-AU"/>
        </w:rPr>
      </w:pPr>
      <w:proofErr w:type="gramStart"/>
      <w:r w:rsidRPr="00DA7175">
        <w:rPr>
          <w:rFonts w:ascii="Garamond" w:hAnsi="Garamond"/>
          <w:lang w:val="en-AU"/>
        </w:rPr>
        <w:t>Journal of Biomedical Informatics.</w:t>
      </w:r>
      <w:proofErr w:type="gramEnd"/>
      <w:r w:rsidRPr="00DA7175">
        <w:rPr>
          <w:rFonts w:ascii="Garamond" w:hAnsi="Garamond"/>
          <w:lang w:val="en-AU"/>
        </w:rPr>
        <w:t xml:space="preserve"> 2016</w:t>
      </w:r>
      <w:proofErr w:type="gramStart"/>
      <w:r w:rsidRPr="00DA7175">
        <w:rPr>
          <w:rFonts w:ascii="Garamond" w:hAnsi="Garamond"/>
          <w:lang w:val="en-AU"/>
        </w:rPr>
        <w:t>;64:116</w:t>
      </w:r>
      <w:proofErr w:type="gramEnd"/>
      <w:r w:rsidRPr="00DA7175">
        <w:rPr>
          <w:rFonts w:ascii="Garamond" w:hAnsi="Garamond"/>
          <w:lang w:val="en-AU"/>
        </w:rPr>
        <w:t>-21.</w:t>
      </w:r>
    </w:p>
    <w:tbl>
      <w:tblPr>
        <w:tblStyle w:val="TableGrid"/>
        <w:tblW w:w="0" w:type="auto"/>
        <w:tblInd w:w="288" w:type="dxa"/>
        <w:tblLayout w:type="fixed"/>
        <w:tblLook w:val="01E0" w:firstRow="1" w:lastRow="1" w:firstColumn="1" w:lastColumn="1" w:noHBand="0" w:noVBand="0"/>
      </w:tblPr>
      <w:tblGrid>
        <w:gridCol w:w="1080"/>
        <w:gridCol w:w="8280"/>
      </w:tblGrid>
      <w:tr w:rsidR="000A211E" w:rsidRPr="00DA7175" w:rsidTr="0049415D">
        <w:tc>
          <w:tcPr>
            <w:tcW w:w="1080" w:type="dxa"/>
            <w:tcBorders>
              <w:top w:val="single" w:sz="4" w:space="0" w:color="auto"/>
              <w:left w:val="single" w:sz="4" w:space="0" w:color="auto"/>
              <w:bottom w:val="single" w:sz="4" w:space="0" w:color="auto"/>
              <w:right w:val="single" w:sz="4" w:space="0" w:color="auto"/>
            </w:tcBorders>
            <w:vAlign w:val="center"/>
          </w:tcPr>
          <w:p w:rsidR="000A211E" w:rsidRPr="00DA7175" w:rsidRDefault="000A211E" w:rsidP="0049415D">
            <w:pPr>
              <w:rPr>
                <w:rStyle w:val="Hyperlink"/>
                <w:rFonts w:ascii="Garamond" w:hAnsi="Garamond"/>
                <w:lang w:val="en-AU"/>
              </w:rPr>
            </w:pPr>
            <w:r w:rsidRPr="00DA7175">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A211E" w:rsidRPr="00DA7175" w:rsidRDefault="00C00C22" w:rsidP="0049415D">
            <w:pPr>
              <w:rPr>
                <w:rStyle w:val="Hyperlink"/>
                <w:rFonts w:ascii="Garamond" w:hAnsi="Garamond"/>
                <w:color w:val="auto"/>
                <w:u w:val="none"/>
                <w:lang w:val="en-AU"/>
              </w:rPr>
            </w:pPr>
            <w:hyperlink r:id="rId28" w:history="1">
              <w:r w:rsidR="000A211E" w:rsidRPr="00DA7175">
                <w:rPr>
                  <w:rStyle w:val="Hyperlink"/>
                  <w:rFonts w:ascii="Garamond" w:hAnsi="Garamond"/>
                  <w:lang w:val="en-AU"/>
                </w:rPr>
                <w:t>http://dx.doi.org/10.1016/j.jbi.2016.09.020</w:t>
              </w:r>
            </w:hyperlink>
          </w:p>
        </w:tc>
      </w:tr>
      <w:tr w:rsidR="000A211E" w:rsidRPr="00DA7175" w:rsidTr="0049415D">
        <w:tc>
          <w:tcPr>
            <w:tcW w:w="1080" w:type="dxa"/>
            <w:tcBorders>
              <w:top w:val="single" w:sz="4" w:space="0" w:color="auto"/>
              <w:left w:val="single" w:sz="4" w:space="0" w:color="auto"/>
              <w:bottom w:val="single" w:sz="4" w:space="0" w:color="auto"/>
              <w:right w:val="single" w:sz="4" w:space="0" w:color="auto"/>
            </w:tcBorders>
            <w:vAlign w:val="center"/>
          </w:tcPr>
          <w:p w:rsidR="000A211E" w:rsidRPr="00DA7175" w:rsidRDefault="000A211E" w:rsidP="0049415D">
            <w:pPr>
              <w:rPr>
                <w:rFonts w:ascii="Garamond" w:hAnsi="Garamond"/>
                <w:lang w:val="en-AU" w:eastAsia="en-AU"/>
              </w:rPr>
            </w:pPr>
            <w:r w:rsidRPr="00DA717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A211E" w:rsidRPr="00DA7175" w:rsidRDefault="000A211E" w:rsidP="00BE0D5C">
            <w:pPr>
              <w:rPr>
                <w:rStyle w:val="Hyperlink"/>
                <w:rFonts w:ascii="Garamond" w:hAnsi="Garamond"/>
                <w:color w:val="auto"/>
                <w:u w:val="none"/>
                <w:lang w:val="en-AU"/>
              </w:rPr>
            </w:pPr>
            <w:r w:rsidRPr="00DA7175">
              <w:rPr>
                <w:rStyle w:val="Hyperlink"/>
                <w:rFonts w:ascii="Garamond" w:hAnsi="Garamond"/>
                <w:color w:val="auto"/>
                <w:u w:val="none"/>
                <w:lang w:val="en-AU"/>
              </w:rPr>
              <w:t xml:space="preserve">The issues of standardisation and improvement through use of data also resonate in this piece. Based on the premise that the “first step on the path to improvement in patient safety is more comprehensive collection and analysis of patient safety events” and a belief “that this will enable safety improvements based on data showing the nature and frequency of events that occur, and the effectiveness of interventions”, the US Agency for Healthcare Research and Quality (AHRQ) have developed Common Formats for Patient Safety data collection and reporting. The authors describe the development of patient safety reporting and learning through the Patient Safety Organizations (PSO) and the Common Formats and </w:t>
            </w:r>
            <w:r w:rsidR="00BE0D5C" w:rsidRPr="00DA7175">
              <w:rPr>
                <w:rStyle w:val="Hyperlink"/>
                <w:rFonts w:ascii="Garamond" w:hAnsi="Garamond"/>
                <w:color w:val="auto"/>
                <w:u w:val="none"/>
                <w:lang w:val="en-AU"/>
              </w:rPr>
              <w:t xml:space="preserve">provide </w:t>
            </w:r>
            <w:r w:rsidRPr="00DA7175">
              <w:rPr>
                <w:rStyle w:val="Hyperlink"/>
                <w:rFonts w:ascii="Garamond" w:hAnsi="Garamond"/>
                <w:color w:val="auto"/>
                <w:u w:val="none"/>
                <w:lang w:val="en-AU"/>
              </w:rPr>
              <w:t>an overview of how the system is expected to function and the breadth of development of the Common Formats to date.</w:t>
            </w:r>
          </w:p>
        </w:tc>
      </w:tr>
    </w:tbl>
    <w:p w:rsidR="000A211E" w:rsidRPr="00DA7175" w:rsidRDefault="000A211E" w:rsidP="00996B07">
      <w:pPr>
        <w:rPr>
          <w:rFonts w:ascii="Garamond" w:hAnsi="Garamond"/>
          <w:lang w:val="en-AU"/>
        </w:rPr>
      </w:pPr>
    </w:p>
    <w:p w:rsidR="00CB32B6" w:rsidRPr="00DA7175" w:rsidRDefault="00CB32B6" w:rsidP="00CB32B6">
      <w:pPr>
        <w:keepNext/>
        <w:keepLines/>
        <w:autoSpaceDE w:val="0"/>
        <w:autoSpaceDN w:val="0"/>
        <w:adjustRightInd w:val="0"/>
        <w:rPr>
          <w:rFonts w:ascii="Garamond" w:hAnsi="Garamond"/>
          <w:i/>
          <w:lang w:val="en-AU"/>
        </w:rPr>
      </w:pPr>
      <w:r w:rsidRPr="00DA7175">
        <w:rPr>
          <w:rFonts w:ascii="Garamond" w:hAnsi="Garamond"/>
          <w:i/>
          <w:lang w:val="en-AU"/>
        </w:rPr>
        <w:lastRenderedPageBreak/>
        <w:t>Patient safety in the emergency department</w:t>
      </w:r>
    </w:p>
    <w:p w:rsidR="00CB32B6" w:rsidRPr="00DA7175" w:rsidRDefault="00CB32B6" w:rsidP="00CB32B6">
      <w:pPr>
        <w:keepNext/>
        <w:keepLines/>
        <w:autoSpaceDE w:val="0"/>
        <w:autoSpaceDN w:val="0"/>
        <w:adjustRightInd w:val="0"/>
        <w:rPr>
          <w:rFonts w:ascii="Garamond" w:hAnsi="Garamond"/>
          <w:lang w:val="en-AU"/>
        </w:rPr>
      </w:pPr>
      <w:r w:rsidRPr="00DA7175">
        <w:rPr>
          <w:rFonts w:ascii="Garamond" w:hAnsi="Garamond"/>
          <w:lang w:val="en-AU"/>
        </w:rPr>
        <w:t>Farmer BM</w:t>
      </w:r>
    </w:p>
    <w:p w:rsidR="00CB32B6" w:rsidRPr="00DA7175" w:rsidRDefault="00CB32B6" w:rsidP="00CB32B6">
      <w:pPr>
        <w:keepNext/>
        <w:keepLines/>
        <w:autoSpaceDE w:val="0"/>
        <w:autoSpaceDN w:val="0"/>
        <w:adjustRightInd w:val="0"/>
        <w:rPr>
          <w:rFonts w:ascii="Garamond" w:hAnsi="Garamond"/>
          <w:lang w:val="en-AU"/>
        </w:rPr>
      </w:pPr>
      <w:proofErr w:type="gramStart"/>
      <w:r w:rsidRPr="00DA7175">
        <w:rPr>
          <w:rFonts w:ascii="Garamond" w:hAnsi="Garamond"/>
          <w:lang w:val="en-AU"/>
        </w:rPr>
        <w:t>Emergency Medicine.</w:t>
      </w:r>
      <w:proofErr w:type="gramEnd"/>
      <w:r w:rsidRPr="00DA7175">
        <w:rPr>
          <w:rFonts w:ascii="Garamond" w:hAnsi="Garamond"/>
          <w:lang w:val="en-AU"/>
        </w:rPr>
        <w:t xml:space="preserve"> 2016</w:t>
      </w:r>
      <w:proofErr w:type="gramStart"/>
      <w:r w:rsidRPr="00DA7175">
        <w:rPr>
          <w:rFonts w:ascii="Garamond" w:hAnsi="Garamond"/>
          <w:lang w:val="en-AU"/>
        </w:rPr>
        <w:t>;48</w:t>
      </w:r>
      <w:proofErr w:type="gramEnd"/>
      <w:r w:rsidRPr="00DA7175">
        <w:rPr>
          <w:rFonts w:ascii="Garamond" w:hAnsi="Garamond"/>
          <w:lang w:val="en-AU"/>
        </w:rPr>
        <w:t>(9):396-404.</w:t>
      </w:r>
    </w:p>
    <w:p w:rsidR="00CB32B6" w:rsidRPr="00DA7175" w:rsidRDefault="00CB32B6" w:rsidP="00CB32B6">
      <w:pPr>
        <w:keepNext/>
        <w:keepLines/>
        <w:autoSpaceDE w:val="0"/>
        <w:autoSpaceDN w:val="0"/>
        <w:adjustRightInd w:val="0"/>
        <w:rPr>
          <w:rFonts w:ascii="Garamond" w:hAnsi="Garamond"/>
          <w:lang w:val="en-AU"/>
        </w:rPr>
      </w:pPr>
    </w:p>
    <w:p w:rsidR="00CB32B6" w:rsidRPr="00DA7175" w:rsidRDefault="00CB32B6" w:rsidP="00CB32B6">
      <w:pPr>
        <w:keepNext/>
        <w:keepLines/>
        <w:autoSpaceDE w:val="0"/>
        <w:autoSpaceDN w:val="0"/>
        <w:adjustRightInd w:val="0"/>
        <w:rPr>
          <w:rFonts w:ascii="Garamond" w:hAnsi="Garamond"/>
          <w:i/>
          <w:lang w:val="en-AU"/>
        </w:rPr>
      </w:pPr>
      <w:r w:rsidRPr="00DA7175">
        <w:rPr>
          <w:rFonts w:ascii="Garamond" w:hAnsi="Garamond"/>
          <w:i/>
          <w:lang w:val="en-AU"/>
        </w:rPr>
        <w:t>A patient reported approach to identify medical errors and improve patient safety in the emergency department</w:t>
      </w:r>
    </w:p>
    <w:p w:rsidR="00CB32B6" w:rsidRPr="00DA7175" w:rsidRDefault="00CB32B6" w:rsidP="00CB32B6">
      <w:pPr>
        <w:keepNext/>
        <w:keepLines/>
        <w:autoSpaceDE w:val="0"/>
        <w:autoSpaceDN w:val="0"/>
        <w:adjustRightInd w:val="0"/>
        <w:rPr>
          <w:rFonts w:ascii="Garamond" w:hAnsi="Garamond"/>
          <w:lang w:val="en-AU"/>
        </w:rPr>
      </w:pPr>
      <w:r w:rsidRPr="00DA7175">
        <w:rPr>
          <w:rFonts w:ascii="Garamond" w:hAnsi="Garamond"/>
          <w:lang w:val="en-AU"/>
        </w:rPr>
        <w:t xml:space="preserve">Glickman SW, </w:t>
      </w:r>
      <w:proofErr w:type="spellStart"/>
      <w:r w:rsidRPr="00DA7175">
        <w:rPr>
          <w:rFonts w:ascii="Garamond" w:hAnsi="Garamond"/>
          <w:lang w:val="en-AU"/>
        </w:rPr>
        <w:t>Mehrotra</w:t>
      </w:r>
      <w:proofErr w:type="spellEnd"/>
      <w:r w:rsidRPr="00DA7175">
        <w:rPr>
          <w:rFonts w:ascii="Garamond" w:hAnsi="Garamond"/>
          <w:lang w:val="en-AU"/>
        </w:rPr>
        <w:t xml:space="preserve"> A, </w:t>
      </w:r>
      <w:proofErr w:type="spellStart"/>
      <w:r w:rsidRPr="00DA7175">
        <w:rPr>
          <w:rFonts w:ascii="Garamond" w:hAnsi="Garamond"/>
          <w:lang w:val="en-AU"/>
        </w:rPr>
        <w:t>Shea</w:t>
      </w:r>
      <w:proofErr w:type="spellEnd"/>
      <w:r w:rsidRPr="00DA7175">
        <w:rPr>
          <w:rFonts w:ascii="Garamond" w:hAnsi="Garamond"/>
          <w:lang w:val="en-AU"/>
        </w:rPr>
        <w:t xml:space="preserve"> CM, Mayer C, </w:t>
      </w:r>
      <w:proofErr w:type="spellStart"/>
      <w:r w:rsidRPr="00DA7175">
        <w:rPr>
          <w:rFonts w:ascii="Garamond" w:hAnsi="Garamond"/>
          <w:lang w:val="en-AU"/>
        </w:rPr>
        <w:t>Strickler</w:t>
      </w:r>
      <w:proofErr w:type="spellEnd"/>
      <w:r w:rsidRPr="00DA7175">
        <w:rPr>
          <w:rFonts w:ascii="Garamond" w:hAnsi="Garamond"/>
          <w:lang w:val="en-AU"/>
        </w:rPr>
        <w:t xml:space="preserve"> J, </w:t>
      </w:r>
      <w:proofErr w:type="spellStart"/>
      <w:r w:rsidRPr="00DA7175">
        <w:rPr>
          <w:rFonts w:ascii="Garamond" w:hAnsi="Garamond"/>
          <w:lang w:val="en-AU"/>
        </w:rPr>
        <w:t>Pabers</w:t>
      </w:r>
      <w:proofErr w:type="spellEnd"/>
      <w:r w:rsidRPr="00DA7175">
        <w:rPr>
          <w:rFonts w:ascii="Garamond" w:hAnsi="Garamond"/>
          <w:lang w:val="en-AU"/>
        </w:rPr>
        <w:t xml:space="preserve"> S, et al</w:t>
      </w:r>
    </w:p>
    <w:p w:rsidR="00CB32B6" w:rsidRPr="00DA7175" w:rsidRDefault="00CB32B6" w:rsidP="00CB32B6">
      <w:pPr>
        <w:keepNext/>
        <w:keepLines/>
        <w:autoSpaceDE w:val="0"/>
        <w:autoSpaceDN w:val="0"/>
        <w:adjustRightInd w:val="0"/>
        <w:rPr>
          <w:rFonts w:ascii="Garamond" w:hAnsi="Garamond"/>
          <w:lang w:val="en-AU"/>
        </w:rPr>
      </w:pPr>
      <w:proofErr w:type="gramStart"/>
      <w:r w:rsidRPr="00DA7175">
        <w:rPr>
          <w:rFonts w:ascii="Garamond" w:hAnsi="Garamond"/>
          <w:lang w:val="en-AU"/>
        </w:rPr>
        <w:t>Journal of Patient Safety.</w:t>
      </w:r>
      <w:proofErr w:type="gramEnd"/>
      <w:r w:rsidRPr="00DA7175">
        <w:rPr>
          <w:rFonts w:ascii="Garamond" w:hAnsi="Garamond"/>
          <w:lang w:val="en-AU"/>
        </w:rPr>
        <w:t xml:space="preserve"> </w:t>
      </w:r>
      <w:proofErr w:type="gramStart"/>
      <w:r w:rsidRPr="00DA7175">
        <w:rPr>
          <w:rFonts w:ascii="Garamond" w:hAnsi="Garamond"/>
          <w:lang w:val="en-AU"/>
        </w:rPr>
        <w:t>2016 [epub].</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CB32B6" w:rsidRPr="00DA7175" w:rsidTr="00195CB8">
        <w:tc>
          <w:tcPr>
            <w:tcW w:w="1080" w:type="dxa"/>
            <w:tcBorders>
              <w:top w:val="single" w:sz="4" w:space="0" w:color="auto"/>
              <w:left w:val="single" w:sz="4" w:space="0" w:color="auto"/>
              <w:bottom w:val="single" w:sz="4" w:space="0" w:color="auto"/>
              <w:right w:val="single" w:sz="4" w:space="0" w:color="auto"/>
            </w:tcBorders>
            <w:vAlign w:val="center"/>
          </w:tcPr>
          <w:p w:rsidR="00CB32B6" w:rsidRPr="00DA7175" w:rsidRDefault="00CB32B6" w:rsidP="00195CB8">
            <w:pPr>
              <w:rPr>
                <w:rStyle w:val="Hyperlink"/>
                <w:rFonts w:ascii="Garamond" w:hAnsi="Garamond"/>
                <w:lang w:val="en-AU"/>
              </w:rPr>
            </w:pPr>
            <w:r w:rsidRPr="00DA7175">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B32B6" w:rsidRPr="00DA7175" w:rsidRDefault="00CB32B6" w:rsidP="00195CB8">
            <w:pPr>
              <w:rPr>
                <w:rStyle w:val="Hyperlink"/>
                <w:rFonts w:ascii="Garamond" w:hAnsi="Garamond"/>
                <w:color w:val="auto"/>
                <w:u w:val="none"/>
                <w:lang w:val="en-AU"/>
              </w:rPr>
            </w:pPr>
            <w:r w:rsidRPr="00DA7175">
              <w:rPr>
                <w:rStyle w:val="Hyperlink"/>
                <w:rFonts w:ascii="Garamond" w:hAnsi="Garamond"/>
                <w:color w:val="auto"/>
                <w:u w:val="none"/>
                <w:lang w:val="en-AU"/>
              </w:rPr>
              <w:t xml:space="preserve">Farmer </w:t>
            </w:r>
            <w:hyperlink r:id="rId29" w:history="1">
              <w:r w:rsidRPr="00DA7175">
                <w:rPr>
                  <w:rStyle w:val="Hyperlink"/>
                  <w:rFonts w:ascii="Garamond" w:hAnsi="Garamond"/>
                  <w:lang w:val="en-AU"/>
                </w:rPr>
                <w:t>http://dx.doi.org/10.12788/emed.2016.0052</w:t>
              </w:r>
            </w:hyperlink>
          </w:p>
          <w:p w:rsidR="00CB32B6" w:rsidRPr="00DA7175" w:rsidRDefault="00CB32B6" w:rsidP="00195CB8">
            <w:pPr>
              <w:rPr>
                <w:rStyle w:val="Hyperlink"/>
                <w:rFonts w:ascii="Garamond" w:hAnsi="Garamond"/>
                <w:color w:val="auto"/>
                <w:u w:val="none"/>
                <w:lang w:val="en-AU"/>
              </w:rPr>
            </w:pPr>
            <w:r w:rsidRPr="00DA7175">
              <w:rPr>
                <w:rStyle w:val="Hyperlink"/>
                <w:rFonts w:ascii="Garamond" w:hAnsi="Garamond"/>
                <w:color w:val="auto"/>
                <w:u w:val="none"/>
                <w:lang w:val="en-AU"/>
              </w:rPr>
              <w:t xml:space="preserve">Glickman et al </w:t>
            </w:r>
            <w:hyperlink r:id="rId30" w:history="1">
              <w:r w:rsidRPr="00DA7175">
                <w:rPr>
                  <w:rStyle w:val="Hyperlink"/>
                  <w:rFonts w:ascii="Garamond" w:hAnsi="Garamond"/>
                  <w:lang w:val="en-AU"/>
                </w:rPr>
                <w:t>https://dx.doi.org/10.1097/PTS.0000000000000287</w:t>
              </w:r>
            </w:hyperlink>
          </w:p>
        </w:tc>
      </w:tr>
      <w:tr w:rsidR="00CB32B6" w:rsidRPr="00DA7175" w:rsidTr="00195CB8">
        <w:tc>
          <w:tcPr>
            <w:tcW w:w="1080" w:type="dxa"/>
            <w:tcBorders>
              <w:top w:val="single" w:sz="4" w:space="0" w:color="auto"/>
              <w:left w:val="single" w:sz="4" w:space="0" w:color="auto"/>
              <w:bottom w:val="single" w:sz="4" w:space="0" w:color="auto"/>
              <w:right w:val="single" w:sz="4" w:space="0" w:color="auto"/>
            </w:tcBorders>
            <w:vAlign w:val="center"/>
          </w:tcPr>
          <w:p w:rsidR="00CB32B6" w:rsidRPr="00DA7175" w:rsidRDefault="00CB32B6" w:rsidP="00195CB8">
            <w:pPr>
              <w:rPr>
                <w:rFonts w:ascii="Garamond" w:hAnsi="Garamond"/>
                <w:lang w:val="en-AU" w:eastAsia="en-AU"/>
              </w:rPr>
            </w:pPr>
            <w:r w:rsidRPr="00DA717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B32B6" w:rsidRPr="00DA7175" w:rsidRDefault="00CB32B6" w:rsidP="00195CB8">
            <w:pPr>
              <w:rPr>
                <w:rStyle w:val="Hyperlink"/>
                <w:rFonts w:ascii="Garamond" w:hAnsi="Garamond"/>
                <w:color w:val="auto"/>
                <w:u w:val="none"/>
                <w:lang w:val="en-AU"/>
              </w:rPr>
            </w:pPr>
            <w:r w:rsidRPr="00DA7175">
              <w:rPr>
                <w:rStyle w:val="Hyperlink"/>
                <w:rFonts w:ascii="Garamond" w:hAnsi="Garamond"/>
                <w:color w:val="auto"/>
                <w:u w:val="none"/>
                <w:lang w:val="en-AU"/>
              </w:rPr>
              <w:t xml:space="preserve">A pair of items looking at aspects of care in emergency departments. </w:t>
            </w:r>
          </w:p>
          <w:p w:rsidR="00CB32B6" w:rsidRPr="00DA7175" w:rsidRDefault="00CB32B6" w:rsidP="00195CB8">
            <w:pPr>
              <w:rPr>
                <w:rStyle w:val="Hyperlink"/>
                <w:rFonts w:ascii="Garamond" w:hAnsi="Garamond"/>
                <w:color w:val="auto"/>
                <w:u w:val="none"/>
                <w:lang w:val="en-AU"/>
              </w:rPr>
            </w:pPr>
            <w:r w:rsidRPr="00DA7175">
              <w:rPr>
                <w:rStyle w:val="Hyperlink"/>
                <w:rFonts w:ascii="Garamond" w:hAnsi="Garamond"/>
                <w:color w:val="auto"/>
                <w:u w:val="none"/>
                <w:lang w:val="en-AU"/>
              </w:rPr>
              <w:t>Farmer describes some aspects of patient safety in this particular setting, including medication safety, clinical handovers/ handoffs or transitions of care, discharge processes, and electronic health records. For each of these possible strategies for addressing the risks are also discussed.</w:t>
            </w:r>
          </w:p>
          <w:p w:rsidR="00CB32B6" w:rsidRPr="00DA7175" w:rsidRDefault="00CB32B6" w:rsidP="00195CB8">
            <w:pPr>
              <w:rPr>
                <w:rStyle w:val="Hyperlink"/>
                <w:rFonts w:ascii="Garamond" w:hAnsi="Garamond"/>
                <w:color w:val="auto"/>
                <w:u w:val="none"/>
                <w:lang w:val="en-AU"/>
              </w:rPr>
            </w:pPr>
            <w:r w:rsidRPr="00DA7175">
              <w:rPr>
                <w:rFonts w:ascii="Garamond" w:hAnsi="Garamond"/>
                <w:noProof/>
                <w:lang w:val="en-AU" w:eastAsia="en-AU"/>
              </w:rPr>
              <w:drawing>
                <wp:inline distT="0" distB="0" distL="0" distR="0" wp14:anchorId="15B70250" wp14:editId="28E062D3">
                  <wp:extent cx="5120640" cy="2142490"/>
                  <wp:effectExtent l="0" t="0" r="3810" b="0"/>
                  <wp:docPr id="1" name="Picture 1" descr="\\central.health\dfsuserenv\Users\User_07\johnni\Desktop\ED 2016-11-25_11-35-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esktop\ED 2016-11-25_11-35-38.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20640" cy="2142490"/>
                          </a:xfrm>
                          <a:prstGeom prst="rect">
                            <a:avLst/>
                          </a:prstGeom>
                          <a:noFill/>
                          <a:ln>
                            <a:noFill/>
                          </a:ln>
                        </pic:spPr>
                      </pic:pic>
                    </a:graphicData>
                  </a:graphic>
                </wp:inline>
              </w:drawing>
            </w:r>
          </w:p>
          <w:p w:rsidR="00CB32B6" w:rsidRPr="00DA7175" w:rsidRDefault="00CB32B6" w:rsidP="00195CB8">
            <w:pPr>
              <w:rPr>
                <w:rStyle w:val="Hyperlink"/>
                <w:rFonts w:ascii="Garamond" w:hAnsi="Garamond"/>
                <w:color w:val="auto"/>
                <w:u w:val="none"/>
                <w:lang w:val="en-AU"/>
              </w:rPr>
            </w:pPr>
            <w:r w:rsidRPr="00DA7175">
              <w:rPr>
                <w:rStyle w:val="Hyperlink"/>
                <w:rFonts w:ascii="Garamond" w:hAnsi="Garamond"/>
                <w:color w:val="auto"/>
                <w:u w:val="none"/>
                <w:lang w:val="en-AU"/>
              </w:rPr>
              <w:t>Glickman et al look at how patient observation and reporting may help identify issues and improve patient safety in emergency departments. In this study 52,683 surveys were distributed to patients in a large, academic emergency department over a 1-year period. Using the 7,103 responses (including 2,836 free text comments), the researchers classified 242 (8.5%) of 2836 comments as potential safety issues, including 12 adverse events, 40 near-misses, 23 errors with minimal risk of harm, and 167 general safety issues (</w:t>
            </w:r>
            <w:r w:rsidR="00DA7175" w:rsidRPr="00DA7175">
              <w:rPr>
                <w:rStyle w:val="Hyperlink"/>
                <w:rFonts w:ascii="Garamond" w:hAnsi="Garamond"/>
                <w:color w:val="auto"/>
                <w:u w:val="none"/>
                <w:lang w:val="en-AU"/>
              </w:rPr>
              <w:t>e.g.</w:t>
            </w:r>
            <w:r w:rsidRPr="00DA7175">
              <w:rPr>
                <w:rStyle w:val="Hyperlink"/>
                <w:rFonts w:ascii="Garamond" w:hAnsi="Garamond"/>
                <w:color w:val="auto"/>
                <w:u w:val="none"/>
                <w:lang w:val="en-AU"/>
              </w:rPr>
              <w:t>, gaps in care transitions). Of the 40 near misses, 35 (75.0%) of 40 were preventable. Of the 52 adverse events or near misses, 5 (9.6%) were also identified via an existing patient occurrence reporting system. These lead the authors to argue that “A patient-reported approach to assess ED-patient safety yields important, complementary, and potentially actionable safety information.”</w:t>
            </w:r>
          </w:p>
        </w:tc>
      </w:tr>
    </w:tbl>
    <w:p w:rsidR="00CB32B6" w:rsidRPr="00DA7175" w:rsidRDefault="00CB32B6" w:rsidP="00CB32B6">
      <w:pPr>
        <w:rPr>
          <w:rFonts w:ascii="Garamond" w:hAnsi="Garamond"/>
          <w:lang w:val="en-AU"/>
        </w:rPr>
      </w:pPr>
    </w:p>
    <w:p w:rsidR="00B00A16" w:rsidRPr="00DA7175" w:rsidRDefault="00B00A16" w:rsidP="00B00A16">
      <w:pPr>
        <w:keepNext/>
        <w:keepLines/>
        <w:autoSpaceDE w:val="0"/>
        <w:autoSpaceDN w:val="0"/>
        <w:adjustRightInd w:val="0"/>
        <w:rPr>
          <w:rFonts w:ascii="Garamond" w:hAnsi="Garamond"/>
          <w:i/>
          <w:lang w:val="en-AU"/>
        </w:rPr>
      </w:pPr>
      <w:r w:rsidRPr="00DA7175">
        <w:rPr>
          <w:rFonts w:ascii="Garamond" w:hAnsi="Garamond"/>
          <w:i/>
          <w:lang w:val="en-AU"/>
        </w:rPr>
        <w:t xml:space="preserve">Mandatory Provider Review </w:t>
      </w:r>
      <w:proofErr w:type="gramStart"/>
      <w:r w:rsidRPr="00DA7175">
        <w:rPr>
          <w:rFonts w:ascii="Garamond" w:hAnsi="Garamond"/>
          <w:i/>
          <w:lang w:val="en-AU"/>
        </w:rPr>
        <w:t>And</w:t>
      </w:r>
      <w:proofErr w:type="gramEnd"/>
      <w:r w:rsidRPr="00DA7175">
        <w:rPr>
          <w:rFonts w:ascii="Garamond" w:hAnsi="Garamond"/>
          <w:i/>
          <w:lang w:val="en-AU"/>
        </w:rPr>
        <w:t xml:space="preserve"> Pain Clinic Laws Reduce The Amounts Of Opioids Prescribed And Overdose Death Rates</w:t>
      </w:r>
    </w:p>
    <w:p w:rsidR="00B00A16" w:rsidRPr="00DA7175" w:rsidRDefault="00B00A16" w:rsidP="00452EE3">
      <w:pPr>
        <w:keepNext/>
        <w:keepLines/>
        <w:autoSpaceDE w:val="0"/>
        <w:autoSpaceDN w:val="0"/>
        <w:adjustRightInd w:val="0"/>
        <w:rPr>
          <w:rFonts w:ascii="Garamond" w:hAnsi="Garamond"/>
          <w:lang w:val="en-AU"/>
        </w:rPr>
      </w:pPr>
      <w:r w:rsidRPr="00DA7175">
        <w:rPr>
          <w:rFonts w:ascii="Garamond" w:hAnsi="Garamond"/>
          <w:lang w:val="en-AU"/>
        </w:rPr>
        <w:t xml:space="preserve">Dowell D, Zhang K, Noonan RK, </w:t>
      </w:r>
      <w:proofErr w:type="spellStart"/>
      <w:r w:rsidRPr="00DA7175">
        <w:rPr>
          <w:rFonts w:ascii="Garamond" w:hAnsi="Garamond"/>
          <w:lang w:val="en-AU"/>
        </w:rPr>
        <w:t>Hockenberry</w:t>
      </w:r>
      <w:proofErr w:type="spellEnd"/>
      <w:r w:rsidRPr="00DA7175">
        <w:rPr>
          <w:rFonts w:ascii="Garamond" w:hAnsi="Garamond"/>
          <w:lang w:val="en-AU"/>
        </w:rPr>
        <w:t xml:space="preserve"> JM</w:t>
      </w:r>
    </w:p>
    <w:p w:rsidR="00BB768F" w:rsidRPr="00DA7175" w:rsidRDefault="00B00A16" w:rsidP="00452EE3">
      <w:pPr>
        <w:keepNext/>
        <w:keepLines/>
        <w:autoSpaceDE w:val="0"/>
        <w:autoSpaceDN w:val="0"/>
        <w:adjustRightInd w:val="0"/>
        <w:rPr>
          <w:rFonts w:ascii="Garamond" w:hAnsi="Garamond"/>
          <w:lang w:val="en-AU"/>
        </w:rPr>
      </w:pPr>
      <w:proofErr w:type="gramStart"/>
      <w:r w:rsidRPr="00DA7175">
        <w:rPr>
          <w:rFonts w:ascii="Garamond" w:hAnsi="Garamond"/>
          <w:lang w:val="en-AU"/>
        </w:rPr>
        <w:t>Health Affairs.</w:t>
      </w:r>
      <w:proofErr w:type="gramEnd"/>
      <w:r w:rsidRPr="00DA7175">
        <w:rPr>
          <w:rFonts w:ascii="Garamond" w:hAnsi="Garamond"/>
          <w:lang w:val="en-AU"/>
        </w:rPr>
        <w:t xml:space="preserve"> 2016</w:t>
      </w:r>
      <w:proofErr w:type="gramStart"/>
      <w:r w:rsidRPr="00DA7175">
        <w:rPr>
          <w:rFonts w:ascii="Garamond" w:hAnsi="Garamond"/>
          <w:lang w:val="en-AU"/>
        </w:rPr>
        <w:t>;35</w:t>
      </w:r>
      <w:proofErr w:type="gramEnd"/>
      <w:r w:rsidRPr="00DA7175">
        <w:rPr>
          <w:rFonts w:ascii="Garamond" w:hAnsi="Garamond"/>
          <w:lang w:val="en-AU"/>
        </w:rPr>
        <w:t>(10):1876-83.</w:t>
      </w:r>
    </w:p>
    <w:tbl>
      <w:tblPr>
        <w:tblStyle w:val="TableGrid"/>
        <w:tblW w:w="0" w:type="auto"/>
        <w:tblInd w:w="288" w:type="dxa"/>
        <w:tblLayout w:type="fixed"/>
        <w:tblLook w:val="01E0" w:firstRow="1" w:lastRow="1" w:firstColumn="1" w:lastColumn="1" w:noHBand="0" w:noVBand="0"/>
      </w:tblPr>
      <w:tblGrid>
        <w:gridCol w:w="1080"/>
        <w:gridCol w:w="8280"/>
      </w:tblGrid>
      <w:tr w:rsidR="00452EE3" w:rsidRPr="00DA7175" w:rsidTr="003B2C28">
        <w:tc>
          <w:tcPr>
            <w:tcW w:w="1080" w:type="dxa"/>
            <w:tcBorders>
              <w:top w:val="single" w:sz="4" w:space="0" w:color="auto"/>
              <w:left w:val="single" w:sz="4" w:space="0" w:color="auto"/>
              <w:bottom w:val="single" w:sz="4" w:space="0" w:color="auto"/>
              <w:right w:val="single" w:sz="4" w:space="0" w:color="auto"/>
            </w:tcBorders>
            <w:vAlign w:val="center"/>
          </w:tcPr>
          <w:p w:rsidR="00452EE3" w:rsidRPr="00DA7175" w:rsidRDefault="00452EE3" w:rsidP="003B2C28">
            <w:pPr>
              <w:rPr>
                <w:rStyle w:val="Hyperlink"/>
                <w:rFonts w:ascii="Garamond" w:hAnsi="Garamond"/>
                <w:lang w:val="en-AU"/>
              </w:rPr>
            </w:pPr>
            <w:r w:rsidRPr="00DA7175">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52EE3" w:rsidRPr="00DA7175" w:rsidRDefault="00C00C22" w:rsidP="003B2C28">
            <w:pPr>
              <w:rPr>
                <w:rStyle w:val="Hyperlink"/>
                <w:rFonts w:ascii="Garamond" w:hAnsi="Garamond"/>
                <w:color w:val="auto"/>
                <w:u w:val="none"/>
                <w:lang w:val="en-AU"/>
              </w:rPr>
            </w:pPr>
            <w:hyperlink r:id="rId32" w:history="1">
              <w:r w:rsidR="00B00A16" w:rsidRPr="00DA7175">
                <w:rPr>
                  <w:rStyle w:val="Hyperlink"/>
                  <w:rFonts w:ascii="Garamond" w:hAnsi="Garamond"/>
                  <w:lang w:val="en-AU"/>
                </w:rPr>
                <w:t>http://dx.doi.org/10.1377/hlthaff.2016.0448</w:t>
              </w:r>
            </w:hyperlink>
          </w:p>
        </w:tc>
      </w:tr>
      <w:tr w:rsidR="00452EE3" w:rsidRPr="00DA7175" w:rsidTr="003B2C28">
        <w:tc>
          <w:tcPr>
            <w:tcW w:w="1080" w:type="dxa"/>
            <w:tcBorders>
              <w:top w:val="single" w:sz="4" w:space="0" w:color="auto"/>
              <w:left w:val="single" w:sz="4" w:space="0" w:color="auto"/>
              <w:bottom w:val="single" w:sz="4" w:space="0" w:color="auto"/>
              <w:right w:val="single" w:sz="4" w:space="0" w:color="auto"/>
            </w:tcBorders>
            <w:vAlign w:val="center"/>
          </w:tcPr>
          <w:p w:rsidR="00452EE3" w:rsidRPr="00DA7175" w:rsidRDefault="00452EE3" w:rsidP="003B2C28">
            <w:pPr>
              <w:rPr>
                <w:rFonts w:ascii="Garamond" w:hAnsi="Garamond"/>
                <w:lang w:val="en-AU" w:eastAsia="en-AU"/>
              </w:rPr>
            </w:pPr>
            <w:r w:rsidRPr="00DA717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52EE3" w:rsidRPr="00DA7175" w:rsidRDefault="001E1BAE" w:rsidP="001E1BAE">
            <w:pPr>
              <w:rPr>
                <w:rStyle w:val="Hyperlink"/>
                <w:rFonts w:ascii="Garamond" w:hAnsi="Garamond"/>
                <w:color w:val="auto"/>
                <w:u w:val="none"/>
                <w:lang w:val="en-AU"/>
              </w:rPr>
            </w:pPr>
            <w:r w:rsidRPr="00DA7175">
              <w:rPr>
                <w:rStyle w:val="Hyperlink"/>
                <w:rFonts w:ascii="Garamond" w:hAnsi="Garamond"/>
                <w:color w:val="auto"/>
                <w:u w:val="none"/>
                <w:lang w:val="en-AU"/>
              </w:rPr>
              <w:t>Paper describing the impact of some US states having mandated provider review of drug monitoring data. In states with mandated review, opioid prescribers must check whether patients are receiving opioids from multiple prescribers and identify the total prescribed opioid dose. According to this study, states with mandated review policies had fewer opioid overdose deaths and lower amounts of opioids prescribed than states without mandated prescriber review.</w:t>
            </w:r>
          </w:p>
        </w:tc>
      </w:tr>
    </w:tbl>
    <w:p w:rsidR="00452EE3" w:rsidRPr="00DA7175" w:rsidRDefault="00452EE3" w:rsidP="00452EE3">
      <w:pPr>
        <w:rPr>
          <w:rFonts w:ascii="Garamond" w:hAnsi="Garamond"/>
          <w:lang w:val="en-AU"/>
        </w:rPr>
      </w:pPr>
    </w:p>
    <w:p w:rsidR="006542C8" w:rsidRPr="00DA7175" w:rsidRDefault="006542C8" w:rsidP="006542C8">
      <w:pPr>
        <w:rPr>
          <w:rFonts w:ascii="Garamond" w:hAnsi="Garamond"/>
          <w:lang w:val="en-AU" w:eastAsia="en-AU"/>
        </w:rPr>
      </w:pPr>
      <w:r w:rsidRPr="00DA7175">
        <w:rPr>
          <w:rFonts w:ascii="Garamond" w:hAnsi="Garamond"/>
          <w:lang w:val="en-AU" w:eastAsia="en-AU"/>
        </w:rPr>
        <w:lastRenderedPageBreak/>
        <w:t xml:space="preserve">For information about the Commission’s work on medication safety, including medication reconciliation, see </w:t>
      </w:r>
      <w:hyperlink r:id="rId33" w:history="1">
        <w:r w:rsidRPr="00DA7175">
          <w:rPr>
            <w:rStyle w:val="Hyperlink"/>
            <w:rFonts w:ascii="Garamond" w:hAnsi="Garamond"/>
            <w:lang w:val="en-AU" w:eastAsia="en-AU"/>
          </w:rPr>
          <w:t>www.safetyandquality.gov.au/our-work/medication-safety/</w:t>
        </w:r>
      </w:hyperlink>
    </w:p>
    <w:p w:rsidR="006542C8" w:rsidRPr="00DA7175" w:rsidRDefault="006542C8" w:rsidP="00452EE3">
      <w:pPr>
        <w:rPr>
          <w:rFonts w:ascii="Garamond" w:hAnsi="Garamond"/>
          <w:lang w:val="en-AU"/>
        </w:rPr>
      </w:pPr>
    </w:p>
    <w:p w:rsidR="00B00A16" w:rsidRPr="00DA7175" w:rsidRDefault="00B00A16" w:rsidP="00B00A16">
      <w:pPr>
        <w:keepNext/>
        <w:keepLines/>
        <w:autoSpaceDE w:val="0"/>
        <w:autoSpaceDN w:val="0"/>
        <w:adjustRightInd w:val="0"/>
        <w:rPr>
          <w:rFonts w:ascii="Garamond" w:hAnsi="Garamond"/>
          <w:i/>
          <w:lang w:val="en-AU"/>
        </w:rPr>
      </w:pPr>
      <w:r w:rsidRPr="00DA7175">
        <w:rPr>
          <w:rFonts w:ascii="Garamond" w:hAnsi="Garamond"/>
          <w:i/>
          <w:lang w:val="en-AU"/>
        </w:rPr>
        <w:t>Economic value of pharmacist-led medication reconciliation for reducing medication errors after hospital discharge</w:t>
      </w:r>
    </w:p>
    <w:p w:rsidR="00F15458" w:rsidRPr="00DA7175" w:rsidRDefault="00F15458" w:rsidP="00B00A16">
      <w:pPr>
        <w:keepNext/>
        <w:keepLines/>
        <w:autoSpaceDE w:val="0"/>
        <w:autoSpaceDN w:val="0"/>
        <w:adjustRightInd w:val="0"/>
        <w:rPr>
          <w:rFonts w:ascii="Garamond" w:hAnsi="Garamond"/>
          <w:lang w:val="en-AU"/>
        </w:rPr>
      </w:pPr>
      <w:proofErr w:type="spellStart"/>
      <w:r w:rsidRPr="00DA7175">
        <w:rPr>
          <w:rFonts w:ascii="Garamond" w:hAnsi="Garamond"/>
          <w:lang w:val="en-AU"/>
        </w:rPr>
        <w:t>Najafzadeh</w:t>
      </w:r>
      <w:proofErr w:type="spellEnd"/>
      <w:r w:rsidRPr="00DA7175">
        <w:rPr>
          <w:rFonts w:ascii="Garamond" w:hAnsi="Garamond"/>
          <w:lang w:val="en-AU"/>
        </w:rPr>
        <w:t xml:space="preserve"> M, </w:t>
      </w:r>
      <w:proofErr w:type="spellStart"/>
      <w:r w:rsidRPr="00DA7175">
        <w:rPr>
          <w:rFonts w:ascii="Garamond" w:hAnsi="Garamond"/>
          <w:lang w:val="en-AU"/>
        </w:rPr>
        <w:t>Schnipper</w:t>
      </w:r>
      <w:proofErr w:type="spellEnd"/>
      <w:r w:rsidRPr="00DA7175">
        <w:rPr>
          <w:rFonts w:ascii="Garamond" w:hAnsi="Garamond"/>
          <w:lang w:val="en-AU"/>
        </w:rPr>
        <w:t xml:space="preserve"> JL, Shrank WH, </w:t>
      </w:r>
      <w:proofErr w:type="spellStart"/>
      <w:r w:rsidRPr="00DA7175">
        <w:rPr>
          <w:rFonts w:ascii="Garamond" w:hAnsi="Garamond"/>
          <w:lang w:val="en-AU"/>
        </w:rPr>
        <w:t>Kymes</w:t>
      </w:r>
      <w:proofErr w:type="spellEnd"/>
      <w:r w:rsidRPr="00DA7175">
        <w:rPr>
          <w:rFonts w:ascii="Garamond" w:hAnsi="Garamond"/>
          <w:lang w:val="en-AU"/>
        </w:rPr>
        <w:t xml:space="preserve"> S, Brennan TA, Choudhry NK</w:t>
      </w:r>
    </w:p>
    <w:p w:rsidR="00B00A16" w:rsidRPr="00DA7175" w:rsidRDefault="00F15458" w:rsidP="00B00A16">
      <w:pPr>
        <w:keepNext/>
        <w:keepLines/>
        <w:autoSpaceDE w:val="0"/>
        <w:autoSpaceDN w:val="0"/>
        <w:adjustRightInd w:val="0"/>
        <w:rPr>
          <w:rFonts w:ascii="Garamond" w:hAnsi="Garamond"/>
          <w:lang w:val="en-AU"/>
        </w:rPr>
      </w:pPr>
      <w:proofErr w:type="gramStart"/>
      <w:r w:rsidRPr="00DA7175">
        <w:rPr>
          <w:rFonts w:ascii="Garamond" w:hAnsi="Garamond"/>
          <w:lang w:val="en-AU"/>
        </w:rPr>
        <w:t>American Journal of Managed Care.</w:t>
      </w:r>
      <w:proofErr w:type="gramEnd"/>
      <w:r w:rsidRPr="00DA7175">
        <w:rPr>
          <w:rFonts w:ascii="Garamond" w:hAnsi="Garamond"/>
          <w:lang w:val="en-AU"/>
        </w:rPr>
        <w:t xml:space="preserve"> 2016</w:t>
      </w:r>
      <w:proofErr w:type="gramStart"/>
      <w:r w:rsidRPr="00DA7175">
        <w:rPr>
          <w:rFonts w:ascii="Garamond" w:hAnsi="Garamond"/>
          <w:lang w:val="en-AU"/>
        </w:rPr>
        <w:t>;22</w:t>
      </w:r>
      <w:proofErr w:type="gramEnd"/>
      <w:r w:rsidRPr="00DA7175">
        <w:rPr>
          <w:rFonts w:ascii="Garamond" w:hAnsi="Garamond"/>
          <w:lang w:val="en-AU"/>
        </w:rPr>
        <w:t>(10):654-61.</w:t>
      </w:r>
    </w:p>
    <w:tbl>
      <w:tblPr>
        <w:tblStyle w:val="TableGrid"/>
        <w:tblW w:w="0" w:type="auto"/>
        <w:tblInd w:w="288" w:type="dxa"/>
        <w:tblLayout w:type="fixed"/>
        <w:tblLook w:val="01E0" w:firstRow="1" w:lastRow="1" w:firstColumn="1" w:lastColumn="1" w:noHBand="0" w:noVBand="0"/>
      </w:tblPr>
      <w:tblGrid>
        <w:gridCol w:w="1080"/>
        <w:gridCol w:w="8280"/>
      </w:tblGrid>
      <w:tr w:rsidR="00B00A16" w:rsidRPr="00DA7175" w:rsidTr="0049415D">
        <w:tc>
          <w:tcPr>
            <w:tcW w:w="1080" w:type="dxa"/>
            <w:tcBorders>
              <w:top w:val="single" w:sz="4" w:space="0" w:color="auto"/>
              <w:left w:val="single" w:sz="4" w:space="0" w:color="auto"/>
              <w:bottom w:val="single" w:sz="4" w:space="0" w:color="auto"/>
              <w:right w:val="single" w:sz="4" w:space="0" w:color="auto"/>
            </w:tcBorders>
            <w:vAlign w:val="center"/>
          </w:tcPr>
          <w:p w:rsidR="00B00A16" w:rsidRPr="00DA7175" w:rsidRDefault="00F15458" w:rsidP="0049415D">
            <w:pPr>
              <w:rPr>
                <w:rStyle w:val="Hyperlink"/>
                <w:rFonts w:ascii="Garamond" w:hAnsi="Garamond"/>
                <w:lang w:val="en-AU"/>
              </w:rPr>
            </w:pPr>
            <w:r w:rsidRPr="00DA7175">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00A16" w:rsidRPr="00DA7175" w:rsidRDefault="00C00C22" w:rsidP="0049415D">
            <w:pPr>
              <w:rPr>
                <w:rStyle w:val="Hyperlink"/>
                <w:rFonts w:ascii="Garamond" w:hAnsi="Garamond"/>
                <w:color w:val="auto"/>
                <w:u w:val="none"/>
                <w:lang w:val="en-AU"/>
              </w:rPr>
            </w:pPr>
            <w:hyperlink r:id="rId34" w:history="1">
              <w:r w:rsidR="00F15458" w:rsidRPr="00DA7175">
                <w:rPr>
                  <w:rStyle w:val="Hyperlink"/>
                  <w:rFonts w:ascii="Garamond" w:hAnsi="Garamond"/>
                  <w:lang w:val="en-AU"/>
                </w:rPr>
                <w:t>http://www.ajmc.com/journals/issue/2016/2016-vol22-n10/Economic-Value-of-Pharmacist-Led-Medication-Reconciliation-for-Reducing-Medication-Errors-After-Hospital-Discharge</w:t>
              </w:r>
            </w:hyperlink>
          </w:p>
        </w:tc>
      </w:tr>
      <w:tr w:rsidR="00B00A16" w:rsidRPr="00DA7175" w:rsidTr="0049415D">
        <w:tc>
          <w:tcPr>
            <w:tcW w:w="1080" w:type="dxa"/>
            <w:tcBorders>
              <w:top w:val="single" w:sz="4" w:space="0" w:color="auto"/>
              <w:left w:val="single" w:sz="4" w:space="0" w:color="auto"/>
              <w:bottom w:val="single" w:sz="4" w:space="0" w:color="auto"/>
              <w:right w:val="single" w:sz="4" w:space="0" w:color="auto"/>
            </w:tcBorders>
            <w:vAlign w:val="center"/>
          </w:tcPr>
          <w:p w:rsidR="00B00A16" w:rsidRPr="00DA7175" w:rsidRDefault="00B00A16" w:rsidP="0049415D">
            <w:pPr>
              <w:rPr>
                <w:rFonts w:ascii="Garamond" w:hAnsi="Garamond"/>
                <w:lang w:val="en-AU" w:eastAsia="en-AU"/>
              </w:rPr>
            </w:pPr>
            <w:r w:rsidRPr="00DA717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00A16" w:rsidRPr="00DA7175" w:rsidRDefault="006542C8" w:rsidP="006542C8">
            <w:pPr>
              <w:rPr>
                <w:rStyle w:val="Hyperlink"/>
                <w:rFonts w:ascii="Garamond" w:hAnsi="Garamond"/>
                <w:color w:val="auto"/>
                <w:u w:val="none"/>
                <w:lang w:val="en-AU"/>
              </w:rPr>
            </w:pPr>
            <w:r w:rsidRPr="00DA7175">
              <w:rPr>
                <w:rStyle w:val="Hyperlink"/>
                <w:rFonts w:ascii="Garamond" w:hAnsi="Garamond"/>
                <w:color w:val="auto"/>
                <w:u w:val="none"/>
                <w:lang w:val="en-AU"/>
              </w:rPr>
              <w:t xml:space="preserve">Paper reporting on a </w:t>
            </w:r>
            <w:r w:rsidR="0006746E" w:rsidRPr="00DA7175">
              <w:rPr>
                <w:rStyle w:val="Hyperlink"/>
                <w:rFonts w:ascii="Garamond" w:hAnsi="Garamond"/>
                <w:color w:val="auto"/>
                <w:u w:val="none"/>
                <w:lang w:val="en-AU"/>
              </w:rPr>
              <w:t xml:space="preserve">modelling </w:t>
            </w:r>
            <w:r w:rsidRPr="00DA7175">
              <w:rPr>
                <w:rStyle w:val="Hyperlink"/>
                <w:rFonts w:ascii="Garamond" w:hAnsi="Garamond"/>
                <w:color w:val="auto"/>
                <w:u w:val="none"/>
                <w:lang w:val="en-AU"/>
              </w:rPr>
              <w:t>study that sought to estimate the economic value of ‘non-targeted’ and ‘targeted’ medication reconciliation conducted by pharmacists and pharmacy technicians at hospital discharge versus usual care.</w:t>
            </w:r>
            <w:r w:rsidR="0006746E" w:rsidRPr="00DA7175">
              <w:rPr>
                <w:rStyle w:val="Hyperlink"/>
                <w:rFonts w:ascii="Garamond" w:hAnsi="Garamond"/>
                <w:color w:val="auto"/>
                <w:u w:val="none"/>
                <w:lang w:val="en-AU"/>
              </w:rPr>
              <w:t xml:space="preserve"> </w:t>
            </w:r>
          </w:p>
          <w:p w:rsidR="0006746E" w:rsidRPr="00DA7175" w:rsidRDefault="0006746E" w:rsidP="0006746E">
            <w:pPr>
              <w:rPr>
                <w:rStyle w:val="Hyperlink"/>
                <w:rFonts w:ascii="Garamond" w:hAnsi="Garamond"/>
                <w:color w:val="auto"/>
                <w:u w:val="none"/>
                <w:lang w:val="en-AU"/>
              </w:rPr>
            </w:pPr>
            <w:r w:rsidRPr="00DA7175">
              <w:rPr>
                <w:rStyle w:val="Hyperlink"/>
                <w:rFonts w:ascii="Garamond" w:hAnsi="Garamond"/>
                <w:color w:val="auto"/>
                <w:u w:val="none"/>
                <w:lang w:val="en-AU"/>
              </w:rPr>
              <w:t xml:space="preserve">The authors suggest that if medication discrepancies were reduced by 10% then the medication reconciliation would be cost neutral. Thus, if pharmacist-led medication reconciliation improves accuracy to the extent has been suggested by other studies, </w:t>
            </w:r>
            <w:proofErr w:type="gramStart"/>
            <w:r w:rsidRPr="00DA7175">
              <w:rPr>
                <w:rStyle w:val="Hyperlink"/>
                <w:rFonts w:ascii="Garamond" w:hAnsi="Garamond"/>
                <w:color w:val="auto"/>
                <w:u w:val="none"/>
                <w:lang w:val="en-AU"/>
              </w:rPr>
              <w:t>then</w:t>
            </w:r>
            <w:proofErr w:type="gramEnd"/>
            <w:r w:rsidRPr="00DA7175">
              <w:rPr>
                <w:rStyle w:val="Hyperlink"/>
                <w:rFonts w:ascii="Garamond" w:hAnsi="Garamond"/>
                <w:color w:val="auto"/>
                <w:u w:val="none"/>
                <w:lang w:val="en-AU"/>
              </w:rPr>
              <w:t xml:space="preserve"> implementing it at hospital discharge should save costs when compared with usual care.</w:t>
            </w:r>
          </w:p>
        </w:tc>
      </w:tr>
    </w:tbl>
    <w:p w:rsidR="00B00A16" w:rsidRPr="00DA7175" w:rsidRDefault="00B00A16" w:rsidP="00B00A16">
      <w:pPr>
        <w:rPr>
          <w:rFonts w:ascii="Garamond" w:hAnsi="Garamond"/>
          <w:lang w:val="en-AU"/>
        </w:rPr>
      </w:pPr>
    </w:p>
    <w:p w:rsidR="00A15F39" w:rsidRPr="00DA7175" w:rsidRDefault="00A15F39" w:rsidP="00A15F39">
      <w:pPr>
        <w:keepNext/>
        <w:rPr>
          <w:rFonts w:ascii="Garamond" w:hAnsi="Garamond"/>
          <w:i/>
          <w:lang w:val="en-AU"/>
        </w:rPr>
      </w:pPr>
      <w:r w:rsidRPr="00DA7175">
        <w:rPr>
          <w:rFonts w:ascii="Garamond" w:hAnsi="Garamond"/>
          <w:i/>
          <w:lang w:val="en-AU"/>
        </w:rPr>
        <w:t>BMJ Quality and Safety</w:t>
      </w:r>
    </w:p>
    <w:p w:rsidR="00A15F39" w:rsidRPr="00DA7175" w:rsidRDefault="00A15F39" w:rsidP="00A15F39">
      <w:pPr>
        <w:keepNext/>
        <w:rPr>
          <w:rFonts w:ascii="Garamond" w:hAnsi="Garamond"/>
          <w:lang w:val="en-AU"/>
        </w:rPr>
      </w:pPr>
      <w:r w:rsidRPr="00DA7175">
        <w:rPr>
          <w:rFonts w:ascii="Garamond" w:hAnsi="Garamond"/>
          <w:lang w:val="en-AU"/>
        </w:rPr>
        <w:t>December 2016, Vol. 25, Issue 12</w:t>
      </w:r>
    </w:p>
    <w:tbl>
      <w:tblPr>
        <w:tblStyle w:val="TableGrid"/>
        <w:tblW w:w="9360" w:type="dxa"/>
        <w:tblInd w:w="288" w:type="dxa"/>
        <w:tblLayout w:type="fixed"/>
        <w:tblLook w:val="04A0" w:firstRow="1" w:lastRow="0" w:firstColumn="1" w:lastColumn="0" w:noHBand="0" w:noVBand="1"/>
      </w:tblPr>
      <w:tblGrid>
        <w:gridCol w:w="1080"/>
        <w:gridCol w:w="8280"/>
      </w:tblGrid>
      <w:tr w:rsidR="00A15F39" w:rsidRPr="00DA7175" w:rsidTr="00024DD4">
        <w:tc>
          <w:tcPr>
            <w:tcW w:w="1080" w:type="dxa"/>
          </w:tcPr>
          <w:p w:rsidR="00A15F39" w:rsidRPr="00DA7175" w:rsidRDefault="00A15F39" w:rsidP="00024DD4">
            <w:pPr>
              <w:rPr>
                <w:rFonts w:ascii="Garamond" w:hAnsi="Garamond"/>
                <w:lang w:val="en-AU"/>
              </w:rPr>
            </w:pPr>
            <w:r w:rsidRPr="00DA7175">
              <w:rPr>
                <w:rFonts w:ascii="Garamond" w:hAnsi="Garamond"/>
                <w:lang w:val="en-AU"/>
              </w:rPr>
              <w:t>URL</w:t>
            </w:r>
          </w:p>
        </w:tc>
        <w:tc>
          <w:tcPr>
            <w:tcW w:w="8280" w:type="dxa"/>
          </w:tcPr>
          <w:p w:rsidR="00A15F39" w:rsidRPr="00DA7175" w:rsidRDefault="00C00C22" w:rsidP="00A15F39">
            <w:pPr>
              <w:keepNext/>
              <w:rPr>
                <w:rFonts w:ascii="Garamond" w:hAnsi="Garamond"/>
                <w:lang w:val="en-AU"/>
              </w:rPr>
            </w:pPr>
            <w:hyperlink r:id="rId35" w:history="1">
              <w:r w:rsidR="00A15F39" w:rsidRPr="00DA7175">
                <w:rPr>
                  <w:rStyle w:val="Hyperlink"/>
                  <w:rFonts w:ascii="Garamond" w:hAnsi="Garamond"/>
                  <w:lang w:val="en-AU"/>
                </w:rPr>
                <w:t>http://qualitysafety.bmj.com/content/25/12</w:t>
              </w:r>
            </w:hyperlink>
          </w:p>
        </w:tc>
      </w:tr>
      <w:tr w:rsidR="00A15F39" w:rsidRPr="00DA7175" w:rsidTr="00024DD4">
        <w:tblPrEx>
          <w:tblLook w:val="01E0" w:firstRow="1" w:lastRow="1" w:firstColumn="1" w:lastColumn="1" w:noHBand="0" w:noVBand="0"/>
        </w:tblPrEx>
        <w:tc>
          <w:tcPr>
            <w:tcW w:w="1080" w:type="dxa"/>
            <w:vAlign w:val="center"/>
          </w:tcPr>
          <w:p w:rsidR="00A15F39" w:rsidRPr="00DA7175" w:rsidRDefault="00A15F39" w:rsidP="00024DD4">
            <w:pPr>
              <w:rPr>
                <w:rFonts w:ascii="Garamond" w:hAnsi="Garamond"/>
                <w:lang w:val="en-AU"/>
              </w:rPr>
            </w:pPr>
            <w:r w:rsidRPr="00DA7175">
              <w:rPr>
                <w:rFonts w:ascii="Garamond" w:hAnsi="Garamond"/>
                <w:lang w:val="en-AU"/>
              </w:rPr>
              <w:t>Notes</w:t>
            </w:r>
          </w:p>
        </w:tc>
        <w:tc>
          <w:tcPr>
            <w:tcW w:w="8280" w:type="dxa"/>
            <w:vAlign w:val="center"/>
          </w:tcPr>
          <w:p w:rsidR="00A15F39" w:rsidRPr="00DA7175" w:rsidRDefault="00A15F39" w:rsidP="00024DD4">
            <w:pPr>
              <w:keepNext/>
              <w:rPr>
                <w:rFonts w:ascii="Garamond" w:hAnsi="Garamond"/>
                <w:lang w:val="en-AU"/>
              </w:rPr>
            </w:pPr>
            <w:r w:rsidRPr="00DA7175">
              <w:rPr>
                <w:rFonts w:ascii="Garamond" w:hAnsi="Garamond"/>
                <w:lang w:val="en-AU"/>
              </w:rPr>
              <w:t xml:space="preserve">A new issue of </w:t>
            </w:r>
            <w:r w:rsidRPr="00DA7175">
              <w:rPr>
                <w:rFonts w:ascii="Garamond" w:hAnsi="Garamond"/>
                <w:i/>
                <w:lang w:val="en-AU"/>
              </w:rPr>
              <w:t xml:space="preserve">BMJ Quality and Safety </w:t>
            </w:r>
            <w:r w:rsidRPr="00DA7175">
              <w:rPr>
                <w:rFonts w:ascii="Garamond" w:hAnsi="Garamond"/>
                <w:lang w:val="en-AU"/>
              </w:rPr>
              <w:t xml:space="preserve">has been published. Many of the papers in this issue have been referred to in previous editions of </w:t>
            </w:r>
            <w:r w:rsidRPr="00DA7175">
              <w:rPr>
                <w:rFonts w:ascii="Garamond" w:hAnsi="Garamond"/>
                <w:i/>
                <w:lang w:val="en-AU"/>
              </w:rPr>
              <w:t>On the Radar</w:t>
            </w:r>
            <w:r w:rsidRPr="00DA7175">
              <w:rPr>
                <w:rFonts w:ascii="Garamond" w:hAnsi="Garamond"/>
                <w:lang w:val="en-AU"/>
              </w:rPr>
              <w:t xml:space="preserve"> (when they were released online). Articles in this issue of </w:t>
            </w:r>
            <w:r w:rsidRPr="00DA7175">
              <w:rPr>
                <w:rFonts w:ascii="Garamond" w:hAnsi="Garamond"/>
                <w:i/>
                <w:lang w:val="en-AU"/>
              </w:rPr>
              <w:t xml:space="preserve">BMJ Quality and Safety </w:t>
            </w:r>
            <w:r w:rsidRPr="00DA7175">
              <w:rPr>
                <w:rFonts w:ascii="Garamond" w:hAnsi="Garamond"/>
                <w:lang w:val="en-AU"/>
              </w:rPr>
              <w:t>include:</w:t>
            </w:r>
          </w:p>
          <w:p w:rsidR="008500D3" w:rsidRPr="00DA7175" w:rsidRDefault="00A15F39" w:rsidP="008500D3">
            <w:pPr>
              <w:numPr>
                <w:ilvl w:val="0"/>
                <w:numId w:val="17"/>
              </w:numPr>
              <w:rPr>
                <w:rFonts w:ascii="Garamond" w:hAnsi="Garamond"/>
                <w:lang w:val="en-AU"/>
              </w:rPr>
            </w:pPr>
            <w:r w:rsidRPr="00DA7175">
              <w:rPr>
                <w:rFonts w:ascii="Garamond" w:hAnsi="Garamond"/>
                <w:lang w:val="en-AU"/>
              </w:rPr>
              <w:t xml:space="preserve">Editorial: </w:t>
            </w:r>
            <w:r w:rsidR="008500D3" w:rsidRPr="00DA7175">
              <w:rPr>
                <w:rFonts w:ascii="Garamond" w:hAnsi="Garamond"/>
                <w:b/>
                <w:lang w:val="en-AU"/>
              </w:rPr>
              <w:t>Patient-centred care</w:t>
            </w:r>
            <w:r w:rsidR="008500D3" w:rsidRPr="00DA7175">
              <w:rPr>
                <w:rFonts w:ascii="Garamond" w:hAnsi="Garamond"/>
                <w:lang w:val="en-AU"/>
              </w:rPr>
              <w:t>: confessions of a pragmatist (Kenneth EF Sands)</w:t>
            </w:r>
          </w:p>
          <w:p w:rsidR="008500D3" w:rsidRPr="00DA7175" w:rsidRDefault="008500D3" w:rsidP="008500D3">
            <w:pPr>
              <w:numPr>
                <w:ilvl w:val="0"/>
                <w:numId w:val="17"/>
              </w:numPr>
              <w:rPr>
                <w:rFonts w:ascii="Garamond" w:hAnsi="Garamond"/>
                <w:lang w:val="en-AU"/>
              </w:rPr>
            </w:pPr>
            <w:r w:rsidRPr="00DA7175">
              <w:rPr>
                <w:rFonts w:ascii="Garamond" w:hAnsi="Garamond"/>
                <w:lang w:val="en-AU"/>
              </w:rPr>
              <w:t xml:space="preserve">Editorial: </w:t>
            </w:r>
            <w:r w:rsidRPr="00DA7175">
              <w:rPr>
                <w:rFonts w:ascii="Garamond" w:hAnsi="Garamond"/>
                <w:b/>
                <w:lang w:val="en-AU"/>
              </w:rPr>
              <w:t>Video transparency</w:t>
            </w:r>
            <w:r w:rsidRPr="00DA7175">
              <w:rPr>
                <w:rFonts w:ascii="Garamond" w:hAnsi="Garamond"/>
                <w:lang w:val="en-AU"/>
              </w:rPr>
              <w:t xml:space="preserve">: a powerful tool for patient safety and quality improvement (Sarah </w:t>
            </w:r>
            <w:proofErr w:type="spellStart"/>
            <w:r w:rsidRPr="00DA7175">
              <w:rPr>
                <w:rFonts w:ascii="Garamond" w:hAnsi="Garamond"/>
                <w:lang w:val="en-AU"/>
              </w:rPr>
              <w:t>Joo</w:t>
            </w:r>
            <w:proofErr w:type="spellEnd"/>
            <w:r w:rsidRPr="00DA7175">
              <w:rPr>
                <w:rFonts w:ascii="Garamond" w:hAnsi="Garamond"/>
                <w:lang w:val="en-AU"/>
              </w:rPr>
              <w:t xml:space="preserve">, Tim Xu, Martin A </w:t>
            </w:r>
            <w:proofErr w:type="spellStart"/>
            <w:r w:rsidRPr="00DA7175">
              <w:rPr>
                <w:rFonts w:ascii="Garamond" w:hAnsi="Garamond"/>
                <w:lang w:val="en-AU"/>
              </w:rPr>
              <w:t>Makary</w:t>
            </w:r>
            <w:proofErr w:type="spellEnd"/>
            <w:r w:rsidRPr="00DA7175">
              <w:rPr>
                <w:rFonts w:ascii="Garamond" w:hAnsi="Garamond"/>
                <w:lang w:val="en-AU"/>
              </w:rPr>
              <w:t>)</w:t>
            </w:r>
          </w:p>
          <w:p w:rsidR="008500D3" w:rsidRPr="00DA7175" w:rsidRDefault="008500D3" w:rsidP="008500D3">
            <w:pPr>
              <w:numPr>
                <w:ilvl w:val="0"/>
                <w:numId w:val="17"/>
              </w:numPr>
              <w:rPr>
                <w:rFonts w:ascii="Garamond" w:hAnsi="Garamond"/>
                <w:lang w:val="en-AU"/>
              </w:rPr>
            </w:pPr>
            <w:r w:rsidRPr="00DA7175">
              <w:rPr>
                <w:rFonts w:ascii="Garamond" w:hAnsi="Garamond"/>
                <w:lang w:val="en-AU"/>
              </w:rPr>
              <w:t xml:space="preserve">Editorial: Does it matter how much </w:t>
            </w:r>
            <w:r w:rsidRPr="00DA7175">
              <w:rPr>
                <w:rFonts w:ascii="Garamond" w:hAnsi="Garamond"/>
                <w:b/>
                <w:lang w:val="en-AU"/>
              </w:rPr>
              <w:t>physician trainees</w:t>
            </w:r>
            <w:r w:rsidRPr="00DA7175">
              <w:rPr>
                <w:rFonts w:ascii="Garamond" w:hAnsi="Garamond"/>
                <w:lang w:val="en-AU"/>
              </w:rPr>
              <w:t xml:space="preserve"> work anymore? (</w:t>
            </w:r>
            <w:proofErr w:type="spellStart"/>
            <w:r w:rsidRPr="00DA7175">
              <w:rPr>
                <w:rFonts w:ascii="Garamond" w:hAnsi="Garamond"/>
                <w:lang w:val="en-AU"/>
              </w:rPr>
              <w:t>Kathlyn</w:t>
            </w:r>
            <w:proofErr w:type="spellEnd"/>
            <w:r w:rsidRPr="00DA7175">
              <w:rPr>
                <w:rFonts w:ascii="Garamond" w:hAnsi="Garamond"/>
                <w:lang w:val="en-AU"/>
              </w:rPr>
              <w:t xml:space="preserve"> E Fletcher, </w:t>
            </w:r>
            <w:proofErr w:type="spellStart"/>
            <w:r w:rsidRPr="00DA7175">
              <w:rPr>
                <w:rFonts w:ascii="Garamond" w:hAnsi="Garamond"/>
                <w:lang w:val="en-AU"/>
              </w:rPr>
              <w:t>Sumant</w:t>
            </w:r>
            <w:proofErr w:type="spellEnd"/>
            <w:r w:rsidRPr="00DA7175">
              <w:rPr>
                <w:rFonts w:ascii="Garamond" w:hAnsi="Garamond"/>
                <w:lang w:val="en-AU"/>
              </w:rPr>
              <w:t xml:space="preserve"> R </w:t>
            </w:r>
            <w:proofErr w:type="spellStart"/>
            <w:r w:rsidRPr="00DA7175">
              <w:rPr>
                <w:rFonts w:ascii="Garamond" w:hAnsi="Garamond"/>
                <w:lang w:val="en-AU"/>
              </w:rPr>
              <w:t>Ranji</w:t>
            </w:r>
            <w:proofErr w:type="spellEnd"/>
            <w:r w:rsidRPr="00DA7175">
              <w:rPr>
                <w:rFonts w:ascii="Garamond" w:hAnsi="Garamond"/>
                <w:lang w:val="en-AU"/>
              </w:rPr>
              <w:t>)</w:t>
            </w:r>
          </w:p>
          <w:p w:rsidR="008500D3" w:rsidRPr="00DA7175" w:rsidRDefault="008500D3" w:rsidP="008500D3">
            <w:pPr>
              <w:numPr>
                <w:ilvl w:val="0"/>
                <w:numId w:val="17"/>
              </w:numPr>
              <w:rPr>
                <w:rFonts w:ascii="Garamond" w:hAnsi="Garamond"/>
                <w:lang w:val="en-AU"/>
              </w:rPr>
            </w:pPr>
            <w:r w:rsidRPr="00DA7175">
              <w:rPr>
                <w:rFonts w:ascii="Garamond" w:hAnsi="Garamond"/>
                <w:lang w:val="en-AU"/>
              </w:rPr>
              <w:t xml:space="preserve">Fake and expired </w:t>
            </w:r>
            <w:r w:rsidRPr="00DA7175">
              <w:rPr>
                <w:rFonts w:ascii="Garamond" w:hAnsi="Garamond"/>
                <w:b/>
                <w:lang w:val="en-AU"/>
              </w:rPr>
              <w:t>medications in simulation-based education</w:t>
            </w:r>
            <w:r w:rsidRPr="00DA7175">
              <w:rPr>
                <w:rFonts w:ascii="Garamond" w:hAnsi="Garamond"/>
                <w:lang w:val="en-AU"/>
              </w:rPr>
              <w:t xml:space="preserve">: an underappreciated risk to patient safety (Jane </w:t>
            </w:r>
            <w:proofErr w:type="spellStart"/>
            <w:r w:rsidRPr="00DA7175">
              <w:rPr>
                <w:rFonts w:ascii="Garamond" w:hAnsi="Garamond"/>
                <w:lang w:val="en-AU"/>
              </w:rPr>
              <w:t>Torrie</w:t>
            </w:r>
            <w:proofErr w:type="spellEnd"/>
            <w:r w:rsidRPr="00DA7175">
              <w:rPr>
                <w:rFonts w:ascii="Garamond" w:hAnsi="Garamond"/>
                <w:lang w:val="en-AU"/>
              </w:rPr>
              <w:t>, David Cumin, Janie Sheridan, Alan F Merry)</w:t>
            </w:r>
          </w:p>
          <w:p w:rsidR="008500D3" w:rsidRPr="00DA7175" w:rsidRDefault="008500D3" w:rsidP="008500D3">
            <w:pPr>
              <w:numPr>
                <w:ilvl w:val="0"/>
                <w:numId w:val="17"/>
              </w:numPr>
              <w:rPr>
                <w:rFonts w:ascii="Garamond" w:hAnsi="Garamond"/>
                <w:lang w:val="en-AU"/>
              </w:rPr>
            </w:pPr>
            <w:r w:rsidRPr="00DA7175">
              <w:rPr>
                <w:rFonts w:ascii="Garamond" w:hAnsi="Garamond"/>
                <w:lang w:val="en-AU"/>
              </w:rPr>
              <w:t xml:space="preserve">Effect of </w:t>
            </w:r>
            <w:r w:rsidRPr="00DA7175">
              <w:rPr>
                <w:rFonts w:ascii="Garamond" w:hAnsi="Garamond"/>
                <w:b/>
                <w:lang w:val="en-AU"/>
              </w:rPr>
              <w:t>patient-centred bedside rounds</w:t>
            </w:r>
            <w:r w:rsidRPr="00DA7175">
              <w:rPr>
                <w:rFonts w:ascii="Garamond" w:hAnsi="Garamond"/>
                <w:lang w:val="en-AU"/>
              </w:rPr>
              <w:t xml:space="preserve"> on hospitalised </w:t>
            </w:r>
            <w:r w:rsidRPr="00DA7175">
              <w:rPr>
                <w:rFonts w:ascii="Garamond" w:hAnsi="Garamond"/>
                <w:b/>
                <w:lang w:val="en-AU"/>
              </w:rPr>
              <w:t>patients’ decision control, activation and satisfaction</w:t>
            </w:r>
            <w:r w:rsidRPr="00DA7175">
              <w:rPr>
                <w:rFonts w:ascii="Garamond" w:hAnsi="Garamond"/>
                <w:lang w:val="en-AU"/>
              </w:rPr>
              <w:t xml:space="preserve"> with care (Kevin J O’Leary, Audrey Killarney, Luke O Hansen, Sasha Jones, Megan </w:t>
            </w:r>
            <w:proofErr w:type="spellStart"/>
            <w:r w:rsidRPr="00DA7175">
              <w:rPr>
                <w:rFonts w:ascii="Garamond" w:hAnsi="Garamond"/>
                <w:lang w:val="en-AU"/>
              </w:rPr>
              <w:t>Malladi</w:t>
            </w:r>
            <w:proofErr w:type="spellEnd"/>
            <w:r w:rsidRPr="00DA7175">
              <w:rPr>
                <w:rFonts w:ascii="Garamond" w:hAnsi="Garamond"/>
                <w:lang w:val="en-AU"/>
              </w:rPr>
              <w:t>, Kelly Marks, Hiren M Shah)</w:t>
            </w:r>
          </w:p>
          <w:p w:rsidR="008500D3" w:rsidRPr="00DA7175" w:rsidRDefault="008500D3" w:rsidP="008500D3">
            <w:pPr>
              <w:numPr>
                <w:ilvl w:val="0"/>
                <w:numId w:val="17"/>
              </w:numPr>
              <w:rPr>
                <w:rFonts w:ascii="Garamond" w:hAnsi="Garamond"/>
                <w:lang w:val="en-AU"/>
              </w:rPr>
            </w:pPr>
            <w:r w:rsidRPr="00DA7175">
              <w:rPr>
                <w:rFonts w:ascii="Garamond" w:hAnsi="Garamond"/>
                <w:lang w:val="en-AU"/>
              </w:rPr>
              <w:t xml:space="preserve">Lost information during the </w:t>
            </w:r>
            <w:r w:rsidRPr="00DA7175">
              <w:rPr>
                <w:rFonts w:ascii="Garamond" w:hAnsi="Garamond"/>
                <w:b/>
                <w:lang w:val="en-AU"/>
              </w:rPr>
              <w:t>handover of critically injured trauma patients</w:t>
            </w:r>
            <w:r w:rsidRPr="00DA7175">
              <w:rPr>
                <w:rFonts w:ascii="Garamond" w:hAnsi="Garamond"/>
                <w:lang w:val="en-AU"/>
              </w:rPr>
              <w:t xml:space="preserve">: a mixed-methods study (Tanya Liv </w:t>
            </w:r>
            <w:proofErr w:type="spellStart"/>
            <w:r w:rsidRPr="00DA7175">
              <w:rPr>
                <w:rFonts w:ascii="Garamond" w:hAnsi="Garamond"/>
                <w:lang w:val="en-AU"/>
              </w:rPr>
              <w:t>Zakrison</w:t>
            </w:r>
            <w:proofErr w:type="spellEnd"/>
            <w:r w:rsidRPr="00DA7175">
              <w:rPr>
                <w:rFonts w:ascii="Garamond" w:hAnsi="Garamond"/>
                <w:lang w:val="en-AU"/>
              </w:rPr>
              <w:t xml:space="preserve">, Brittany Rosenbloom, Amanda McFarlan, Aleksandra </w:t>
            </w:r>
            <w:proofErr w:type="spellStart"/>
            <w:r w:rsidRPr="00DA7175">
              <w:rPr>
                <w:rFonts w:ascii="Garamond" w:hAnsi="Garamond"/>
                <w:lang w:val="en-AU"/>
              </w:rPr>
              <w:t>Jovicic</w:t>
            </w:r>
            <w:proofErr w:type="spellEnd"/>
            <w:r w:rsidRPr="00DA7175">
              <w:rPr>
                <w:rFonts w:ascii="Garamond" w:hAnsi="Garamond"/>
                <w:lang w:val="en-AU"/>
              </w:rPr>
              <w:t xml:space="preserve">, Sophie </w:t>
            </w:r>
            <w:proofErr w:type="spellStart"/>
            <w:r w:rsidRPr="00DA7175">
              <w:rPr>
                <w:rFonts w:ascii="Garamond" w:hAnsi="Garamond"/>
                <w:lang w:val="en-AU"/>
              </w:rPr>
              <w:t>Soklaridis</w:t>
            </w:r>
            <w:proofErr w:type="spellEnd"/>
            <w:r w:rsidRPr="00DA7175">
              <w:rPr>
                <w:rFonts w:ascii="Garamond" w:hAnsi="Garamond"/>
                <w:lang w:val="en-AU"/>
              </w:rPr>
              <w:t xml:space="preserve">, Casey Allen, Carl Schulman, Nicholas </w:t>
            </w:r>
            <w:proofErr w:type="spellStart"/>
            <w:r w:rsidRPr="00DA7175">
              <w:rPr>
                <w:rFonts w:ascii="Garamond" w:hAnsi="Garamond"/>
                <w:lang w:val="en-AU"/>
              </w:rPr>
              <w:t>Namias</w:t>
            </w:r>
            <w:proofErr w:type="spellEnd"/>
            <w:r w:rsidRPr="00DA7175">
              <w:rPr>
                <w:rFonts w:ascii="Garamond" w:hAnsi="Garamond"/>
                <w:lang w:val="en-AU"/>
              </w:rPr>
              <w:t xml:space="preserve">, </w:t>
            </w:r>
            <w:proofErr w:type="spellStart"/>
            <w:r w:rsidRPr="00DA7175">
              <w:rPr>
                <w:rFonts w:ascii="Garamond" w:hAnsi="Garamond"/>
                <w:lang w:val="en-AU"/>
              </w:rPr>
              <w:t>Sandro</w:t>
            </w:r>
            <w:proofErr w:type="spellEnd"/>
            <w:r w:rsidRPr="00DA7175">
              <w:rPr>
                <w:rFonts w:ascii="Garamond" w:hAnsi="Garamond"/>
                <w:lang w:val="en-AU"/>
              </w:rPr>
              <w:t xml:space="preserve"> </w:t>
            </w:r>
            <w:proofErr w:type="spellStart"/>
            <w:r w:rsidRPr="00DA7175">
              <w:rPr>
                <w:rFonts w:ascii="Garamond" w:hAnsi="Garamond"/>
                <w:lang w:val="en-AU"/>
              </w:rPr>
              <w:t>Rizoli</w:t>
            </w:r>
            <w:proofErr w:type="spellEnd"/>
            <w:r w:rsidRPr="00DA7175">
              <w:rPr>
                <w:rFonts w:ascii="Garamond" w:hAnsi="Garamond"/>
                <w:lang w:val="en-AU"/>
              </w:rPr>
              <w:t>)</w:t>
            </w:r>
          </w:p>
          <w:p w:rsidR="008500D3" w:rsidRPr="00DA7175" w:rsidRDefault="008500D3" w:rsidP="008500D3">
            <w:pPr>
              <w:numPr>
                <w:ilvl w:val="0"/>
                <w:numId w:val="17"/>
              </w:numPr>
              <w:rPr>
                <w:rFonts w:ascii="Garamond" w:hAnsi="Garamond"/>
                <w:lang w:val="en-AU"/>
              </w:rPr>
            </w:pPr>
            <w:r w:rsidRPr="00DA7175">
              <w:rPr>
                <w:rFonts w:ascii="Garamond" w:hAnsi="Garamond"/>
                <w:lang w:val="en-AU"/>
              </w:rPr>
              <w:t xml:space="preserve">The </w:t>
            </w:r>
            <w:r w:rsidRPr="00DA7175">
              <w:rPr>
                <w:rFonts w:ascii="Garamond" w:hAnsi="Garamond"/>
                <w:b/>
                <w:lang w:val="en-AU"/>
              </w:rPr>
              <w:t>Healthcare Complaints Analysis Tool</w:t>
            </w:r>
            <w:r w:rsidRPr="00DA7175">
              <w:rPr>
                <w:rFonts w:ascii="Garamond" w:hAnsi="Garamond"/>
                <w:lang w:val="en-AU"/>
              </w:rPr>
              <w:t>: development and reliability testing of a method for service monitoring and organisational learning (Alex Gillespie, Tom W Reader)</w:t>
            </w:r>
          </w:p>
          <w:p w:rsidR="008500D3" w:rsidRPr="00DA7175" w:rsidRDefault="008500D3" w:rsidP="008500D3">
            <w:pPr>
              <w:numPr>
                <w:ilvl w:val="0"/>
                <w:numId w:val="17"/>
              </w:numPr>
              <w:rPr>
                <w:rFonts w:ascii="Garamond" w:hAnsi="Garamond"/>
                <w:lang w:val="en-AU"/>
              </w:rPr>
            </w:pPr>
            <w:r w:rsidRPr="00DA7175">
              <w:rPr>
                <w:rFonts w:ascii="Garamond" w:hAnsi="Garamond"/>
                <w:b/>
                <w:lang w:val="en-AU"/>
              </w:rPr>
              <w:t>Remote video auditing</w:t>
            </w:r>
            <w:r w:rsidRPr="00DA7175">
              <w:rPr>
                <w:rFonts w:ascii="Garamond" w:hAnsi="Garamond"/>
                <w:lang w:val="en-AU"/>
              </w:rPr>
              <w:t xml:space="preserve"> with </w:t>
            </w:r>
            <w:r w:rsidRPr="00DA7175">
              <w:rPr>
                <w:rFonts w:ascii="Garamond" w:hAnsi="Garamond"/>
                <w:b/>
                <w:lang w:val="en-AU"/>
              </w:rPr>
              <w:t>real-time feedback</w:t>
            </w:r>
            <w:r w:rsidRPr="00DA7175">
              <w:rPr>
                <w:rFonts w:ascii="Garamond" w:hAnsi="Garamond"/>
                <w:lang w:val="en-AU"/>
              </w:rPr>
              <w:t xml:space="preserve"> in an academic surgical suite improves safety and efficiency metrics: a cluster randomised study (Frank J </w:t>
            </w:r>
            <w:proofErr w:type="spellStart"/>
            <w:r w:rsidRPr="00DA7175">
              <w:rPr>
                <w:rFonts w:ascii="Garamond" w:hAnsi="Garamond"/>
                <w:lang w:val="en-AU"/>
              </w:rPr>
              <w:t>Overdyk</w:t>
            </w:r>
            <w:proofErr w:type="spellEnd"/>
            <w:r w:rsidRPr="00DA7175">
              <w:rPr>
                <w:rFonts w:ascii="Garamond" w:hAnsi="Garamond"/>
                <w:lang w:val="en-AU"/>
              </w:rPr>
              <w:t xml:space="preserve">, </w:t>
            </w:r>
            <w:proofErr w:type="spellStart"/>
            <w:r w:rsidRPr="00DA7175">
              <w:rPr>
                <w:rFonts w:ascii="Garamond" w:hAnsi="Garamond"/>
                <w:lang w:val="en-AU"/>
              </w:rPr>
              <w:t>Oonagh</w:t>
            </w:r>
            <w:proofErr w:type="spellEnd"/>
            <w:r w:rsidRPr="00DA7175">
              <w:rPr>
                <w:rFonts w:ascii="Garamond" w:hAnsi="Garamond"/>
                <w:lang w:val="en-AU"/>
              </w:rPr>
              <w:t xml:space="preserve"> Dowling, Sheldon Newman, David </w:t>
            </w:r>
            <w:proofErr w:type="spellStart"/>
            <w:r w:rsidRPr="00DA7175">
              <w:rPr>
                <w:rFonts w:ascii="Garamond" w:hAnsi="Garamond"/>
                <w:lang w:val="en-AU"/>
              </w:rPr>
              <w:t>Glatt</w:t>
            </w:r>
            <w:proofErr w:type="spellEnd"/>
            <w:r w:rsidRPr="00DA7175">
              <w:rPr>
                <w:rFonts w:ascii="Garamond" w:hAnsi="Garamond"/>
                <w:lang w:val="en-AU"/>
              </w:rPr>
              <w:t xml:space="preserve">, Michelle Chester, Donna </w:t>
            </w:r>
            <w:proofErr w:type="spellStart"/>
            <w:r w:rsidRPr="00DA7175">
              <w:rPr>
                <w:rFonts w:ascii="Garamond" w:hAnsi="Garamond"/>
                <w:lang w:val="en-AU"/>
              </w:rPr>
              <w:t>Armellino</w:t>
            </w:r>
            <w:proofErr w:type="spellEnd"/>
            <w:r w:rsidRPr="00DA7175">
              <w:rPr>
                <w:rFonts w:ascii="Garamond" w:hAnsi="Garamond"/>
                <w:lang w:val="en-AU"/>
              </w:rPr>
              <w:t xml:space="preserve">, B Cole, G S Landis, D </w:t>
            </w:r>
            <w:proofErr w:type="spellStart"/>
            <w:r w:rsidRPr="00DA7175">
              <w:rPr>
                <w:rFonts w:ascii="Garamond" w:hAnsi="Garamond"/>
                <w:lang w:val="en-AU"/>
              </w:rPr>
              <w:t>Schoenfeld</w:t>
            </w:r>
            <w:proofErr w:type="spellEnd"/>
            <w:r w:rsidRPr="00DA7175">
              <w:rPr>
                <w:rFonts w:ascii="Garamond" w:hAnsi="Garamond"/>
                <w:lang w:val="en-AU"/>
              </w:rPr>
              <w:t xml:space="preserve">, J F </w:t>
            </w:r>
            <w:proofErr w:type="spellStart"/>
            <w:r w:rsidRPr="00DA7175">
              <w:rPr>
                <w:rFonts w:ascii="Garamond" w:hAnsi="Garamond"/>
                <w:lang w:val="en-AU"/>
              </w:rPr>
              <w:t>DiCapua</w:t>
            </w:r>
            <w:proofErr w:type="spellEnd"/>
            <w:r w:rsidRPr="00DA7175">
              <w:rPr>
                <w:rFonts w:ascii="Garamond" w:hAnsi="Garamond"/>
                <w:lang w:val="en-AU"/>
              </w:rPr>
              <w:t>)</w:t>
            </w:r>
          </w:p>
          <w:p w:rsidR="008500D3" w:rsidRPr="00DA7175" w:rsidRDefault="008500D3" w:rsidP="008500D3">
            <w:pPr>
              <w:numPr>
                <w:ilvl w:val="0"/>
                <w:numId w:val="17"/>
              </w:numPr>
              <w:rPr>
                <w:rFonts w:ascii="Garamond" w:hAnsi="Garamond"/>
                <w:lang w:val="en-AU"/>
              </w:rPr>
            </w:pPr>
            <w:r w:rsidRPr="00DA7175">
              <w:rPr>
                <w:rFonts w:ascii="Garamond" w:hAnsi="Garamond"/>
                <w:lang w:val="en-AU"/>
              </w:rPr>
              <w:t xml:space="preserve">Comparing </w:t>
            </w:r>
            <w:r w:rsidRPr="00DA7175">
              <w:rPr>
                <w:rFonts w:ascii="Garamond" w:hAnsi="Garamond"/>
                <w:b/>
                <w:lang w:val="en-AU"/>
              </w:rPr>
              <w:t>NICU teamwork and safety climate</w:t>
            </w:r>
            <w:r w:rsidRPr="00DA7175">
              <w:rPr>
                <w:rFonts w:ascii="Garamond" w:hAnsi="Garamond"/>
                <w:lang w:val="en-AU"/>
              </w:rPr>
              <w:t xml:space="preserve"> across two commonly used survey instruments (</w:t>
            </w:r>
            <w:proofErr w:type="spellStart"/>
            <w:r w:rsidRPr="00DA7175">
              <w:rPr>
                <w:rFonts w:ascii="Garamond" w:hAnsi="Garamond"/>
                <w:lang w:val="en-AU"/>
              </w:rPr>
              <w:t>Jochen</w:t>
            </w:r>
            <w:proofErr w:type="spellEnd"/>
            <w:r w:rsidRPr="00DA7175">
              <w:rPr>
                <w:rFonts w:ascii="Garamond" w:hAnsi="Garamond"/>
                <w:lang w:val="en-AU"/>
              </w:rPr>
              <w:t xml:space="preserve"> Profit, Henry C Lee, Paul J </w:t>
            </w:r>
            <w:proofErr w:type="spellStart"/>
            <w:r w:rsidRPr="00DA7175">
              <w:rPr>
                <w:rFonts w:ascii="Garamond" w:hAnsi="Garamond"/>
                <w:lang w:val="en-AU"/>
              </w:rPr>
              <w:t>Sharek</w:t>
            </w:r>
            <w:proofErr w:type="spellEnd"/>
            <w:r w:rsidRPr="00DA7175">
              <w:rPr>
                <w:rFonts w:ascii="Garamond" w:hAnsi="Garamond"/>
                <w:lang w:val="en-AU"/>
              </w:rPr>
              <w:t xml:space="preserve">, Peggy </w:t>
            </w:r>
            <w:proofErr w:type="spellStart"/>
            <w:r w:rsidRPr="00DA7175">
              <w:rPr>
                <w:rFonts w:ascii="Garamond" w:hAnsi="Garamond"/>
                <w:lang w:val="en-AU"/>
              </w:rPr>
              <w:t>Kan</w:t>
            </w:r>
            <w:proofErr w:type="spellEnd"/>
            <w:r w:rsidRPr="00DA7175">
              <w:rPr>
                <w:rFonts w:ascii="Garamond" w:hAnsi="Garamond"/>
                <w:lang w:val="en-AU"/>
              </w:rPr>
              <w:t xml:space="preserve">, Courtney C </w:t>
            </w:r>
            <w:proofErr w:type="spellStart"/>
            <w:r w:rsidRPr="00DA7175">
              <w:rPr>
                <w:rFonts w:ascii="Garamond" w:hAnsi="Garamond"/>
                <w:lang w:val="en-AU"/>
              </w:rPr>
              <w:t>Nisbet</w:t>
            </w:r>
            <w:proofErr w:type="spellEnd"/>
            <w:r w:rsidRPr="00DA7175">
              <w:rPr>
                <w:rFonts w:ascii="Garamond" w:hAnsi="Garamond"/>
                <w:lang w:val="en-AU"/>
              </w:rPr>
              <w:t xml:space="preserve">, Eric J Thomas, Jason M </w:t>
            </w:r>
            <w:proofErr w:type="spellStart"/>
            <w:r w:rsidRPr="00DA7175">
              <w:rPr>
                <w:rFonts w:ascii="Garamond" w:hAnsi="Garamond"/>
                <w:lang w:val="en-AU"/>
              </w:rPr>
              <w:t>Etchegaray</w:t>
            </w:r>
            <w:proofErr w:type="spellEnd"/>
            <w:r w:rsidRPr="00DA7175">
              <w:rPr>
                <w:rFonts w:ascii="Garamond" w:hAnsi="Garamond"/>
                <w:lang w:val="en-AU"/>
              </w:rPr>
              <w:t>, Bryan Sexton)</w:t>
            </w:r>
          </w:p>
          <w:p w:rsidR="008500D3" w:rsidRPr="00DA7175" w:rsidRDefault="008500D3" w:rsidP="008500D3">
            <w:pPr>
              <w:numPr>
                <w:ilvl w:val="0"/>
                <w:numId w:val="17"/>
              </w:numPr>
              <w:rPr>
                <w:rFonts w:ascii="Garamond" w:hAnsi="Garamond"/>
                <w:lang w:val="en-AU"/>
              </w:rPr>
            </w:pPr>
            <w:r w:rsidRPr="00DA7175">
              <w:rPr>
                <w:rFonts w:ascii="Garamond" w:hAnsi="Garamond"/>
                <w:lang w:val="en-AU"/>
              </w:rPr>
              <w:lastRenderedPageBreak/>
              <w:t xml:space="preserve">Impact of the 2011 ACGME </w:t>
            </w:r>
            <w:r w:rsidRPr="00DA7175">
              <w:rPr>
                <w:rFonts w:ascii="Garamond" w:hAnsi="Garamond"/>
                <w:b/>
                <w:lang w:val="en-AU"/>
              </w:rPr>
              <w:t>resident duty hour reform</w:t>
            </w:r>
            <w:r w:rsidRPr="00DA7175">
              <w:rPr>
                <w:rFonts w:ascii="Garamond" w:hAnsi="Garamond"/>
                <w:lang w:val="en-AU"/>
              </w:rPr>
              <w:t xml:space="preserve"> on hospital patient experience and processes-of-care (Ravi </w:t>
            </w:r>
            <w:proofErr w:type="spellStart"/>
            <w:r w:rsidRPr="00DA7175">
              <w:rPr>
                <w:rFonts w:ascii="Garamond" w:hAnsi="Garamond"/>
                <w:lang w:val="en-AU"/>
              </w:rPr>
              <w:t>Rajaram</w:t>
            </w:r>
            <w:proofErr w:type="spellEnd"/>
            <w:r w:rsidRPr="00DA7175">
              <w:rPr>
                <w:rFonts w:ascii="Garamond" w:hAnsi="Garamond"/>
                <w:lang w:val="en-AU"/>
              </w:rPr>
              <w:t xml:space="preserve">, Lily </w:t>
            </w:r>
            <w:proofErr w:type="spellStart"/>
            <w:r w:rsidRPr="00DA7175">
              <w:rPr>
                <w:rFonts w:ascii="Garamond" w:hAnsi="Garamond"/>
                <w:lang w:val="en-AU"/>
              </w:rPr>
              <w:t>Saadat</w:t>
            </w:r>
            <w:proofErr w:type="spellEnd"/>
            <w:r w:rsidRPr="00DA7175">
              <w:rPr>
                <w:rFonts w:ascii="Garamond" w:hAnsi="Garamond"/>
                <w:lang w:val="en-AU"/>
              </w:rPr>
              <w:t xml:space="preserve">, Jeanette Chung, Allison </w:t>
            </w:r>
            <w:proofErr w:type="spellStart"/>
            <w:r w:rsidRPr="00DA7175">
              <w:rPr>
                <w:rFonts w:ascii="Garamond" w:hAnsi="Garamond"/>
                <w:lang w:val="en-AU"/>
              </w:rPr>
              <w:t>Dahlke</w:t>
            </w:r>
            <w:proofErr w:type="spellEnd"/>
            <w:r w:rsidRPr="00DA7175">
              <w:rPr>
                <w:rFonts w:ascii="Garamond" w:hAnsi="Garamond"/>
                <w:lang w:val="en-AU"/>
              </w:rPr>
              <w:t xml:space="preserve">, Anthony D Yang, David D Odell, Karl Y </w:t>
            </w:r>
            <w:proofErr w:type="spellStart"/>
            <w:r w:rsidRPr="00DA7175">
              <w:rPr>
                <w:rFonts w:ascii="Garamond" w:hAnsi="Garamond"/>
                <w:lang w:val="en-AU"/>
              </w:rPr>
              <w:t>Bilimoria</w:t>
            </w:r>
            <w:proofErr w:type="spellEnd"/>
            <w:r w:rsidRPr="00DA7175">
              <w:rPr>
                <w:rFonts w:ascii="Garamond" w:hAnsi="Garamond"/>
                <w:lang w:val="en-AU"/>
              </w:rPr>
              <w:t>)</w:t>
            </w:r>
          </w:p>
          <w:p w:rsidR="008500D3" w:rsidRPr="00DA7175" w:rsidRDefault="008500D3" w:rsidP="008500D3">
            <w:pPr>
              <w:numPr>
                <w:ilvl w:val="0"/>
                <w:numId w:val="17"/>
              </w:numPr>
              <w:rPr>
                <w:rFonts w:ascii="Garamond" w:hAnsi="Garamond"/>
                <w:lang w:val="en-AU"/>
              </w:rPr>
            </w:pPr>
            <w:r w:rsidRPr="00DA7175">
              <w:rPr>
                <w:rFonts w:ascii="Garamond" w:hAnsi="Garamond"/>
                <w:lang w:val="en-AU"/>
              </w:rPr>
              <w:t xml:space="preserve">A ‘paperless’ wall-mounted </w:t>
            </w:r>
            <w:r w:rsidRPr="00DA7175">
              <w:rPr>
                <w:rFonts w:ascii="Garamond" w:hAnsi="Garamond"/>
                <w:b/>
                <w:lang w:val="en-AU"/>
              </w:rPr>
              <w:t>surgical safety checklist</w:t>
            </w:r>
            <w:r w:rsidRPr="00DA7175">
              <w:rPr>
                <w:rFonts w:ascii="Garamond" w:hAnsi="Garamond"/>
                <w:lang w:val="en-AU"/>
              </w:rPr>
              <w:t xml:space="preserve"> with migrated leadership can improve compliance and team engagement </w:t>
            </w:r>
            <w:r w:rsidR="00051D74" w:rsidRPr="00DA7175">
              <w:rPr>
                <w:rFonts w:ascii="Garamond" w:hAnsi="Garamond"/>
                <w:lang w:val="en-AU"/>
              </w:rPr>
              <w:t>(</w:t>
            </w:r>
            <w:r w:rsidRPr="00DA7175">
              <w:rPr>
                <w:rFonts w:ascii="Garamond" w:hAnsi="Garamond"/>
                <w:lang w:val="en-AU"/>
              </w:rPr>
              <w:t xml:space="preserve">Aaron Pin </w:t>
            </w:r>
            <w:proofErr w:type="spellStart"/>
            <w:r w:rsidRPr="00DA7175">
              <w:rPr>
                <w:rFonts w:ascii="Garamond" w:hAnsi="Garamond"/>
                <w:lang w:val="en-AU"/>
              </w:rPr>
              <w:t>Chien</w:t>
            </w:r>
            <w:proofErr w:type="spellEnd"/>
            <w:r w:rsidRPr="00DA7175">
              <w:rPr>
                <w:rFonts w:ascii="Garamond" w:hAnsi="Garamond"/>
                <w:lang w:val="en-AU"/>
              </w:rPr>
              <w:t xml:space="preserve"> Ong, Daniel A </w:t>
            </w:r>
            <w:proofErr w:type="spellStart"/>
            <w:r w:rsidRPr="00DA7175">
              <w:rPr>
                <w:rFonts w:ascii="Garamond" w:hAnsi="Garamond"/>
                <w:lang w:val="en-AU"/>
              </w:rPr>
              <w:t>Devcich</w:t>
            </w:r>
            <w:proofErr w:type="spellEnd"/>
            <w:r w:rsidRPr="00DA7175">
              <w:rPr>
                <w:rFonts w:ascii="Garamond" w:hAnsi="Garamond"/>
                <w:lang w:val="en-AU"/>
              </w:rPr>
              <w:t xml:space="preserve">, Jacqueline </w:t>
            </w:r>
            <w:proofErr w:type="spellStart"/>
            <w:r w:rsidRPr="00DA7175">
              <w:rPr>
                <w:rFonts w:ascii="Garamond" w:hAnsi="Garamond"/>
                <w:lang w:val="en-AU"/>
              </w:rPr>
              <w:t>Hannam</w:t>
            </w:r>
            <w:proofErr w:type="spellEnd"/>
            <w:r w:rsidRPr="00DA7175">
              <w:rPr>
                <w:rFonts w:ascii="Garamond" w:hAnsi="Garamond"/>
                <w:lang w:val="en-AU"/>
              </w:rPr>
              <w:t>, Tracey Lee,</w:t>
            </w:r>
            <w:r w:rsidR="00051D74" w:rsidRPr="00DA7175">
              <w:rPr>
                <w:rFonts w:ascii="Garamond" w:hAnsi="Garamond"/>
                <w:lang w:val="en-AU"/>
              </w:rPr>
              <w:t xml:space="preserve"> Alan F Merry, Simon J Mitchell)</w:t>
            </w:r>
          </w:p>
          <w:p w:rsidR="008500D3" w:rsidRPr="00DA7175" w:rsidRDefault="008500D3" w:rsidP="008500D3">
            <w:pPr>
              <w:numPr>
                <w:ilvl w:val="0"/>
                <w:numId w:val="17"/>
              </w:numPr>
              <w:rPr>
                <w:rFonts w:ascii="Garamond" w:hAnsi="Garamond"/>
                <w:lang w:val="en-AU"/>
              </w:rPr>
            </w:pPr>
            <w:r w:rsidRPr="00DA7175">
              <w:rPr>
                <w:rFonts w:ascii="Garamond" w:hAnsi="Garamond"/>
                <w:lang w:val="en-AU"/>
              </w:rPr>
              <w:t xml:space="preserve">Displaying </w:t>
            </w:r>
            <w:r w:rsidRPr="00DA7175">
              <w:rPr>
                <w:rFonts w:ascii="Garamond" w:hAnsi="Garamond"/>
                <w:b/>
                <w:lang w:val="en-AU"/>
              </w:rPr>
              <w:t>radiation exposure and cost</w:t>
            </w:r>
            <w:r w:rsidRPr="00DA7175">
              <w:rPr>
                <w:rFonts w:ascii="Garamond" w:hAnsi="Garamond"/>
                <w:lang w:val="en-AU"/>
              </w:rPr>
              <w:t xml:space="preserve"> information at order entry for outpatient diagnostic imaging: a strategy to inform </w:t>
            </w:r>
            <w:r w:rsidRPr="00DA7175">
              <w:rPr>
                <w:rFonts w:ascii="Garamond" w:hAnsi="Garamond"/>
                <w:b/>
                <w:lang w:val="en-AU"/>
              </w:rPr>
              <w:t>clinician ordering</w:t>
            </w:r>
            <w:r w:rsidRPr="00DA7175">
              <w:rPr>
                <w:rFonts w:ascii="Garamond" w:hAnsi="Garamond"/>
                <w:lang w:val="en-AU"/>
              </w:rPr>
              <w:t xml:space="preserve"> </w:t>
            </w:r>
            <w:r w:rsidR="00051D74" w:rsidRPr="00DA7175">
              <w:rPr>
                <w:rFonts w:ascii="Garamond" w:hAnsi="Garamond"/>
                <w:lang w:val="en-AU"/>
              </w:rPr>
              <w:t>(</w:t>
            </w:r>
            <w:r w:rsidRPr="00DA7175">
              <w:rPr>
                <w:rFonts w:ascii="Garamond" w:hAnsi="Garamond"/>
                <w:lang w:val="en-AU"/>
              </w:rPr>
              <w:t xml:space="preserve">Jenna F Kruger, Alice </w:t>
            </w:r>
            <w:proofErr w:type="spellStart"/>
            <w:r w:rsidRPr="00DA7175">
              <w:rPr>
                <w:rFonts w:ascii="Garamond" w:hAnsi="Garamond"/>
                <w:lang w:val="en-AU"/>
              </w:rPr>
              <w:t>Hm</w:t>
            </w:r>
            <w:proofErr w:type="spellEnd"/>
            <w:r w:rsidRPr="00DA7175">
              <w:rPr>
                <w:rFonts w:ascii="Garamond" w:hAnsi="Garamond"/>
                <w:lang w:val="en-AU"/>
              </w:rPr>
              <w:t xml:space="preserve"> Chen, Alex </w:t>
            </w:r>
            <w:proofErr w:type="spellStart"/>
            <w:r w:rsidRPr="00DA7175">
              <w:rPr>
                <w:rFonts w:ascii="Garamond" w:hAnsi="Garamond"/>
                <w:lang w:val="en-AU"/>
              </w:rPr>
              <w:t>Rybkin</w:t>
            </w:r>
            <w:proofErr w:type="spellEnd"/>
            <w:r w:rsidRPr="00DA7175">
              <w:rPr>
                <w:rFonts w:ascii="Garamond" w:hAnsi="Garamond"/>
                <w:lang w:val="en-AU"/>
              </w:rPr>
              <w:t xml:space="preserve">, </w:t>
            </w:r>
            <w:proofErr w:type="spellStart"/>
            <w:r w:rsidRPr="00DA7175">
              <w:rPr>
                <w:rFonts w:ascii="Garamond" w:hAnsi="Garamond"/>
                <w:lang w:val="en-AU"/>
              </w:rPr>
              <w:t>Kiren</w:t>
            </w:r>
            <w:proofErr w:type="spellEnd"/>
            <w:r w:rsidRPr="00DA7175">
              <w:rPr>
                <w:rFonts w:ascii="Garamond" w:hAnsi="Garamond"/>
                <w:lang w:val="en-AU"/>
              </w:rPr>
              <w:t xml:space="preserve"> Leeds, David Guzman, Eric </w:t>
            </w:r>
            <w:proofErr w:type="spellStart"/>
            <w:r w:rsidRPr="00DA7175">
              <w:rPr>
                <w:rFonts w:ascii="Garamond" w:hAnsi="Garamond"/>
                <w:lang w:val="en-AU"/>
              </w:rPr>
              <w:t>V</w:t>
            </w:r>
            <w:r w:rsidR="00051D74" w:rsidRPr="00DA7175">
              <w:rPr>
                <w:rFonts w:ascii="Garamond" w:hAnsi="Garamond"/>
                <w:lang w:val="en-AU"/>
              </w:rPr>
              <w:t>ittinghoff</w:t>
            </w:r>
            <w:proofErr w:type="spellEnd"/>
            <w:r w:rsidR="00051D74" w:rsidRPr="00DA7175">
              <w:rPr>
                <w:rFonts w:ascii="Garamond" w:hAnsi="Garamond"/>
                <w:lang w:val="en-AU"/>
              </w:rPr>
              <w:t>, L Elizabeth Goldman)</w:t>
            </w:r>
          </w:p>
          <w:p w:rsidR="008500D3" w:rsidRPr="00DA7175" w:rsidRDefault="008500D3" w:rsidP="008500D3">
            <w:pPr>
              <w:numPr>
                <w:ilvl w:val="0"/>
                <w:numId w:val="17"/>
              </w:numPr>
              <w:rPr>
                <w:rFonts w:ascii="Garamond" w:hAnsi="Garamond"/>
                <w:lang w:val="en-AU"/>
              </w:rPr>
            </w:pPr>
            <w:r w:rsidRPr="00DA7175">
              <w:rPr>
                <w:rFonts w:ascii="Garamond" w:hAnsi="Garamond"/>
                <w:lang w:val="en-AU"/>
              </w:rPr>
              <w:t>SQUIRE 2.0 (</w:t>
            </w:r>
            <w:r w:rsidRPr="00DA7175">
              <w:rPr>
                <w:rFonts w:ascii="Garamond" w:hAnsi="Garamond"/>
                <w:b/>
                <w:lang w:val="en-AU"/>
              </w:rPr>
              <w:t xml:space="preserve">Standards for </w:t>
            </w:r>
            <w:proofErr w:type="spellStart"/>
            <w:r w:rsidRPr="00DA7175">
              <w:rPr>
                <w:rFonts w:ascii="Garamond" w:hAnsi="Garamond"/>
                <w:b/>
                <w:lang w:val="en-AU"/>
              </w:rPr>
              <w:t>QUality</w:t>
            </w:r>
            <w:proofErr w:type="spellEnd"/>
            <w:r w:rsidRPr="00DA7175">
              <w:rPr>
                <w:rFonts w:ascii="Garamond" w:hAnsi="Garamond"/>
                <w:b/>
                <w:lang w:val="en-AU"/>
              </w:rPr>
              <w:t xml:space="preserve"> Improvement Reporting Excellence</w:t>
            </w:r>
            <w:r w:rsidRPr="00DA7175">
              <w:rPr>
                <w:rFonts w:ascii="Garamond" w:hAnsi="Garamond"/>
                <w:lang w:val="en-AU"/>
              </w:rPr>
              <w:t>): revised publication guidelines fro</w:t>
            </w:r>
            <w:r w:rsidR="00051D74" w:rsidRPr="00DA7175">
              <w:rPr>
                <w:rFonts w:ascii="Garamond" w:hAnsi="Garamond"/>
                <w:lang w:val="en-AU"/>
              </w:rPr>
              <w:t>m a detailed consensus process (</w:t>
            </w:r>
            <w:r w:rsidRPr="00DA7175">
              <w:rPr>
                <w:rFonts w:ascii="Garamond" w:hAnsi="Garamond"/>
                <w:lang w:val="en-AU"/>
              </w:rPr>
              <w:t xml:space="preserve">Greg </w:t>
            </w:r>
            <w:proofErr w:type="spellStart"/>
            <w:r w:rsidRPr="00DA7175">
              <w:rPr>
                <w:rFonts w:ascii="Garamond" w:hAnsi="Garamond"/>
                <w:lang w:val="en-AU"/>
              </w:rPr>
              <w:t>Ogrinc</w:t>
            </w:r>
            <w:proofErr w:type="spellEnd"/>
            <w:r w:rsidRPr="00DA7175">
              <w:rPr>
                <w:rFonts w:ascii="Garamond" w:hAnsi="Garamond"/>
                <w:lang w:val="en-AU"/>
              </w:rPr>
              <w:t xml:space="preserve">, Louise Davies, Daisy Goodman, Paul </w:t>
            </w:r>
            <w:proofErr w:type="spellStart"/>
            <w:r w:rsidRPr="00DA7175">
              <w:rPr>
                <w:rFonts w:ascii="Garamond" w:hAnsi="Garamond"/>
                <w:lang w:val="en-AU"/>
              </w:rPr>
              <w:t>Batalden</w:t>
            </w:r>
            <w:proofErr w:type="spellEnd"/>
            <w:r w:rsidR="00051D74" w:rsidRPr="00DA7175">
              <w:rPr>
                <w:rFonts w:ascii="Garamond" w:hAnsi="Garamond"/>
                <w:lang w:val="en-AU"/>
              </w:rPr>
              <w:t>, Frank Davidoff, David Stevens)</w:t>
            </w:r>
          </w:p>
          <w:p w:rsidR="008500D3" w:rsidRPr="00DA7175" w:rsidRDefault="008500D3" w:rsidP="008500D3">
            <w:pPr>
              <w:numPr>
                <w:ilvl w:val="0"/>
                <w:numId w:val="17"/>
              </w:numPr>
              <w:rPr>
                <w:rFonts w:ascii="Garamond" w:hAnsi="Garamond"/>
                <w:lang w:val="en-AU"/>
              </w:rPr>
            </w:pPr>
            <w:r w:rsidRPr="00DA7175">
              <w:rPr>
                <w:rFonts w:ascii="Garamond" w:hAnsi="Garamond"/>
                <w:lang w:val="en-AU"/>
              </w:rPr>
              <w:t>Explanation and elaboration of the SQUIRE (</w:t>
            </w:r>
            <w:r w:rsidRPr="00DA7175">
              <w:rPr>
                <w:rFonts w:ascii="Garamond" w:hAnsi="Garamond"/>
                <w:b/>
                <w:lang w:val="en-AU"/>
              </w:rPr>
              <w:t>Standards for Quality Improvement Reporting Excellence</w:t>
            </w:r>
            <w:r w:rsidRPr="00DA7175">
              <w:rPr>
                <w:rFonts w:ascii="Garamond" w:hAnsi="Garamond"/>
                <w:lang w:val="en-AU"/>
              </w:rPr>
              <w:t>) Guidelines, V.2.0: examples of SQUIRE elements in the hea</w:t>
            </w:r>
            <w:r w:rsidR="00051D74" w:rsidRPr="00DA7175">
              <w:rPr>
                <w:rFonts w:ascii="Garamond" w:hAnsi="Garamond"/>
                <w:lang w:val="en-AU"/>
              </w:rPr>
              <w:t>lthcare improvement literature (</w:t>
            </w:r>
            <w:r w:rsidRPr="00DA7175">
              <w:rPr>
                <w:rFonts w:ascii="Garamond" w:hAnsi="Garamond"/>
                <w:lang w:val="en-AU"/>
              </w:rPr>
              <w:t xml:space="preserve">Daisy Goodman, Greg </w:t>
            </w:r>
            <w:proofErr w:type="spellStart"/>
            <w:r w:rsidRPr="00DA7175">
              <w:rPr>
                <w:rFonts w:ascii="Garamond" w:hAnsi="Garamond"/>
                <w:lang w:val="en-AU"/>
              </w:rPr>
              <w:t>Ogrinc</w:t>
            </w:r>
            <w:proofErr w:type="spellEnd"/>
            <w:r w:rsidRPr="00DA7175">
              <w:rPr>
                <w:rFonts w:ascii="Garamond" w:hAnsi="Garamond"/>
                <w:lang w:val="en-AU"/>
              </w:rPr>
              <w:t xml:space="preserve">, Louise Davies, G Ross Baker, Jane </w:t>
            </w:r>
            <w:proofErr w:type="spellStart"/>
            <w:r w:rsidRPr="00DA7175">
              <w:rPr>
                <w:rFonts w:ascii="Garamond" w:hAnsi="Garamond"/>
                <w:lang w:val="en-AU"/>
              </w:rPr>
              <w:t>Barnsteiner</w:t>
            </w:r>
            <w:proofErr w:type="spellEnd"/>
            <w:r w:rsidRPr="00DA7175">
              <w:rPr>
                <w:rFonts w:ascii="Garamond" w:hAnsi="Garamond"/>
                <w:lang w:val="en-AU"/>
              </w:rPr>
              <w:t xml:space="preserve">, Tina C Foster, Kari </w:t>
            </w:r>
            <w:proofErr w:type="spellStart"/>
            <w:r w:rsidRPr="00DA7175">
              <w:rPr>
                <w:rFonts w:ascii="Garamond" w:hAnsi="Garamond"/>
                <w:lang w:val="en-AU"/>
              </w:rPr>
              <w:t>Gali</w:t>
            </w:r>
            <w:proofErr w:type="spellEnd"/>
            <w:r w:rsidRPr="00DA7175">
              <w:rPr>
                <w:rFonts w:ascii="Garamond" w:hAnsi="Garamond"/>
                <w:lang w:val="en-AU"/>
              </w:rPr>
              <w:t xml:space="preserve">, Joanne Hilden, </w:t>
            </w:r>
            <w:proofErr w:type="spellStart"/>
            <w:r w:rsidRPr="00DA7175">
              <w:rPr>
                <w:rFonts w:ascii="Garamond" w:hAnsi="Garamond"/>
                <w:lang w:val="en-AU"/>
              </w:rPr>
              <w:t>Leora</w:t>
            </w:r>
            <w:proofErr w:type="spellEnd"/>
            <w:r w:rsidRPr="00DA7175">
              <w:rPr>
                <w:rFonts w:ascii="Garamond" w:hAnsi="Garamond"/>
                <w:lang w:val="en-AU"/>
              </w:rPr>
              <w:t xml:space="preserve"> </w:t>
            </w:r>
            <w:proofErr w:type="spellStart"/>
            <w:r w:rsidRPr="00DA7175">
              <w:rPr>
                <w:rFonts w:ascii="Garamond" w:hAnsi="Garamond"/>
                <w:lang w:val="en-AU"/>
              </w:rPr>
              <w:t>Horwitz</w:t>
            </w:r>
            <w:proofErr w:type="spellEnd"/>
            <w:r w:rsidRPr="00DA7175">
              <w:rPr>
                <w:rFonts w:ascii="Garamond" w:hAnsi="Garamond"/>
                <w:lang w:val="en-AU"/>
              </w:rPr>
              <w:t xml:space="preserve">, Heather C Kaplan, Jerome Leis, John C </w:t>
            </w:r>
            <w:proofErr w:type="spellStart"/>
            <w:r w:rsidRPr="00DA7175">
              <w:rPr>
                <w:rFonts w:ascii="Garamond" w:hAnsi="Garamond"/>
                <w:lang w:val="en-AU"/>
              </w:rPr>
              <w:t>Matulis</w:t>
            </w:r>
            <w:proofErr w:type="spellEnd"/>
            <w:r w:rsidRPr="00DA7175">
              <w:rPr>
                <w:rFonts w:ascii="Garamond" w:hAnsi="Garamond"/>
                <w:lang w:val="en-AU"/>
              </w:rPr>
              <w:t xml:space="preserve">, Susan </w:t>
            </w:r>
            <w:proofErr w:type="spellStart"/>
            <w:r w:rsidRPr="00DA7175">
              <w:rPr>
                <w:rFonts w:ascii="Garamond" w:hAnsi="Garamond"/>
                <w:lang w:val="en-AU"/>
              </w:rPr>
              <w:t>Michie</w:t>
            </w:r>
            <w:proofErr w:type="spellEnd"/>
            <w:r w:rsidRPr="00DA7175">
              <w:rPr>
                <w:rFonts w:ascii="Garamond" w:hAnsi="Garamond"/>
                <w:lang w:val="en-AU"/>
              </w:rPr>
              <w:t xml:space="preserve">, Rebecca </w:t>
            </w:r>
            <w:proofErr w:type="spellStart"/>
            <w:r w:rsidRPr="00DA7175">
              <w:rPr>
                <w:rFonts w:ascii="Garamond" w:hAnsi="Garamond"/>
                <w:lang w:val="en-AU"/>
              </w:rPr>
              <w:t>Miltner</w:t>
            </w:r>
            <w:proofErr w:type="spellEnd"/>
            <w:r w:rsidRPr="00DA7175">
              <w:rPr>
                <w:rFonts w:ascii="Garamond" w:hAnsi="Garamond"/>
                <w:lang w:val="en-AU"/>
              </w:rPr>
              <w:t xml:space="preserve">, Julia </w:t>
            </w:r>
            <w:proofErr w:type="spellStart"/>
            <w:r w:rsidRPr="00DA7175">
              <w:rPr>
                <w:rFonts w:ascii="Garamond" w:hAnsi="Garamond"/>
                <w:lang w:val="en-AU"/>
              </w:rPr>
              <w:t>Neily</w:t>
            </w:r>
            <w:proofErr w:type="spellEnd"/>
            <w:r w:rsidRPr="00DA7175">
              <w:rPr>
                <w:rFonts w:ascii="Garamond" w:hAnsi="Garamond"/>
                <w:lang w:val="en-AU"/>
              </w:rPr>
              <w:t xml:space="preserve">, William A Nelson, Matthew </w:t>
            </w:r>
            <w:proofErr w:type="spellStart"/>
            <w:r w:rsidRPr="00DA7175">
              <w:rPr>
                <w:rFonts w:ascii="Garamond" w:hAnsi="Garamond"/>
                <w:lang w:val="en-AU"/>
              </w:rPr>
              <w:t>Niedner</w:t>
            </w:r>
            <w:proofErr w:type="spellEnd"/>
            <w:r w:rsidRPr="00DA7175">
              <w:rPr>
                <w:rFonts w:ascii="Garamond" w:hAnsi="Garamond"/>
                <w:lang w:val="en-AU"/>
              </w:rPr>
              <w:t xml:space="preserve">, Brant Oliver, Lori </w:t>
            </w:r>
            <w:proofErr w:type="spellStart"/>
            <w:r w:rsidRPr="00DA7175">
              <w:rPr>
                <w:rFonts w:ascii="Garamond" w:hAnsi="Garamond"/>
                <w:lang w:val="en-AU"/>
              </w:rPr>
              <w:t>Rutm</w:t>
            </w:r>
            <w:r w:rsidR="00051D74" w:rsidRPr="00DA7175">
              <w:rPr>
                <w:rFonts w:ascii="Garamond" w:hAnsi="Garamond"/>
                <w:lang w:val="en-AU"/>
              </w:rPr>
              <w:t>an</w:t>
            </w:r>
            <w:proofErr w:type="spellEnd"/>
            <w:r w:rsidR="00051D74" w:rsidRPr="00DA7175">
              <w:rPr>
                <w:rFonts w:ascii="Garamond" w:hAnsi="Garamond"/>
                <w:lang w:val="en-AU"/>
              </w:rPr>
              <w:t>, Richard Thomson, Johan Thor)</w:t>
            </w:r>
          </w:p>
          <w:p w:rsidR="00A15F39" w:rsidRPr="00DA7175" w:rsidRDefault="008500D3" w:rsidP="00051D74">
            <w:pPr>
              <w:numPr>
                <w:ilvl w:val="0"/>
                <w:numId w:val="17"/>
              </w:numPr>
              <w:rPr>
                <w:rFonts w:ascii="Garamond" w:hAnsi="Garamond"/>
                <w:lang w:val="en-AU"/>
              </w:rPr>
            </w:pPr>
            <w:r w:rsidRPr="00DA7175">
              <w:rPr>
                <w:rFonts w:ascii="Garamond" w:hAnsi="Garamond"/>
                <w:lang w:val="en-AU"/>
              </w:rPr>
              <w:t>Abstracts</w:t>
            </w:r>
            <w:r w:rsidR="00051D74" w:rsidRPr="00DA7175">
              <w:rPr>
                <w:rFonts w:ascii="Garamond" w:hAnsi="Garamond"/>
                <w:lang w:val="en-AU"/>
              </w:rPr>
              <w:t xml:space="preserve">: </w:t>
            </w:r>
            <w:r w:rsidRPr="00DA7175">
              <w:rPr>
                <w:rFonts w:ascii="Garamond" w:hAnsi="Garamond"/>
                <w:lang w:val="en-AU"/>
              </w:rPr>
              <w:t xml:space="preserve">22nd Annual IHI Scientific Symposium on Improving the Quality and Value of Health Care </w:t>
            </w:r>
            <w:r w:rsidR="00051D74" w:rsidRPr="00DA7175">
              <w:rPr>
                <w:rFonts w:ascii="Garamond" w:hAnsi="Garamond"/>
                <w:lang w:val="en-AU"/>
              </w:rPr>
              <w:t>(</w:t>
            </w:r>
            <w:r w:rsidRPr="00DA7175">
              <w:rPr>
                <w:rFonts w:ascii="Garamond" w:hAnsi="Garamond"/>
                <w:lang w:val="en-AU"/>
              </w:rPr>
              <w:t>Gareth Parry</w:t>
            </w:r>
            <w:r w:rsidR="00051D74" w:rsidRPr="00DA7175">
              <w:rPr>
                <w:rFonts w:ascii="Garamond" w:hAnsi="Garamond"/>
                <w:lang w:val="en-AU"/>
              </w:rPr>
              <w:t>)</w:t>
            </w:r>
          </w:p>
        </w:tc>
      </w:tr>
    </w:tbl>
    <w:p w:rsidR="00445436" w:rsidRPr="00DA7175" w:rsidRDefault="00445436" w:rsidP="00217A44">
      <w:pPr>
        <w:rPr>
          <w:rFonts w:ascii="Garamond" w:hAnsi="Garamond"/>
          <w:lang w:val="en-AU" w:eastAsia="en-AU"/>
        </w:rPr>
      </w:pPr>
    </w:p>
    <w:p w:rsidR="007C3AE1" w:rsidRPr="00DA7175" w:rsidRDefault="007C3AE1" w:rsidP="00BE027C">
      <w:pPr>
        <w:keepNext/>
        <w:rPr>
          <w:rFonts w:ascii="Garamond" w:hAnsi="Garamond"/>
          <w:i/>
          <w:lang w:val="en-AU"/>
        </w:rPr>
      </w:pPr>
      <w:r w:rsidRPr="00DA7175">
        <w:rPr>
          <w:rFonts w:ascii="Garamond" w:hAnsi="Garamond"/>
          <w:i/>
          <w:lang w:val="en-AU"/>
        </w:rPr>
        <w:t>Health Expectations</w:t>
      </w:r>
    </w:p>
    <w:p w:rsidR="007C3AE1" w:rsidRPr="00DA7175" w:rsidRDefault="00EC2436" w:rsidP="00EC2436">
      <w:pPr>
        <w:keepNext/>
        <w:rPr>
          <w:rFonts w:ascii="Garamond" w:hAnsi="Garamond"/>
          <w:lang w:val="en-AU"/>
        </w:rPr>
      </w:pPr>
      <w:r w:rsidRPr="00EC2436">
        <w:rPr>
          <w:rFonts w:ascii="Garamond" w:hAnsi="Garamond"/>
          <w:lang w:val="en-AU"/>
        </w:rPr>
        <w:t>December 2016</w:t>
      </w:r>
      <w:r>
        <w:rPr>
          <w:rFonts w:ascii="Garamond" w:hAnsi="Garamond"/>
          <w:lang w:val="en-AU"/>
        </w:rPr>
        <w:t xml:space="preserve">, </w:t>
      </w:r>
      <w:r w:rsidRPr="00EC2436">
        <w:rPr>
          <w:rFonts w:ascii="Garamond" w:hAnsi="Garamond"/>
          <w:lang w:val="en-AU"/>
        </w:rPr>
        <w:t>Volume 19, Issue 6</w:t>
      </w:r>
    </w:p>
    <w:tbl>
      <w:tblPr>
        <w:tblStyle w:val="TableGrid"/>
        <w:tblW w:w="9360" w:type="dxa"/>
        <w:tblInd w:w="288" w:type="dxa"/>
        <w:tblLayout w:type="fixed"/>
        <w:tblLook w:val="04A0" w:firstRow="1" w:lastRow="0" w:firstColumn="1" w:lastColumn="0" w:noHBand="0" w:noVBand="1"/>
      </w:tblPr>
      <w:tblGrid>
        <w:gridCol w:w="1080"/>
        <w:gridCol w:w="8280"/>
      </w:tblGrid>
      <w:tr w:rsidR="007C3AE1" w:rsidRPr="00DA7175" w:rsidTr="00195CB8">
        <w:tc>
          <w:tcPr>
            <w:tcW w:w="1080" w:type="dxa"/>
          </w:tcPr>
          <w:p w:rsidR="007C3AE1" w:rsidRPr="00DA7175" w:rsidRDefault="007C3AE1" w:rsidP="00195CB8">
            <w:pPr>
              <w:rPr>
                <w:rFonts w:ascii="Garamond" w:hAnsi="Garamond"/>
                <w:lang w:val="en-AU"/>
              </w:rPr>
            </w:pPr>
            <w:r w:rsidRPr="00DA7175">
              <w:rPr>
                <w:rFonts w:ascii="Garamond" w:hAnsi="Garamond"/>
                <w:lang w:val="en-AU"/>
              </w:rPr>
              <w:t>URL</w:t>
            </w:r>
          </w:p>
        </w:tc>
        <w:tc>
          <w:tcPr>
            <w:tcW w:w="8280" w:type="dxa"/>
          </w:tcPr>
          <w:p w:rsidR="007C3AE1" w:rsidRPr="00DA7175" w:rsidRDefault="00C00C22" w:rsidP="00195CB8">
            <w:pPr>
              <w:keepNext/>
              <w:rPr>
                <w:rFonts w:ascii="Garamond" w:hAnsi="Garamond"/>
                <w:lang w:val="en-AU"/>
              </w:rPr>
            </w:pPr>
            <w:hyperlink r:id="rId36" w:history="1">
              <w:r w:rsidR="007C3AE1" w:rsidRPr="00DA7175">
                <w:rPr>
                  <w:rStyle w:val="Hyperlink"/>
                  <w:rFonts w:ascii="Garamond" w:hAnsi="Garamond"/>
                  <w:lang w:val="en-AU"/>
                </w:rPr>
                <w:t>http://onlinelibrary.wiley.com/doi/10.1111/hex.2016.19.issue-6/issuetoc</w:t>
              </w:r>
            </w:hyperlink>
          </w:p>
        </w:tc>
      </w:tr>
      <w:tr w:rsidR="007C3AE1" w:rsidRPr="00DA7175" w:rsidTr="00195CB8">
        <w:tblPrEx>
          <w:tblLook w:val="01E0" w:firstRow="1" w:lastRow="1" w:firstColumn="1" w:lastColumn="1" w:noHBand="0" w:noVBand="0"/>
        </w:tblPrEx>
        <w:tc>
          <w:tcPr>
            <w:tcW w:w="1080" w:type="dxa"/>
            <w:vAlign w:val="center"/>
          </w:tcPr>
          <w:p w:rsidR="007C3AE1" w:rsidRPr="00DA7175" w:rsidRDefault="007C3AE1" w:rsidP="00195CB8">
            <w:pPr>
              <w:rPr>
                <w:rFonts w:ascii="Garamond" w:hAnsi="Garamond"/>
                <w:lang w:val="en-AU"/>
              </w:rPr>
            </w:pPr>
            <w:r w:rsidRPr="00DA7175">
              <w:rPr>
                <w:rFonts w:ascii="Garamond" w:hAnsi="Garamond"/>
                <w:lang w:val="en-AU"/>
              </w:rPr>
              <w:t>Notes</w:t>
            </w:r>
          </w:p>
        </w:tc>
        <w:tc>
          <w:tcPr>
            <w:tcW w:w="8280" w:type="dxa"/>
            <w:vAlign w:val="center"/>
          </w:tcPr>
          <w:p w:rsidR="007C3AE1" w:rsidRPr="00DA7175" w:rsidRDefault="007C3AE1" w:rsidP="00195CB8">
            <w:pPr>
              <w:keepNext/>
              <w:rPr>
                <w:rFonts w:ascii="Garamond" w:hAnsi="Garamond"/>
                <w:lang w:val="en-AU"/>
              </w:rPr>
            </w:pPr>
            <w:r w:rsidRPr="00DA7175">
              <w:rPr>
                <w:rFonts w:ascii="Garamond" w:hAnsi="Garamond"/>
                <w:lang w:val="en-AU"/>
              </w:rPr>
              <w:t xml:space="preserve">A new issue of </w:t>
            </w:r>
            <w:r w:rsidRPr="00DA7175">
              <w:rPr>
                <w:rFonts w:ascii="Garamond" w:hAnsi="Garamond"/>
                <w:i/>
                <w:lang w:val="en-AU"/>
              </w:rPr>
              <w:t>Health Expectations</w:t>
            </w:r>
            <w:r w:rsidRPr="00DA7175">
              <w:rPr>
                <w:rFonts w:ascii="Garamond" w:hAnsi="Garamond"/>
                <w:lang w:val="en-AU"/>
              </w:rPr>
              <w:t xml:space="preserve"> has been published. Articles in this issue of </w:t>
            </w:r>
            <w:r w:rsidRPr="00DA7175">
              <w:rPr>
                <w:rFonts w:ascii="Garamond" w:hAnsi="Garamond"/>
                <w:i/>
                <w:lang w:val="en-AU"/>
              </w:rPr>
              <w:t>Health Expectations</w:t>
            </w:r>
            <w:r w:rsidRPr="00DA7175">
              <w:rPr>
                <w:rFonts w:ascii="Garamond" w:hAnsi="Garamond"/>
                <w:lang w:val="en-AU"/>
              </w:rPr>
              <w:t xml:space="preserve"> include:</w:t>
            </w:r>
          </w:p>
          <w:p w:rsidR="007C3AE1" w:rsidRPr="00DA7175" w:rsidRDefault="007C3AE1" w:rsidP="007C3AE1">
            <w:pPr>
              <w:numPr>
                <w:ilvl w:val="0"/>
                <w:numId w:val="17"/>
              </w:numPr>
              <w:rPr>
                <w:rFonts w:ascii="Garamond" w:hAnsi="Garamond"/>
                <w:lang w:val="en-AU"/>
              </w:rPr>
            </w:pPr>
            <w:r w:rsidRPr="00DA7175">
              <w:rPr>
                <w:rFonts w:ascii="Garamond" w:hAnsi="Garamond"/>
                <w:lang w:val="en-AU"/>
              </w:rPr>
              <w:t xml:space="preserve">Editorial: </w:t>
            </w:r>
            <w:r w:rsidRPr="00DA7175">
              <w:rPr>
                <w:rFonts w:ascii="Garamond" w:hAnsi="Garamond"/>
                <w:b/>
                <w:lang w:val="en-AU"/>
              </w:rPr>
              <w:t>Public and patient involvement in health policy</w:t>
            </w:r>
            <w:r w:rsidRPr="00DA7175">
              <w:rPr>
                <w:rFonts w:ascii="Garamond" w:hAnsi="Garamond"/>
                <w:lang w:val="en-AU"/>
              </w:rPr>
              <w:t xml:space="preserve">: A continuously growing field (Kyriakos </w:t>
            </w:r>
            <w:proofErr w:type="spellStart"/>
            <w:r w:rsidRPr="00DA7175">
              <w:rPr>
                <w:rFonts w:ascii="Garamond" w:hAnsi="Garamond"/>
                <w:lang w:val="en-AU"/>
              </w:rPr>
              <w:t>Souliotis</w:t>
            </w:r>
            <w:proofErr w:type="spellEnd"/>
            <w:r w:rsidRPr="00DA7175">
              <w:rPr>
                <w:rFonts w:ascii="Garamond" w:hAnsi="Garamond"/>
                <w:lang w:val="en-AU"/>
              </w:rPr>
              <w:t>)</w:t>
            </w:r>
          </w:p>
          <w:p w:rsidR="007C3AE1" w:rsidRPr="00DA7175" w:rsidRDefault="007C3AE1" w:rsidP="007C3AE1">
            <w:pPr>
              <w:numPr>
                <w:ilvl w:val="0"/>
                <w:numId w:val="17"/>
              </w:numPr>
              <w:rPr>
                <w:rFonts w:ascii="Garamond" w:hAnsi="Garamond"/>
                <w:lang w:val="en-AU"/>
              </w:rPr>
            </w:pPr>
            <w:r w:rsidRPr="00DA7175">
              <w:rPr>
                <w:rFonts w:ascii="Garamond" w:hAnsi="Garamond"/>
                <w:b/>
                <w:lang w:val="en-AU"/>
              </w:rPr>
              <w:t>Conflicting health information</w:t>
            </w:r>
            <w:r w:rsidRPr="00DA7175">
              <w:rPr>
                <w:rFonts w:ascii="Garamond" w:hAnsi="Garamond"/>
                <w:lang w:val="en-AU"/>
              </w:rPr>
              <w:t>: a critical research need (</w:t>
            </w:r>
            <w:proofErr w:type="spellStart"/>
            <w:r w:rsidRPr="00DA7175">
              <w:rPr>
                <w:rFonts w:ascii="Garamond" w:hAnsi="Garamond"/>
                <w:lang w:val="en-AU"/>
              </w:rPr>
              <w:t>Delesha</w:t>
            </w:r>
            <w:proofErr w:type="spellEnd"/>
            <w:r w:rsidRPr="00DA7175">
              <w:rPr>
                <w:rFonts w:ascii="Garamond" w:hAnsi="Garamond"/>
                <w:lang w:val="en-AU"/>
              </w:rPr>
              <w:t xml:space="preserve"> M Carpenter, Lorie L </w:t>
            </w:r>
            <w:proofErr w:type="spellStart"/>
            <w:r w:rsidRPr="00DA7175">
              <w:rPr>
                <w:rFonts w:ascii="Garamond" w:hAnsi="Garamond"/>
                <w:lang w:val="en-AU"/>
              </w:rPr>
              <w:t>Geryk</w:t>
            </w:r>
            <w:proofErr w:type="spellEnd"/>
            <w:r w:rsidRPr="00DA7175">
              <w:rPr>
                <w:rFonts w:ascii="Garamond" w:hAnsi="Garamond"/>
                <w:lang w:val="en-AU"/>
              </w:rPr>
              <w:t xml:space="preserve">, Annie T Chen, Rebekah H </w:t>
            </w:r>
            <w:proofErr w:type="spellStart"/>
            <w:r w:rsidRPr="00DA7175">
              <w:rPr>
                <w:rFonts w:ascii="Garamond" w:hAnsi="Garamond"/>
                <w:lang w:val="en-AU"/>
              </w:rPr>
              <w:t>Nagler</w:t>
            </w:r>
            <w:proofErr w:type="spellEnd"/>
            <w:r w:rsidRPr="00DA7175">
              <w:rPr>
                <w:rFonts w:ascii="Garamond" w:hAnsi="Garamond"/>
                <w:lang w:val="en-AU"/>
              </w:rPr>
              <w:t xml:space="preserve">, Nathan F </w:t>
            </w:r>
            <w:proofErr w:type="spellStart"/>
            <w:r w:rsidRPr="00DA7175">
              <w:rPr>
                <w:rFonts w:ascii="Garamond" w:hAnsi="Garamond"/>
                <w:lang w:val="en-AU"/>
              </w:rPr>
              <w:t>Dieckmann</w:t>
            </w:r>
            <w:proofErr w:type="spellEnd"/>
            <w:r w:rsidRPr="00DA7175">
              <w:rPr>
                <w:rFonts w:ascii="Garamond" w:hAnsi="Garamond"/>
                <w:lang w:val="en-AU"/>
              </w:rPr>
              <w:t xml:space="preserve"> and Paul K J Han)</w:t>
            </w:r>
          </w:p>
          <w:p w:rsidR="007C3AE1" w:rsidRPr="00DA7175" w:rsidRDefault="007C3AE1" w:rsidP="007C3AE1">
            <w:pPr>
              <w:numPr>
                <w:ilvl w:val="0"/>
                <w:numId w:val="17"/>
              </w:numPr>
              <w:rPr>
                <w:rFonts w:ascii="Garamond" w:hAnsi="Garamond"/>
                <w:lang w:val="en-AU"/>
              </w:rPr>
            </w:pPr>
            <w:r w:rsidRPr="00DA7175">
              <w:rPr>
                <w:rFonts w:ascii="Garamond" w:hAnsi="Garamond"/>
                <w:b/>
                <w:lang w:val="en-AU"/>
              </w:rPr>
              <w:t>Patient and family involvement in adult critical and intensive care settings</w:t>
            </w:r>
            <w:r w:rsidRPr="00DA7175">
              <w:rPr>
                <w:rFonts w:ascii="Garamond" w:hAnsi="Garamond"/>
                <w:lang w:val="en-AU"/>
              </w:rPr>
              <w:t xml:space="preserve">: a scoping review (Michelle </w:t>
            </w:r>
            <w:proofErr w:type="spellStart"/>
            <w:r w:rsidRPr="00DA7175">
              <w:rPr>
                <w:rFonts w:ascii="Garamond" w:hAnsi="Garamond"/>
                <w:lang w:val="en-AU"/>
              </w:rPr>
              <w:t>Olding</w:t>
            </w:r>
            <w:proofErr w:type="spellEnd"/>
            <w:r w:rsidRPr="00DA7175">
              <w:rPr>
                <w:rFonts w:ascii="Garamond" w:hAnsi="Garamond"/>
                <w:lang w:val="en-AU"/>
              </w:rPr>
              <w:t xml:space="preserve">, Sarah E McMillan, Scott Reeves, Madeline H Schmitt, Kathleen </w:t>
            </w:r>
            <w:proofErr w:type="spellStart"/>
            <w:r w:rsidRPr="00DA7175">
              <w:rPr>
                <w:rFonts w:ascii="Garamond" w:hAnsi="Garamond"/>
                <w:lang w:val="en-AU"/>
              </w:rPr>
              <w:t>Puntillo</w:t>
            </w:r>
            <w:proofErr w:type="spellEnd"/>
            <w:r w:rsidRPr="00DA7175">
              <w:rPr>
                <w:rFonts w:ascii="Garamond" w:hAnsi="Garamond"/>
                <w:lang w:val="en-AU"/>
              </w:rPr>
              <w:t xml:space="preserve"> and Simon </w:t>
            </w:r>
            <w:proofErr w:type="spellStart"/>
            <w:r w:rsidRPr="00DA7175">
              <w:rPr>
                <w:rFonts w:ascii="Garamond" w:hAnsi="Garamond"/>
                <w:lang w:val="en-AU"/>
              </w:rPr>
              <w:t>Kitto</w:t>
            </w:r>
            <w:proofErr w:type="spellEnd"/>
            <w:r w:rsidRPr="00DA7175">
              <w:rPr>
                <w:rFonts w:ascii="Garamond" w:hAnsi="Garamond"/>
                <w:lang w:val="en-AU"/>
              </w:rPr>
              <w:t>)</w:t>
            </w:r>
          </w:p>
          <w:p w:rsidR="007C3AE1" w:rsidRPr="00DA7175" w:rsidRDefault="007C3AE1" w:rsidP="007C3AE1">
            <w:pPr>
              <w:numPr>
                <w:ilvl w:val="0"/>
                <w:numId w:val="17"/>
              </w:numPr>
              <w:rPr>
                <w:rFonts w:ascii="Garamond" w:hAnsi="Garamond"/>
                <w:lang w:val="en-AU"/>
              </w:rPr>
            </w:pPr>
            <w:r w:rsidRPr="00DA7175">
              <w:rPr>
                <w:rFonts w:ascii="Garamond" w:hAnsi="Garamond"/>
                <w:b/>
                <w:lang w:val="en-AU"/>
              </w:rPr>
              <w:t>Public preferences</w:t>
            </w:r>
            <w:r w:rsidRPr="00DA7175">
              <w:rPr>
                <w:rFonts w:ascii="Garamond" w:hAnsi="Garamond"/>
                <w:lang w:val="en-AU"/>
              </w:rPr>
              <w:t xml:space="preserve"> for </w:t>
            </w:r>
            <w:r w:rsidRPr="00DA7175">
              <w:rPr>
                <w:rFonts w:ascii="Garamond" w:hAnsi="Garamond"/>
                <w:b/>
                <w:lang w:val="en-AU"/>
              </w:rPr>
              <w:t>communicating personal genomic risk</w:t>
            </w:r>
            <w:r w:rsidRPr="00DA7175">
              <w:rPr>
                <w:rFonts w:ascii="Garamond" w:hAnsi="Garamond"/>
                <w:lang w:val="en-AU"/>
              </w:rPr>
              <w:t xml:space="preserve"> information: a focus group study (Amelia K Smit, Louise A Keogh, </w:t>
            </w:r>
            <w:proofErr w:type="spellStart"/>
            <w:r w:rsidRPr="00DA7175">
              <w:rPr>
                <w:rFonts w:ascii="Garamond" w:hAnsi="Garamond"/>
                <w:lang w:val="en-AU"/>
              </w:rPr>
              <w:t>Jolyn</w:t>
            </w:r>
            <w:proofErr w:type="spellEnd"/>
            <w:r w:rsidRPr="00DA7175">
              <w:rPr>
                <w:rFonts w:ascii="Garamond" w:hAnsi="Garamond"/>
                <w:lang w:val="en-AU"/>
              </w:rPr>
              <w:t xml:space="preserve"> </w:t>
            </w:r>
            <w:proofErr w:type="spellStart"/>
            <w:r w:rsidRPr="00DA7175">
              <w:rPr>
                <w:rFonts w:ascii="Garamond" w:hAnsi="Garamond"/>
                <w:lang w:val="en-AU"/>
              </w:rPr>
              <w:t>Hersch</w:t>
            </w:r>
            <w:proofErr w:type="spellEnd"/>
            <w:r w:rsidRPr="00DA7175">
              <w:rPr>
                <w:rFonts w:ascii="Garamond" w:hAnsi="Garamond"/>
                <w:lang w:val="en-AU"/>
              </w:rPr>
              <w:t xml:space="preserve">, Ainsley J Newson, Phyllis </w:t>
            </w:r>
            <w:proofErr w:type="spellStart"/>
            <w:r w:rsidRPr="00DA7175">
              <w:rPr>
                <w:rFonts w:ascii="Garamond" w:hAnsi="Garamond"/>
                <w:lang w:val="en-AU"/>
              </w:rPr>
              <w:t>Butow</w:t>
            </w:r>
            <w:proofErr w:type="spellEnd"/>
            <w:r w:rsidRPr="00DA7175">
              <w:rPr>
                <w:rFonts w:ascii="Garamond" w:hAnsi="Garamond"/>
                <w:lang w:val="en-AU"/>
              </w:rPr>
              <w:t xml:space="preserve">, Gabrielle Williams and A E </w:t>
            </w:r>
            <w:proofErr w:type="spellStart"/>
            <w:r w:rsidRPr="00DA7175">
              <w:rPr>
                <w:rFonts w:ascii="Garamond" w:hAnsi="Garamond"/>
                <w:lang w:val="en-AU"/>
              </w:rPr>
              <w:t>Cust</w:t>
            </w:r>
            <w:proofErr w:type="spellEnd"/>
            <w:r w:rsidRPr="00DA7175">
              <w:rPr>
                <w:rFonts w:ascii="Garamond" w:hAnsi="Garamond"/>
                <w:lang w:val="en-AU"/>
              </w:rPr>
              <w:t>)</w:t>
            </w:r>
          </w:p>
          <w:p w:rsidR="007C3AE1" w:rsidRPr="00DA7175" w:rsidRDefault="007C3AE1" w:rsidP="007C3AE1">
            <w:pPr>
              <w:numPr>
                <w:ilvl w:val="0"/>
                <w:numId w:val="17"/>
              </w:numPr>
              <w:rPr>
                <w:rFonts w:ascii="Garamond" w:hAnsi="Garamond"/>
                <w:lang w:val="en-AU"/>
              </w:rPr>
            </w:pPr>
            <w:r w:rsidRPr="00DA7175">
              <w:rPr>
                <w:rFonts w:ascii="Garamond" w:hAnsi="Garamond"/>
                <w:lang w:val="en-AU"/>
              </w:rPr>
              <w:t xml:space="preserve">Building intentions with the </w:t>
            </w:r>
            <w:r w:rsidRPr="00DA7175">
              <w:rPr>
                <w:rFonts w:ascii="Garamond" w:hAnsi="Garamond"/>
                <w:b/>
                <w:lang w:val="en-AU"/>
              </w:rPr>
              <w:t>theory of planned behaviour</w:t>
            </w:r>
            <w:r w:rsidRPr="00DA7175">
              <w:rPr>
                <w:rFonts w:ascii="Garamond" w:hAnsi="Garamond"/>
                <w:lang w:val="en-AU"/>
              </w:rPr>
              <w:t xml:space="preserve">: a qualitative assessment of salient beliefs about pharmacy value added services in Malaysia (Christine Liang </w:t>
            </w:r>
            <w:proofErr w:type="spellStart"/>
            <w:r w:rsidRPr="00DA7175">
              <w:rPr>
                <w:rFonts w:ascii="Garamond" w:hAnsi="Garamond"/>
                <w:lang w:val="en-AU"/>
              </w:rPr>
              <w:t>Hoay</w:t>
            </w:r>
            <w:proofErr w:type="spellEnd"/>
            <w:r w:rsidRPr="00DA7175">
              <w:rPr>
                <w:rFonts w:ascii="Garamond" w:hAnsi="Garamond"/>
                <w:lang w:val="en-AU"/>
              </w:rPr>
              <w:t xml:space="preserve"> Tan, Mohamed </w:t>
            </w:r>
            <w:proofErr w:type="spellStart"/>
            <w:r w:rsidRPr="00DA7175">
              <w:rPr>
                <w:rFonts w:ascii="Garamond" w:hAnsi="Garamond"/>
                <w:lang w:val="en-AU"/>
              </w:rPr>
              <w:t>Azmi</w:t>
            </w:r>
            <w:proofErr w:type="spellEnd"/>
            <w:r w:rsidRPr="00DA7175">
              <w:rPr>
                <w:rFonts w:ascii="Garamond" w:hAnsi="Garamond"/>
                <w:lang w:val="en-AU"/>
              </w:rPr>
              <w:t xml:space="preserve"> </w:t>
            </w:r>
            <w:proofErr w:type="spellStart"/>
            <w:r w:rsidRPr="00DA7175">
              <w:rPr>
                <w:rFonts w:ascii="Garamond" w:hAnsi="Garamond"/>
                <w:lang w:val="en-AU"/>
              </w:rPr>
              <w:t>Hassali</w:t>
            </w:r>
            <w:proofErr w:type="spellEnd"/>
            <w:r w:rsidRPr="00DA7175">
              <w:rPr>
                <w:rFonts w:ascii="Garamond" w:hAnsi="Garamond"/>
                <w:lang w:val="en-AU"/>
              </w:rPr>
              <w:t xml:space="preserve">, Fahad </w:t>
            </w:r>
            <w:proofErr w:type="spellStart"/>
            <w:r w:rsidRPr="00DA7175">
              <w:rPr>
                <w:rFonts w:ascii="Garamond" w:hAnsi="Garamond"/>
                <w:lang w:val="en-AU"/>
              </w:rPr>
              <w:t>Saleem</w:t>
            </w:r>
            <w:proofErr w:type="spellEnd"/>
            <w:r w:rsidRPr="00DA7175">
              <w:rPr>
                <w:rFonts w:ascii="Garamond" w:hAnsi="Garamond"/>
                <w:lang w:val="en-AU"/>
              </w:rPr>
              <w:t xml:space="preserve">, </w:t>
            </w:r>
            <w:proofErr w:type="spellStart"/>
            <w:r w:rsidRPr="00DA7175">
              <w:rPr>
                <w:rFonts w:ascii="Garamond" w:hAnsi="Garamond"/>
                <w:lang w:val="en-AU"/>
              </w:rPr>
              <w:t>Asrul</w:t>
            </w:r>
            <w:proofErr w:type="spellEnd"/>
            <w:r w:rsidRPr="00DA7175">
              <w:rPr>
                <w:rFonts w:ascii="Garamond" w:hAnsi="Garamond"/>
                <w:lang w:val="en-AU"/>
              </w:rPr>
              <w:t xml:space="preserve"> </w:t>
            </w:r>
            <w:proofErr w:type="spellStart"/>
            <w:r w:rsidRPr="00DA7175">
              <w:rPr>
                <w:rFonts w:ascii="Garamond" w:hAnsi="Garamond"/>
                <w:lang w:val="en-AU"/>
              </w:rPr>
              <w:t>Akmal</w:t>
            </w:r>
            <w:proofErr w:type="spellEnd"/>
            <w:r w:rsidRPr="00DA7175">
              <w:rPr>
                <w:rFonts w:ascii="Garamond" w:hAnsi="Garamond"/>
                <w:lang w:val="en-AU"/>
              </w:rPr>
              <w:t xml:space="preserve"> </w:t>
            </w:r>
            <w:proofErr w:type="spellStart"/>
            <w:r w:rsidRPr="00DA7175">
              <w:rPr>
                <w:rFonts w:ascii="Garamond" w:hAnsi="Garamond"/>
                <w:lang w:val="en-AU"/>
              </w:rPr>
              <w:t>Shafie</w:t>
            </w:r>
            <w:proofErr w:type="spellEnd"/>
            <w:r w:rsidRPr="00DA7175">
              <w:rPr>
                <w:rFonts w:ascii="Garamond" w:hAnsi="Garamond"/>
                <w:lang w:val="en-AU"/>
              </w:rPr>
              <w:t xml:space="preserve">, </w:t>
            </w:r>
            <w:proofErr w:type="spellStart"/>
            <w:r w:rsidRPr="00DA7175">
              <w:rPr>
                <w:rFonts w:ascii="Garamond" w:hAnsi="Garamond"/>
                <w:lang w:val="en-AU"/>
              </w:rPr>
              <w:t>Hisham</w:t>
            </w:r>
            <w:proofErr w:type="spellEnd"/>
            <w:r w:rsidRPr="00DA7175">
              <w:rPr>
                <w:rFonts w:ascii="Garamond" w:hAnsi="Garamond"/>
                <w:lang w:val="en-AU"/>
              </w:rPr>
              <w:t xml:space="preserve"> </w:t>
            </w:r>
            <w:proofErr w:type="spellStart"/>
            <w:r w:rsidRPr="00DA7175">
              <w:rPr>
                <w:rFonts w:ascii="Garamond" w:hAnsi="Garamond"/>
                <w:lang w:val="en-AU"/>
              </w:rPr>
              <w:t>Aljadhay</w:t>
            </w:r>
            <w:proofErr w:type="spellEnd"/>
            <w:r w:rsidRPr="00DA7175">
              <w:rPr>
                <w:rFonts w:ascii="Garamond" w:hAnsi="Garamond"/>
                <w:lang w:val="en-AU"/>
              </w:rPr>
              <w:t xml:space="preserve"> and Vincent B Y </w:t>
            </w:r>
            <w:proofErr w:type="spellStart"/>
            <w:r w:rsidRPr="00DA7175">
              <w:rPr>
                <w:rFonts w:ascii="Garamond" w:hAnsi="Garamond"/>
                <w:lang w:val="en-AU"/>
              </w:rPr>
              <w:t>Gan</w:t>
            </w:r>
            <w:proofErr w:type="spellEnd"/>
            <w:r w:rsidRPr="00DA7175">
              <w:rPr>
                <w:rFonts w:ascii="Garamond" w:hAnsi="Garamond"/>
                <w:lang w:val="en-AU"/>
              </w:rPr>
              <w:t>)</w:t>
            </w:r>
          </w:p>
          <w:p w:rsidR="007C3AE1" w:rsidRPr="00DA7175" w:rsidRDefault="007C3AE1" w:rsidP="007C3AE1">
            <w:pPr>
              <w:numPr>
                <w:ilvl w:val="0"/>
                <w:numId w:val="17"/>
              </w:numPr>
              <w:rPr>
                <w:rFonts w:ascii="Garamond" w:hAnsi="Garamond"/>
                <w:lang w:val="en-AU"/>
              </w:rPr>
            </w:pPr>
            <w:r w:rsidRPr="00DA7175">
              <w:rPr>
                <w:rFonts w:ascii="Garamond" w:hAnsi="Garamond"/>
                <w:b/>
                <w:lang w:val="en-AU"/>
              </w:rPr>
              <w:t>Treatment-related experiences and preferences</w:t>
            </w:r>
            <w:r w:rsidRPr="00DA7175">
              <w:rPr>
                <w:rFonts w:ascii="Garamond" w:hAnsi="Garamond"/>
                <w:lang w:val="en-AU"/>
              </w:rPr>
              <w:t xml:space="preserve"> of patients with lung cancer: a qualitative analysis (Ines </w:t>
            </w:r>
            <w:proofErr w:type="spellStart"/>
            <w:r w:rsidRPr="00DA7175">
              <w:rPr>
                <w:rFonts w:ascii="Garamond" w:hAnsi="Garamond"/>
                <w:lang w:val="en-AU"/>
              </w:rPr>
              <w:t>Aumann</w:t>
            </w:r>
            <w:proofErr w:type="spellEnd"/>
            <w:r w:rsidRPr="00DA7175">
              <w:rPr>
                <w:rFonts w:ascii="Garamond" w:hAnsi="Garamond"/>
                <w:lang w:val="en-AU"/>
              </w:rPr>
              <w:t xml:space="preserve">, Kristine </w:t>
            </w:r>
            <w:proofErr w:type="spellStart"/>
            <w:r w:rsidRPr="00DA7175">
              <w:rPr>
                <w:rFonts w:ascii="Garamond" w:hAnsi="Garamond"/>
                <w:lang w:val="en-AU"/>
              </w:rPr>
              <w:t>Kreis</w:t>
            </w:r>
            <w:proofErr w:type="spellEnd"/>
            <w:r w:rsidRPr="00DA7175">
              <w:rPr>
                <w:rFonts w:ascii="Garamond" w:hAnsi="Garamond"/>
                <w:lang w:val="en-AU"/>
              </w:rPr>
              <w:t xml:space="preserve">, Kathrin </w:t>
            </w:r>
            <w:proofErr w:type="spellStart"/>
            <w:r w:rsidRPr="00DA7175">
              <w:rPr>
                <w:rFonts w:ascii="Garamond" w:hAnsi="Garamond"/>
                <w:lang w:val="en-AU"/>
              </w:rPr>
              <w:t>Damm</w:t>
            </w:r>
            <w:proofErr w:type="spellEnd"/>
            <w:r w:rsidRPr="00DA7175">
              <w:rPr>
                <w:rFonts w:ascii="Garamond" w:hAnsi="Garamond"/>
                <w:lang w:val="en-AU"/>
              </w:rPr>
              <w:t xml:space="preserve">, </w:t>
            </w:r>
            <w:proofErr w:type="spellStart"/>
            <w:r w:rsidRPr="00DA7175">
              <w:rPr>
                <w:rFonts w:ascii="Garamond" w:hAnsi="Garamond"/>
                <w:lang w:val="en-AU"/>
              </w:rPr>
              <w:t>Heiko</w:t>
            </w:r>
            <w:proofErr w:type="spellEnd"/>
            <w:r w:rsidRPr="00DA7175">
              <w:rPr>
                <w:rFonts w:ascii="Garamond" w:hAnsi="Garamond"/>
                <w:lang w:val="en-AU"/>
              </w:rPr>
              <w:t xml:space="preserve"> </w:t>
            </w:r>
            <w:proofErr w:type="spellStart"/>
            <w:r w:rsidRPr="00DA7175">
              <w:rPr>
                <w:rFonts w:ascii="Garamond" w:hAnsi="Garamond"/>
                <w:lang w:val="en-AU"/>
              </w:rPr>
              <w:t>Golpon</w:t>
            </w:r>
            <w:proofErr w:type="spellEnd"/>
            <w:r w:rsidRPr="00DA7175">
              <w:rPr>
                <w:rFonts w:ascii="Garamond" w:hAnsi="Garamond"/>
                <w:lang w:val="en-AU"/>
              </w:rPr>
              <w:t xml:space="preserve">, Tobias </w:t>
            </w:r>
            <w:proofErr w:type="spellStart"/>
            <w:r w:rsidRPr="00DA7175">
              <w:rPr>
                <w:rFonts w:ascii="Garamond" w:hAnsi="Garamond"/>
                <w:lang w:val="en-AU"/>
              </w:rPr>
              <w:t>Welte</w:t>
            </w:r>
            <w:proofErr w:type="spellEnd"/>
            <w:r w:rsidRPr="00DA7175">
              <w:rPr>
                <w:rFonts w:ascii="Garamond" w:hAnsi="Garamond"/>
                <w:lang w:val="en-AU"/>
              </w:rPr>
              <w:t xml:space="preserve"> and J Matthias Graf von der Schulenburg)</w:t>
            </w:r>
          </w:p>
          <w:p w:rsidR="007C3AE1" w:rsidRPr="00DA7175" w:rsidRDefault="007C3AE1" w:rsidP="007C3AE1">
            <w:pPr>
              <w:numPr>
                <w:ilvl w:val="0"/>
                <w:numId w:val="17"/>
              </w:numPr>
              <w:rPr>
                <w:rFonts w:ascii="Garamond" w:hAnsi="Garamond"/>
                <w:lang w:val="en-AU"/>
              </w:rPr>
            </w:pPr>
            <w:r w:rsidRPr="00DA7175">
              <w:rPr>
                <w:rFonts w:ascii="Garamond" w:hAnsi="Garamond"/>
                <w:lang w:val="en-AU"/>
              </w:rPr>
              <w:t xml:space="preserve">Let's talk about sex: older people's views on the </w:t>
            </w:r>
            <w:r w:rsidRPr="00DA7175">
              <w:rPr>
                <w:rFonts w:ascii="Garamond" w:hAnsi="Garamond"/>
                <w:b/>
                <w:lang w:val="en-AU"/>
              </w:rPr>
              <w:t>recognition of sexuality and sexual health</w:t>
            </w:r>
            <w:r w:rsidRPr="00DA7175">
              <w:rPr>
                <w:rFonts w:ascii="Garamond" w:hAnsi="Garamond"/>
                <w:lang w:val="en-AU"/>
              </w:rPr>
              <w:t xml:space="preserve"> in the health-care setting (Michael Bauer, Emily </w:t>
            </w:r>
            <w:proofErr w:type="spellStart"/>
            <w:r w:rsidRPr="00DA7175">
              <w:rPr>
                <w:rFonts w:ascii="Garamond" w:hAnsi="Garamond"/>
                <w:lang w:val="en-AU"/>
              </w:rPr>
              <w:t>Haesler</w:t>
            </w:r>
            <w:proofErr w:type="spellEnd"/>
            <w:r w:rsidRPr="00DA7175">
              <w:rPr>
                <w:rFonts w:ascii="Garamond" w:hAnsi="Garamond"/>
                <w:lang w:val="en-AU"/>
              </w:rPr>
              <w:t xml:space="preserve"> and Deirdre </w:t>
            </w:r>
            <w:proofErr w:type="spellStart"/>
            <w:r w:rsidRPr="00DA7175">
              <w:rPr>
                <w:rFonts w:ascii="Garamond" w:hAnsi="Garamond"/>
                <w:lang w:val="en-AU"/>
              </w:rPr>
              <w:t>Fetherstonhaugh</w:t>
            </w:r>
            <w:proofErr w:type="spellEnd"/>
            <w:r w:rsidRPr="00DA7175">
              <w:rPr>
                <w:rFonts w:ascii="Garamond" w:hAnsi="Garamond"/>
                <w:lang w:val="en-AU"/>
              </w:rPr>
              <w:t>)</w:t>
            </w:r>
          </w:p>
          <w:p w:rsidR="007C3AE1" w:rsidRPr="00DA7175" w:rsidRDefault="007C3AE1" w:rsidP="007C3AE1">
            <w:pPr>
              <w:numPr>
                <w:ilvl w:val="0"/>
                <w:numId w:val="17"/>
              </w:numPr>
              <w:rPr>
                <w:rFonts w:ascii="Garamond" w:hAnsi="Garamond"/>
                <w:lang w:val="en-AU"/>
              </w:rPr>
            </w:pPr>
            <w:r w:rsidRPr="00DA7175">
              <w:rPr>
                <w:rFonts w:ascii="Garamond" w:hAnsi="Garamond"/>
                <w:lang w:val="en-AU"/>
              </w:rPr>
              <w:lastRenderedPageBreak/>
              <w:t xml:space="preserve">We are not all coping: a cross-sectional investigation of </w:t>
            </w:r>
            <w:r w:rsidRPr="00DA7175">
              <w:rPr>
                <w:rFonts w:ascii="Garamond" w:hAnsi="Garamond"/>
                <w:b/>
                <w:lang w:val="en-AU"/>
              </w:rPr>
              <w:t>resilience</w:t>
            </w:r>
            <w:r w:rsidRPr="00DA7175">
              <w:rPr>
                <w:rFonts w:ascii="Garamond" w:hAnsi="Garamond"/>
                <w:lang w:val="en-AU"/>
              </w:rPr>
              <w:t xml:space="preserve"> in the </w:t>
            </w:r>
            <w:r w:rsidRPr="00DA7175">
              <w:rPr>
                <w:rFonts w:ascii="Garamond" w:hAnsi="Garamond"/>
                <w:b/>
                <w:lang w:val="en-AU"/>
              </w:rPr>
              <w:t>dementia care workforce</w:t>
            </w:r>
            <w:r w:rsidRPr="00DA7175">
              <w:rPr>
                <w:rFonts w:ascii="Garamond" w:hAnsi="Garamond"/>
                <w:lang w:val="en-AU"/>
              </w:rPr>
              <w:t xml:space="preserve"> (Kate-Ellen J Elliott, Christine M Stirling, Angela J Martin, Andrew L Robinson and Jennifer L Scott)</w:t>
            </w:r>
          </w:p>
          <w:p w:rsidR="007C3AE1" w:rsidRPr="00DA7175" w:rsidRDefault="007C3AE1" w:rsidP="007C3AE1">
            <w:pPr>
              <w:numPr>
                <w:ilvl w:val="0"/>
                <w:numId w:val="17"/>
              </w:numPr>
              <w:rPr>
                <w:rFonts w:ascii="Garamond" w:hAnsi="Garamond"/>
                <w:lang w:val="en-AU"/>
              </w:rPr>
            </w:pPr>
            <w:r w:rsidRPr="00DA7175">
              <w:rPr>
                <w:rFonts w:ascii="Garamond" w:hAnsi="Garamond"/>
                <w:b/>
                <w:lang w:val="en-AU"/>
              </w:rPr>
              <w:t>Citizens' preferences on healthcare expenditure allocation</w:t>
            </w:r>
            <w:r w:rsidRPr="00DA7175">
              <w:rPr>
                <w:rFonts w:ascii="Garamond" w:hAnsi="Garamond"/>
                <w:lang w:val="en-AU"/>
              </w:rPr>
              <w:t xml:space="preserve">: evidence from Greece (Sofia </w:t>
            </w:r>
            <w:proofErr w:type="spellStart"/>
            <w:r w:rsidRPr="00DA7175">
              <w:rPr>
                <w:rFonts w:ascii="Garamond" w:hAnsi="Garamond"/>
                <w:lang w:val="en-AU"/>
              </w:rPr>
              <w:t>Xesfingi</w:t>
            </w:r>
            <w:proofErr w:type="spellEnd"/>
            <w:r w:rsidRPr="00DA7175">
              <w:rPr>
                <w:rFonts w:ascii="Garamond" w:hAnsi="Garamond"/>
                <w:lang w:val="en-AU"/>
              </w:rPr>
              <w:t xml:space="preserve">, </w:t>
            </w:r>
            <w:proofErr w:type="spellStart"/>
            <w:r w:rsidRPr="00DA7175">
              <w:rPr>
                <w:rFonts w:ascii="Garamond" w:hAnsi="Garamond"/>
                <w:lang w:val="en-AU"/>
              </w:rPr>
              <w:t>Athanassios</w:t>
            </w:r>
            <w:proofErr w:type="spellEnd"/>
            <w:r w:rsidRPr="00DA7175">
              <w:rPr>
                <w:rFonts w:ascii="Garamond" w:hAnsi="Garamond"/>
                <w:lang w:val="en-AU"/>
              </w:rPr>
              <w:t xml:space="preserve"> </w:t>
            </w:r>
            <w:proofErr w:type="spellStart"/>
            <w:r w:rsidRPr="00DA7175">
              <w:rPr>
                <w:rFonts w:ascii="Garamond" w:hAnsi="Garamond"/>
                <w:lang w:val="en-AU"/>
              </w:rPr>
              <w:t>Vozikis</w:t>
            </w:r>
            <w:proofErr w:type="spellEnd"/>
            <w:r w:rsidRPr="00DA7175">
              <w:rPr>
                <w:rFonts w:ascii="Garamond" w:hAnsi="Garamond"/>
                <w:lang w:val="en-AU"/>
              </w:rPr>
              <w:t xml:space="preserve"> and </w:t>
            </w:r>
            <w:proofErr w:type="spellStart"/>
            <w:r w:rsidRPr="00DA7175">
              <w:rPr>
                <w:rFonts w:ascii="Garamond" w:hAnsi="Garamond"/>
                <w:lang w:val="en-AU"/>
              </w:rPr>
              <w:t>Yannis</w:t>
            </w:r>
            <w:proofErr w:type="spellEnd"/>
            <w:r w:rsidRPr="00DA7175">
              <w:rPr>
                <w:rFonts w:ascii="Garamond" w:hAnsi="Garamond"/>
                <w:lang w:val="en-AU"/>
              </w:rPr>
              <w:t xml:space="preserve"> </w:t>
            </w:r>
            <w:proofErr w:type="spellStart"/>
            <w:r w:rsidRPr="00DA7175">
              <w:rPr>
                <w:rFonts w:ascii="Garamond" w:hAnsi="Garamond"/>
                <w:lang w:val="en-AU"/>
              </w:rPr>
              <w:t>Pollalis</w:t>
            </w:r>
            <w:proofErr w:type="spellEnd"/>
            <w:r w:rsidRPr="00DA7175">
              <w:rPr>
                <w:rFonts w:ascii="Garamond" w:hAnsi="Garamond"/>
                <w:lang w:val="en-AU"/>
              </w:rPr>
              <w:t>)</w:t>
            </w:r>
          </w:p>
          <w:p w:rsidR="007C3AE1" w:rsidRPr="00DA7175" w:rsidRDefault="007C3AE1" w:rsidP="007C3AE1">
            <w:pPr>
              <w:numPr>
                <w:ilvl w:val="0"/>
                <w:numId w:val="17"/>
              </w:numPr>
              <w:rPr>
                <w:rFonts w:ascii="Garamond" w:hAnsi="Garamond"/>
                <w:lang w:val="en-AU"/>
              </w:rPr>
            </w:pPr>
            <w:r w:rsidRPr="00DA7175">
              <w:rPr>
                <w:rFonts w:ascii="Garamond" w:hAnsi="Garamond"/>
                <w:lang w:val="en-AU"/>
              </w:rPr>
              <w:t xml:space="preserve">Healthcare providers' experiences screening for </w:t>
            </w:r>
            <w:r w:rsidRPr="00DA7175">
              <w:rPr>
                <w:rFonts w:ascii="Garamond" w:hAnsi="Garamond"/>
                <w:b/>
                <w:lang w:val="en-AU"/>
              </w:rPr>
              <w:t>intimate partner violence</w:t>
            </w:r>
            <w:r w:rsidRPr="00DA7175">
              <w:rPr>
                <w:rFonts w:ascii="Garamond" w:hAnsi="Garamond"/>
                <w:lang w:val="en-AU"/>
              </w:rPr>
              <w:t xml:space="preserve"> among migrant and seasonal </w:t>
            </w:r>
            <w:proofErr w:type="spellStart"/>
            <w:r w:rsidRPr="00DA7175">
              <w:rPr>
                <w:rFonts w:ascii="Garamond" w:hAnsi="Garamond"/>
                <w:lang w:val="en-AU"/>
              </w:rPr>
              <w:t>farmworking</w:t>
            </w:r>
            <w:proofErr w:type="spellEnd"/>
            <w:r w:rsidRPr="00DA7175">
              <w:rPr>
                <w:rFonts w:ascii="Garamond" w:hAnsi="Garamond"/>
                <w:lang w:val="en-AU"/>
              </w:rPr>
              <w:t xml:space="preserve"> women: A phenomenological study (Jonathan B Wilson, Damon L </w:t>
            </w:r>
            <w:proofErr w:type="spellStart"/>
            <w:r w:rsidRPr="00DA7175">
              <w:rPr>
                <w:rFonts w:ascii="Garamond" w:hAnsi="Garamond"/>
                <w:lang w:val="en-AU"/>
              </w:rPr>
              <w:t>Rappleyea</w:t>
            </w:r>
            <w:proofErr w:type="spellEnd"/>
            <w:r w:rsidRPr="00DA7175">
              <w:rPr>
                <w:rFonts w:ascii="Garamond" w:hAnsi="Garamond"/>
                <w:lang w:val="en-AU"/>
              </w:rPr>
              <w:t xml:space="preserve">, Jennifer L Hodgson, Andrew S </w:t>
            </w:r>
            <w:proofErr w:type="spellStart"/>
            <w:r w:rsidRPr="00DA7175">
              <w:rPr>
                <w:rFonts w:ascii="Garamond" w:hAnsi="Garamond"/>
                <w:lang w:val="en-AU"/>
              </w:rPr>
              <w:t>Brimhall</w:t>
            </w:r>
            <w:proofErr w:type="spellEnd"/>
            <w:r w:rsidRPr="00DA7175">
              <w:rPr>
                <w:rFonts w:ascii="Garamond" w:hAnsi="Garamond"/>
                <w:lang w:val="en-AU"/>
              </w:rPr>
              <w:t>, Tana L Hall and Alyssa P Thompson)</w:t>
            </w:r>
          </w:p>
          <w:p w:rsidR="007C3AE1" w:rsidRPr="00DA7175" w:rsidRDefault="007C3AE1" w:rsidP="007C3AE1">
            <w:pPr>
              <w:numPr>
                <w:ilvl w:val="0"/>
                <w:numId w:val="17"/>
              </w:numPr>
              <w:rPr>
                <w:rFonts w:ascii="Garamond" w:hAnsi="Garamond"/>
                <w:lang w:val="en-AU"/>
              </w:rPr>
            </w:pPr>
            <w:r w:rsidRPr="00DA7175">
              <w:rPr>
                <w:rFonts w:ascii="Garamond" w:hAnsi="Garamond"/>
                <w:lang w:val="en-AU"/>
              </w:rPr>
              <w:t xml:space="preserve">Facilitating </w:t>
            </w:r>
            <w:r w:rsidRPr="00DA7175">
              <w:rPr>
                <w:rFonts w:ascii="Garamond" w:hAnsi="Garamond"/>
                <w:b/>
                <w:lang w:val="en-AU"/>
              </w:rPr>
              <w:t>psychosexual adjustment</w:t>
            </w:r>
            <w:r w:rsidRPr="00DA7175">
              <w:rPr>
                <w:rFonts w:ascii="Garamond" w:hAnsi="Garamond"/>
                <w:lang w:val="en-AU"/>
              </w:rPr>
              <w:t xml:space="preserve"> for women undergoing pelvic radiotherapy: pilot of a novel patient psycho-educational resource (</w:t>
            </w:r>
            <w:proofErr w:type="spellStart"/>
            <w:r w:rsidRPr="00DA7175">
              <w:rPr>
                <w:rFonts w:ascii="Garamond" w:hAnsi="Garamond"/>
                <w:lang w:val="en-AU"/>
              </w:rPr>
              <w:t>Franchelle</w:t>
            </w:r>
            <w:proofErr w:type="spellEnd"/>
            <w:r w:rsidRPr="00DA7175">
              <w:rPr>
                <w:rFonts w:ascii="Garamond" w:hAnsi="Garamond"/>
                <w:lang w:val="en-AU"/>
              </w:rPr>
              <w:t xml:space="preserve"> </w:t>
            </w:r>
            <w:proofErr w:type="spellStart"/>
            <w:r w:rsidRPr="00DA7175">
              <w:rPr>
                <w:rFonts w:ascii="Garamond" w:hAnsi="Garamond"/>
                <w:lang w:val="en-AU"/>
              </w:rPr>
              <w:t>Lubotzky</w:t>
            </w:r>
            <w:proofErr w:type="spellEnd"/>
            <w:r w:rsidRPr="00DA7175">
              <w:rPr>
                <w:rFonts w:ascii="Garamond" w:hAnsi="Garamond"/>
                <w:lang w:val="en-AU"/>
              </w:rPr>
              <w:t xml:space="preserve">, Phyllis </w:t>
            </w:r>
            <w:proofErr w:type="spellStart"/>
            <w:r w:rsidRPr="00DA7175">
              <w:rPr>
                <w:rFonts w:ascii="Garamond" w:hAnsi="Garamond"/>
                <w:lang w:val="en-AU"/>
              </w:rPr>
              <w:t>Butow</w:t>
            </w:r>
            <w:proofErr w:type="spellEnd"/>
            <w:r w:rsidRPr="00DA7175">
              <w:rPr>
                <w:rFonts w:ascii="Garamond" w:hAnsi="Garamond"/>
                <w:lang w:val="en-AU"/>
              </w:rPr>
              <w:t xml:space="preserve">, Kathryn </w:t>
            </w:r>
            <w:proofErr w:type="spellStart"/>
            <w:r w:rsidRPr="00DA7175">
              <w:rPr>
                <w:rFonts w:ascii="Garamond" w:hAnsi="Garamond"/>
                <w:lang w:val="en-AU"/>
              </w:rPr>
              <w:t>Nattress</w:t>
            </w:r>
            <w:proofErr w:type="spellEnd"/>
            <w:r w:rsidRPr="00DA7175">
              <w:rPr>
                <w:rFonts w:ascii="Garamond" w:hAnsi="Garamond"/>
                <w:lang w:val="en-AU"/>
              </w:rPr>
              <w:t xml:space="preserve">, Caroline Hunt, Susan Carroll, Andrew </w:t>
            </w:r>
            <w:proofErr w:type="spellStart"/>
            <w:r w:rsidRPr="00DA7175">
              <w:rPr>
                <w:rFonts w:ascii="Garamond" w:hAnsi="Garamond"/>
                <w:lang w:val="en-AU"/>
              </w:rPr>
              <w:t>Comensoli</w:t>
            </w:r>
            <w:proofErr w:type="spellEnd"/>
            <w:r w:rsidRPr="00DA7175">
              <w:rPr>
                <w:rFonts w:ascii="Garamond" w:hAnsi="Garamond"/>
                <w:lang w:val="en-AU"/>
              </w:rPr>
              <w:t xml:space="preserve">, Shannon Philp and </w:t>
            </w:r>
            <w:proofErr w:type="spellStart"/>
            <w:r w:rsidRPr="00DA7175">
              <w:rPr>
                <w:rFonts w:ascii="Garamond" w:hAnsi="Garamond"/>
                <w:lang w:val="en-AU"/>
              </w:rPr>
              <w:t>Ilona</w:t>
            </w:r>
            <w:proofErr w:type="spellEnd"/>
            <w:r w:rsidRPr="00DA7175">
              <w:rPr>
                <w:rFonts w:ascii="Garamond" w:hAnsi="Garamond"/>
                <w:lang w:val="en-AU"/>
              </w:rPr>
              <w:t xml:space="preserve"> </w:t>
            </w:r>
            <w:proofErr w:type="spellStart"/>
            <w:r w:rsidRPr="00DA7175">
              <w:rPr>
                <w:rFonts w:ascii="Garamond" w:hAnsi="Garamond"/>
                <w:lang w:val="en-AU"/>
              </w:rPr>
              <w:t>Juraskova</w:t>
            </w:r>
            <w:proofErr w:type="spellEnd"/>
            <w:r w:rsidRPr="00DA7175">
              <w:rPr>
                <w:rFonts w:ascii="Garamond" w:hAnsi="Garamond"/>
                <w:lang w:val="en-AU"/>
              </w:rPr>
              <w:t>)</w:t>
            </w:r>
          </w:p>
          <w:p w:rsidR="007C3AE1" w:rsidRPr="00DA7175" w:rsidRDefault="007C3AE1" w:rsidP="007C3AE1">
            <w:pPr>
              <w:numPr>
                <w:ilvl w:val="0"/>
                <w:numId w:val="17"/>
              </w:numPr>
              <w:rPr>
                <w:rFonts w:ascii="Garamond" w:hAnsi="Garamond"/>
                <w:lang w:val="en-AU"/>
              </w:rPr>
            </w:pPr>
            <w:r w:rsidRPr="00DA7175">
              <w:rPr>
                <w:rFonts w:ascii="Garamond" w:hAnsi="Garamond"/>
                <w:lang w:val="en-AU"/>
              </w:rPr>
              <w:t xml:space="preserve">A devolved model </w:t>
            </w:r>
            <w:r w:rsidRPr="00DA7175">
              <w:rPr>
                <w:rFonts w:ascii="Garamond" w:hAnsi="Garamond"/>
                <w:b/>
                <w:lang w:val="en-AU"/>
              </w:rPr>
              <w:t xml:space="preserve">for public involvement </w:t>
            </w:r>
            <w:r w:rsidRPr="00DA7175">
              <w:rPr>
                <w:rFonts w:ascii="Garamond" w:hAnsi="Garamond"/>
                <w:lang w:val="en-AU"/>
              </w:rPr>
              <w:t>in the field of</w:t>
            </w:r>
            <w:r w:rsidRPr="00DA7175">
              <w:rPr>
                <w:rFonts w:ascii="Garamond" w:hAnsi="Garamond"/>
                <w:b/>
                <w:lang w:val="en-AU"/>
              </w:rPr>
              <w:t xml:space="preserve"> mental health research</w:t>
            </w:r>
            <w:r w:rsidRPr="00DA7175">
              <w:rPr>
                <w:rFonts w:ascii="Garamond" w:hAnsi="Garamond"/>
                <w:lang w:val="en-AU"/>
              </w:rPr>
              <w:t xml:space="preserve">: case study learning (Pam </w:t>
            </w:r>
            <w:proofErr w:type="spellStart"/>
            <w:r w:rsidRPr="00DA7175">
              <w:rPr>
                <w:rFonts w:ascii="Garamond" w:hAnsi="Garamond"/>
                <w:lang w:val="en-AU"/>
              </w:rPr>
              <w:t>Moule</w:t>
            </w:r>
            <w:proofErr w:type="spellEnd"/>
            <w:r w:rsidRPr="00DA7175">
              <w:rPr>
                <w:rFonts w:ascii="Garamond" w:hAnsi="Garamond"/>
                <w:lang w:val="en-AU"/>
              </w:rPr>
              <w:t xml:space="preserve"> and Rosie Davies)</w:t>
            </w:r>
          </w:p>
          <w:p w:rsidR="007C3AE1" w:rsidRPr="00DA7175" w:rsidRDefault="007C3AE1" w:rsidP="007C3AE1">
            <w:pPr>
              <w:numPr>
                <w:ilvl w:val="0"/>
                <w:numId w:val="17"/>
              </w:numPr>
              <w:rPr>
                <w:rFonts w:ascii="Garamond" w:hAnsi="Garamond"/>
                <w:lang w:val="en-AU"/>
              </w:rPr>
            </w:pPr>
            <w:r w:rsidRPr="00DA7175">
              <w:rPr>
                <w:rFonts w:ascii="Garamond" w:hAnsi="Garamond"/>
                <w:b/>
                <w:lang w:val="en-AU"/>
              </w:rPr>
              <w:t>Knowledge, attitudes and beliefs</w:t>
            </w:r>
            <w:r w:rsidRPr="00DA7175">
              <w:rPr>
                <w:rFonts w:ascii="Garamond" w:hAnsi="Garamond"/>
                <w:lang w:val="en-AU"/>
              </w:rPr>
              <w:t xml:space="preserve"> regarding </w:t>
            </w:r>
            <w:r w:rsidRPr="00DA7175">
              <w:rPr>
                <w:rFonts w:ascii="Garamond" w:hAnsi="Garamond"/>
                <w:b/>
                <w:lang w:val="en-AU"/>
              </w:rPr>
              <w:t>colorectal cancer screening</w:t>
            </w:r>
            <w:r w:rsidRPr="00DA7175">
              <w:rPr>
                <w:rFonts w:ascii="Garamond" w:hAnsi="Garamond"/>
                <w:lang w:val="en-AU"/>
              </w:rPr>
              <w:t xml:space="preserve"> among ethnic minority groups in the Netherlands – a qualitative study (</w:t>
            </w:r>
            <w:proofErr w:type="spellStart"/>
            <w:r w:rsidRPr="00DA7175">
              <w:rPr>
                <w:rFonts w:ascii="Garamond" w:hAnsi="Garamond"/>
                <w:lang w:val="en-AU"/>
              </w:rPr>
              <w:t>Anke</w:t>
            </w:r>
            <w:proofErr w:type="spellEnd"/>
            <w:r w:rsidRPr="00DA7175">
              <w:rPr>
                <w:rFonts w:ascii="Garamond" w:hAnsi="Garamond"/>
                <w:lang w:val="en-AU"/>
              </w:rPr>
              <w:t xml:space="preserve"> J </w:t>
            </w:r>
            <w:proofErr w:type="spellStart"/>
            <w:r w:rsidRPr="00DA7175">
              <w:rPr>
                <w:rFonts w:ascii="Garamond" w:hAnsi="Garamond"/>
                <w:lang w:val="en-AU"/>
              </w:rPr>
              <w:t>Woudstra</w:t>
            </w:r>
            <w:proofErr w:type="spellEnd"/>
            <w:r w:rsidRPr="00DA7175">
              <w:rPr>
                <w:rFonts w:ascii="Garamond" w:hAnsi="Garamond"/>
                <w:lang w:val="en-AU"/>
              </w:rPr>
              <w:t xml:space="preserve">, </w:t>
            </w:r>
            <w:proofErr w:type="spellStart"/>
            <w:r w:rsidRPr="00DA7175">
              <w:rPr>
                <w:rFonts w:ascii="Garamond" w:hAnsi="Garamond"/>
                <w:lang w:val="en-AU"/>
              </w:rPr>
              <w:t>Evelien</w:t>
            </w:r>
            <w:proofErr w:type="spellEnd"/>
            <w:r w:rsidRPr="00DA7175">
              <w:rPr>
                <w:rFonts w:ascii="Garamond" w:hAnsi="Garamond"/>
                <w:lang w:val="en-AU"/>
              </w:rPr>
              <w:t xml:space="preserve"> Dekker, Marie-Louise </w:t>
            </w:r>
            <w:proofErr w:type="spellStart"/>
            <w:r w:rsidRPr="00DA7175">
              <w:rPr>
                <w:rFonts w:ascii="Garamond" w:hAnsi="Garamond"/>
                <w:lang w:val="en-AU"/>
              </w:rPr>
              <w:t>Essink</w:t>
            </w:r>
            <w:proofErr w:type="spellEnd"/>
            <w:r w:rsidRPr="00DA7175">
              <w:rPr>
                <w:rFonts w:ascii="Garamond" w:hAnsi="Garamond"/>
                <w:lang w:val="en-AU"/>
              </w:rPr>
              <w:t xml:space="preserve">-Bot and Jeanine </w:t>
            </w:r>
            <w:proofErr w:type="spellStart"/>
            <w:r w:rsidRPr="00DA7175">
              <w:rPr>
                <w:rFonts w:ascii="Garamond" w:hAnsi="Garamond"/>
                <w:lang w:val="en-AU"/>
              </w:rPr>
              <w:t>Suurmond</w:t>
            </w:r>
            <w:proofErr w:type="spellEnd"/>
            <w:r w:rsidRPr="00DA7175">
              <w:rPr>
                <w:rFonts w:ascii="Garamond" w:hAnsi="Garamond"/>
                <w:lang w:val="en-AU"/>
              </w:rPr>
              <w:t>)</w:t>
            </w:r>
          </w:p>
          <w:p w:rsidR="007C3AE1" w:rsidRPr="00DA7175" w:rsidRDefault="007C3AE1" w:rsidP="007C3AE1">
            <w:pPr>
              <w:numPr>
                <w:ilvl w:val="0"/>
                <w:numId w:val="17"/>
              </w:numPr>
              <w:rPr>
                <w:rFonts w:ascii="Garamond" w:hAnsi="Garamond"/>
                <w:lang w:val="en-AU"/>
              </w:rPr>
            </w:pPr>
            <w:r w:rsidRPr="00DA7175">
              <w:rPr>
                <w:rFonts w:ascii="Garamond" w:hAnsi="Garamond"/>
                <w:b/>
                <w:lang w:val="en-AU"/>
              </w:rPr>
              <w:t>Young adults' experiences</w:t>
            </w:r>
            <w:r w:rsidRPr="00DA7175">
              <w:rPr>
                <w:rFonts w:ascii="Garamond" w:hAnsi="Garamond"/>
                <w:lang w:val="en-AU"/>
              </w:rPr>
              <w:t xml:space="preserve"> of </w:t>
            </w:r>
            <w:r w:rsidRPr="00DA7175">
              <w:rPr>
                <w:rFonts w:ascii="Garamond" w:hAnsi="Garamond"/>
                <w:b/>
                <w:lang w:val="en-AU"/>
              </w:rPr>
              <w:t>seeking online information</w:t>
            </w:r>
            <w:r w:rsidRPr="00DA7175">
              <w:rPr>
                <w:rFonts w:ascii="Garamond" w:hAnsi="Garamond"/>
                <w:lang w:val="en-AU"/>
              </w:rPr>
              <w:t xml:space="preserve"> about diabetes and mental health in the age of social media (Gillian Fergie, Shona Hilton and Kate Hunt)</w:t>
            </w:r>
          </w:p>
          <w:p w:rsidR="007C3AE1" w:rsidRPr="00DA7175" w:rsidRDefault="007C3AE1" w:rsidP="007C3AE1">
            <w:pPr>
              <w:numPr>
                <w:ilvl w:val="0"/>
                <w:numId w:val="17"/>
              </w:numPr>
              <w:rPr>
                <w:rFonts w:ascii="Garamond" w:hAnsi="Garamond"/>
                <w:lang w:val="en-AU"/>
              </w:rPr>
            </w:pPr>
            <w:r w:rsidRPr="00DA7175">
              <w:rPr>
                <w:rFonts w:ascii="Garamond" w:hAnsi="Garamond"/>
                <w:b/>
                <w:lang w:val="en-AU"/>
              </w:rPr>
              <w:t>Public involvement in research within care homes</w:t>
            </w:r>
            <w:r w:rsidRPr="00DA7175">
              <w:rPr>
                <w:rFonts w:ascii="Garamond" w:hAnsi="Garamond"/>
                <w:lang w:val="en-AU"/>
              </w:rPr>
              <w:t xml:space="preserve">: benefits and challenges in the APPROACH study (Katherine </w:t>
            </w:r>
            <w:proofErr w:type="spellStart"/>
            <w:r w:rsidRPr="00DA7175">
              <w:rPr>
                <w:rFonts w:ascii="Garamond" w:hAnsi="Garamond"/>
                <w:lang w:val="en-AU"/>
              </w:rPr>
              <w:t>Froggatt</w:t>
            </w:r>
            <w:proofErr w:type="spellEnd"/>
            <w:r w:rsidRPr="00DA7175">
              <w:rPr>
                <w:rFonts w:ascii="Garamond" w:hAnsi="Garamond"/>
                <w:lang w:val="en-AU"/>
              </w:rPr>
              <w:t xml:space="preserve">, Claire Goodman, Hazel </w:t>
            </w:r>
            <w:proofErr w:type="spellStart"/>
            <w:r w:rsidRPr="00DA7175">
              <w:rPr>
                <w:rFonts w:ascii="Garamond" w:hAnsi="Garamond"/>
                <w:lang w:val="en-AU"/>
              </w:rPr>
              <w:t>Morbey</w:t>
            </w:r>
            <w:proofErr w:type="spellEnd"/>
            <w:r w:rsidRPr="00DA7175">
              <w:rPr>
                <w:rFonts w:ascii="Garamond" w:hAnsi="Garamond"/>
                <w:lang w:val="en-AU"/>
              </w:rPr>
              <w:t xml:space="preserve">, Sue L Davies, Helen </w:t>
            </w:r>
            <w:proofErr w:type="spellStart"/>
            <w:r w:rsidRPr="00DA7175">
              <w:rPr>
                <w:rFonts w:ascii="Garamond" w:hAnsi="Garamond"/>
                <w:lang w:val="en-AU"/>
              </w:rPr>
              <w:t>Masey</w:t>
            </w:r>
            <w:proofErr w:type="spellEnd"/>
            <w:r w:rsidRPr="00DA7175">
              <w:rPr>
                <w:rFonts w:ascii="Garamond" w:hAnsi="Garamond"/>
                <w:lang w:val="en-AU"/>
              </w:rPr>
              <w:t>, Angela Dickinson, Wendy Martin and Christina Victor)</w:t>
            </w:r>
          </w:p>
          <w:p w:rsidR="007C3AE1" w:rsidRPr="00DA7175" w:rsidRDefault="007C3AE1" w:rsidP="007C3AE1">
            <w:pPr>
              <w:numPr>
                <w:ilvl w:val="0"/>
                <w:numId w:val="17"/>
              </w:numPr>
              <w:rPr>
                <w:rFonts w:ascii="Garamond" w:hAnsi="Garamond"/>
                <w:lang w:val="en-AU"/>
              </w:rPr>
            </w:pPr>
            <w:r w:rsidRPr="00DA7175">
              <w:rPr>
                <w:rFonts w:ascii="Garamond" w:hAnsi="Garamond"/>
                <w:b/>
                <w:lang w:val="en-AU"/>
              </w:rPr>
              <w:t>Trial participation as avoidance strategy</w:t>
            </w:r>
            <w:r w:rsidRPr="00DA7175">
              <w:rPr>
                <w:rFonts w:ascii="Garamond" w:hAnsi="Garamond"/>
                <w:lang w:val="en-AU"/>
              </w:rPr>
              <w:t xml:space="preserve">: a qualitative study (Natalie Armstrong, Elizabeth Shaw, Elaine McColl, Douglas G </w:t>
            </w:r>
            <w:proofErr w:type="spellStart"/>
            <w:r w:rsidRPr="00DA7175">
              <w:rPr>
                <w:rFonts w:ascii="Garamond" w:hAnsi="Garamond"/>
                <w:lang w:val="en-AU"/>
              </w:rPr>
              <w:t>Tincello</w:t>
            </w:r>
            <w:proofErr w:type="spellEnd"/>
            <w:r w:rsidRPr="00DA7175">
              <w:rPr>
                <w:rFonts w:ascii="Garamond" w:hAnsi="Garamond"/>
                <w:lang w:val="en-AU"/>
              </w:rPr>
              <w:t xml:space="preserve"> and P Hilton)</w:t>
            </w:r>
          </w:p>
        </w:tc>
      </w:tr>
    </w:tbl>
    <w:p w:rsidR="007C3AE1" w:rsidRPr="00DA7175" w:rsidRDefault="007C3AE1" w:rsidP="00BE027C">
      <w:pPr>
        <w:keepNext/>
        <w:rPr>
          <w:rFonts w:ascii="Garamond" w:hAnsi="Garamond"/>
          <w:lang w:val="en-AU"/>
        </w:rPr>
      </w:pPr>
    </w:p>
    <w:p w:rsidR="00B02F6E" w:rsidRPr="00DA7175" w:rsidRDefault="00B02F6E" w:rsidP="00BE027C">
      <w:pPr>
        <w:keepNext/>
        <w:rPr>
          <w:rFonts w:ascii="Garamond" w:hAnsi="Garamond"/>
          <w:lang w:val="en-AU"/>
        </w:rPr>
      </w:pPr>
      <w:r w:rsidRPr="00DA7175">
        <w:rPr>
          <w:rFonts w:ascii="Garamond" w:hAnsi="Garamond"/>
          <w:i/>
          <w:lang w:val="en-AU"/>
        </w:rPr>
        <w:t xml:space="preserve">BMJ Quality and Safety </w:t>
      </w:r>
      <w:r w:rsidRPr="00DA7175">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02F6E" w:rsidRPr="00DA7175"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DA7175" w:rsidRDefault="00B02F6E" w:rsidP="00BE027C">
            <w:pPr>
              <w:keepNext/>
              <w:rPr>
                <w:rFonts w:ascii="Garamond" w:hAnsi="Garamond"/>
                <w:lang w:val="en-AU"/>
              </w:rPr>
            </w:pPr>
            <w:r w:rsidRPr="00DA7175">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DA7175" w:rsidRDefault="00C00C22" w:rsidP="00BE027C">
            <w:pPr>
              <w:keepNext/>
              <w:rPr>
                <w:rFonts w:ascii="Garamond" w:hAnsi="Garamond"/>
                <w:lang w:val="en-AU"/>
              </w:rPr>
            </w:pPr>
            <w:hyperlink r:id="rId37" w:history="1">
              <w:r w:rsidR="00B02F6E" w:rsidRPr="00DA7175">
                <w:rPr>
                  <w:rStyle w:val="Hyperlink"/>
                  <w:rFonts w:ascii="Garamond" w:hAnsi="Garamond"/>
                  <w:lang w:val="en-AU"/>
                </w:rPr>
                <w:t>http://qualitysafety.bmj.com/content/early/recent</w:t>
              </w:r>
            </w:hyperlink>
          </w:p>
        </w:tc>
      </w:tr>
      <w:tr w:rsidR="00B02F6E" w:rsidRPr="00DA7175"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DA7175" w:rsidRDefault="00B02F6E" w:rsidP="00B47D6E">
            <w:pPr>
              <w:rPr>
                <w:rFonts w:ascii="Garamond" w:hAnsi="Garamond"/>
                <w:lang w:val="en-AU"/>
              </w:rPr>
            </w:pPr>
            <w:r w:rsidRPr="00DA7175">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DA7175" w:rsidRDefault="00B02F6E" w:rsidP="00B47D6E">
            <w:pPr>
              <w:rPr>
                <w:rFonts w:ascii="Garamond" w:hAnsi="Garamond"/>
                <w:lang w:val="en-AU"/>
              </w:rPr>
            </w:pPr>
            <w:r w:rsidRPr="00DA7175">
              <w:rPr>
                <w:rFonts w:ascii="Garamond" w:hAnsi="Garamond"/>
                <w:i/>
                <w:lang w:val="en-AU"/>
              </w:rPr>
              <w:t>BMJ Quality and Safety</w:t>
            </w:r>
            <w:r w:rsidRPr="00DA7175">
              <w:rPr>
                <w:rFonts w:ascii="Garamond" w:hAnsi="Garamond"/>
                <w:lang w:val="en-AU"/>
              </w:rPr>
              <w:t xml:space="preserve"> has published a number of ‘online first’ articles, including:</w:t>
            </w:r>
          </w:p>
          <w:p w:rsidR="001319C3" w:rsidRPr="00DA7175" w:rsidRDefault="003F1C21" w:rsidP="003F1C21">
            <w:pPr>
              <w:pStyle w:val="ListParagraph"/>
              <w:numPr>
                <w:ilvl w:val="0"/>
                <w:numId w:val="14"/>
              </w:numPr>
              <w:rPr>
                <w:rFonts w:ascii="Garamond" w:hAnsi="Garamond"/>
                <w:lang w:val="en-AU"/>
              </w:rPr>
            </w:pPr>
            <w:r w:rsidRPr="00DA7175">
              <w:rPr>
                <w:rFonts w:ascii="Garamond" w:hAnsi="Garamond"/>
                <w:lang w:val="en-AU"/>
              </w:rPr>
              <w:t xml:space="preserve">Remembering to learn: the overlooked role of </w:t>
            </w:r>
            <w:r w:rsidRPr="00DA7175">
              <w:rPr>
                <w:rFonts w:ascii="Garamond" w:hAnsi="Garamond"/>
                <w:b/>
                <w:lang w:val="en-AU"/>
              </w:rPr>
              <w:t>remembrance in safety improvement</w:t>
            </w:r>
            <w:r w:rsidRPr="00DA7175">
              <w:rPr>
                <w:rFonts w:ascii="Garamond" w:hAnsi="Garamond"/>
                <w:lang w:val="en-AU"/>
              </w:rPr>
              <w:t xml:space="preserve"> (Carl </w:t>
            </w:r>
            <w:proofErr w:type="spellStart"/>
            <w:r w:rsidRPr="00DA7175">
              <w:rPr>
                <w:rFonts w:ascii="Garamond" w:hAnsi="Garamond"/>
                <w:lang w:val="en-AU"/>
              </w:rPr>
              <w:t>Macrae</w:t>
            </w:r>
            <w:proofErr w:type="spellEnd"/>
            <w:r w:rsidRPr="00DA7175">
              <w:rPr>
                <w:rFonts w:ascii="Garamond" w:hAnsi="Garamond"/>
                <w:lang w:val="en-AU"/>
              </w:rPr>
              <w:t>)</w:t>
            </w:r>
          </w:p>
        </w:tc>
      </w:tr>
    </w:tbl>
    <w:p w:rsidR="00025ED6" w:rsidRPr="00DA7175" w:rsidRDefault="00025ED6" w:rsidP="00025ED6">
      <w:pPr>
        <w:keepLines/>
        <w:autoSpaceDE w:val="0"/>
        <w:autoSpaceDN w:val="0"/>
        <w:adjustRightInd w:val="0"/>
        <w:rPr>
          <w:rFonts w:ascii="Garamond" w:hAnsi="Garamond"/>
          <w:lang w:val="en-AU"/>
        </w:rPr>
      </w:pPr>
    </w:p>
    <w:p w:rsidR="00DA7175" w:rsidRPr="00DA7175" w:rsidRDefault="00DA7175">
      <w:pPr>
        <w:rPr>
          <w:rFonts w:ascii="Garamond" w:hAnsi="Garamond"/>
          <w:b/>
          <w:lang w:val="en-AU"/>
        </w:rPr>
      </w:pPr>
      <w:r w:rsidRPr="00DA7175">
        <w:rPr>
          <w:rFonts w:ascii="Garamond" w:hAnsi="Garamond"/>
          <w:b/>
          <w:lang w:val="en-AU"/>
        </w:rPr>
        <w:br w:type="page"/>
      </w:r>
    </w:p>
    <w:p w:rsidR="00B02F6E" w:rsidRPr="00DA7175" w:rsidRDefault="00B02F6E" w:rsidP="00BA6E90">
      <w:pPr>
        <w:rPr>
          <w:rFonts w:ascii="Garamond" w:hAnsi="Garamond"/>
          <w:b/>
          <w:lang w:val="en-AU"/>
        </w:rPr>
      </w:pPr>
      <w:r w:rsidRPr="00DA7175">
        <w:rPr>
          <w:rFonts w:ascii="Garamond" w:hAnsi="Garamond"/>
          <w:b/>
          <w:lang w:val="en-AU"/>
        </w:rPr>
        <w:lastRenderedPageBreak/>
        <w:t>Online resources</w:t>
      </w:r>
    </w:p>
    <w:p w:rsidR="00C157DE" w:rsidRPr="00DA7175" w:rsidRDefault="00C157DE" w:rsidP="00C157DE">
      <w:pPr>
        <w:keepNext/>
        <w:keepLines/>
        <w:rPr>
          <w:rFonts w:ascii="Garamond" w:hAnsi="Garamond"/>
          <w:i/>
          <w:lang w:val="en-AU"/>
        </w:rPr>
      </w:pPr>
    </w:p>
    <w:p w:rsidR="006F2F21" w:rsidRPr="00DA7175" w:rsidRDefault="006F2F21" w:rsidP="006F2F21">
      <w:pPr>
        <w:keepNext/>
        <w:keepLines/>
        <w:rPr>
          <w:rFonts w:ascii="Garamond" w:hAnsi="Garamond"/>
          <w:i/>
          <w:lang w:val="en-AU"/>
        </w:rPr>
      </w:pPr>
      <w:r w:rsidRPr="00DA7175">
        <w:rPr>
          <w:rFonts w:ascii="Garamond" w:hAnsi="Garamond"/>
          <w:i/>
          <w:lang w:val="en-AU"/>
        </w:rPr>
        <w:t>[USA] Effective Health Care Program reports</w:t>
      </w:r>
    </w:p>
    <w:p w:rsidR="006F2F21" w:rsidRPr="00DA7175" w:rsidRDefault="00C00C22" w:rsidP="006F2F21">
      <w:pPr>
        <w:keepNext/>
        <w:keepLines/>
        <w:rPr>
          <w:rFonts w:ascii="Garamond" w:hAnsi="Garamond"/>
          <w:u w:val="single"/>
          <w:lang w:val="en-AU"/>
        </w:rPr>
      </w:pPr>
      <w:hyperlink r:id="rId38" w:history="1">
        <w:r w:rsidR="006F2F21" w:rsidRPr="00DA7175">
          <w:rPr>
            <w:rStyle w:val="Hyperlink"/>
            <w:rFonts w:ascii="Garamond" w:hAnsi="Garamond"/>
            <w:lang w:val="en-AU"/>
          </w:rPr>
          <w:t>http://effectivehealthcare.ahrq.gov/</w:t>
        </w:r>
      </w:hyperlink>
    </w:p>
    <w:p w:rsidR="006F2F21" w:rsidRPr="00DA7175" w:rsidRDefault="006F2F21" w:rsidP="006F2F21">
      <w:pPr>
        <w:keepNext/>
        <w:keepLines/>
        <w:rPr>
          <w:rFonts w:ascii="Garamond" w:hAnsi="Garamond"/>
          <w:lang w:val="en-AU"/>
        </w:rPr>
      </w:pPr>
      <w:r w:rsidRPr="00DA7175">
        <w:rPr>
          <w:rFonts w:ascii="Garamond" w:hAnsi="Garamond"/>
          <w:lang w:val="en-AU"/>
        </w:rPr>
        <w:t>The US Agency for Healthcare Research and Quality (AHRQ) has an Effective Health Care (EHC) Program. The EHC has released the following final reports and updates:</w:t>
      </w:r>
    </w:p>
    <w:p w:rsidR="0025015B" w:rsidRPr="00DA7175" w:rsidRDefault="0025015B" w:rsidP="0025015B">
      <w:pPr>
        <w:pStyle w:val="ListParagraph"/>
        <w:keepLines/>
        <w:numPr>
          <w:ilvl w:val="0"/>
          <w:numId w:val="15"/>
        </w:numPr>
        <w:rPr>
          <w:rFonts w:ascii="Garamond" w:hAnsi="Garamond"/>
          <w:lang w:val="en-AU"/>
        </w:rPr>
      </w:pPr>
      <w:r w:rsidRPr="00DA7175">
        <w:rPr>
          <w:rFonts w:ascii="Garamond" w:hAnsi="Garamond"/>
          <w:lang w:val="en-AU"/>
        </w:rPr>
        <w:t>New summaries for treating low back pain</w:t>
      </w:r>
      <w:r w:rsidRPr="00DA7175">
        <w:rPr>
          <w:rFonts w:ascii="Garamond" w:hAnsi="Garamond"/>
          <w:lang w:val="en-AU"/>
        </w:rPr>
        <w:br/>
      </w:r>
      <w:proofErr w:type="gramStart"/>
      <w:r w:rsidRPr="00DA7175">
        <w:rPr>
          <w:rFonts w:ascii="Garamond" w:hAnsi="Garamond"/>
          <w:lang w:val="en-AU"/>
        </w:rPr>
        <w:t>For</w:t>
      </w:r>
      <w:proofErr w:type="gramEnd"/>
      <w:r w:rsidRPr="00DA7175">
        <w:rPr>
          <w:rFonts w:ascii="Garamond" w:hAnsi="Garamond"/>
          <w:lang w:val="en-AU"/>
        </w:rPr>
        <w:t xml:space="preserve"> clinicians: </w:t>
      </w:r>
      <w:proofErr w:type="spellStart"/>
      <w:r w:rsidRPr="00DA7175">
        <w:rPr>
          <w:rFonts w:ascii="Garamond" w:hAnsi="Garamond"/>
          <w:i/>
          <w:lang w:val="en-AU"/>
        </w:rPr>
        <w:t>Noninvasive</w:t>
      </w:r>
      <w:proofErr w:type="spellEnd"/>
      <w:r w:rsidRPr="00DA7175">
        <w:rPr>
          <w:rFonts w:ascii="Garamond" w:hAnsi="Garamond"/>
          <w:i/>
          <w:lang w:val="en-AU"/>
        </w:rPr>
        <w:t xml:space="preserve"> Treatments for </w:t>
      </w:r>
      <w:r w:rsidRPr="00DA7175">
        <w:rPr>
          <w:rFonts w:ascii="Garamond" w:hAnsi="Garamond"/>
          <w:b/>
          <w:i/>
          <w:lang w:val="en-AU"/>
        </w:rPr>
        <w:t>Low Back Pain</w:t>
      </w:r>
      <w:r w:rsidRPr="00DA7175">
        <w:rPr>
          <w:rFonts w:ascii="Garamond" w:hAnsi="Garamond"/>
          <w:i/>
          <w:lang w:val="en-AU"/>
        </w:rPr>
        <w:t>: Current State of the Evidence</w:t>
      </w:r>
      <w:r w:rsidRPr="00DA7175">
        <w:rPr>
          <w:rFonts w:ascii="Garamond" w:hAnsi="Garamond"/>
          <w:lang w:val="en-AU"/>
        </w:rPr>
        <w:t xml:space="preserve"> summarises the benefits and harms of non-invasive treatments for acute, subacute and chronic low back pain. </w:t>
      </w:r>
      <w:hyperlink r:id="rId39" w:history="1">
        <w:r w:rsidRPr="00DA7175">
          <w:rPr>
            <w:rStyle w:val="Hyperlink"/>
            <w:rFonts w:ascii="Garamond" w:hAnsi="Garamond"/>
            <w:lang w:val="en-AU"/>
          </w:rPr>
          <w:t>https://www.effectivehealthcare.ahrq.gov/search-for-guides-reviews-and-reports/?pageaction=displayproduct&amp;productID=2327</w:t>
        </w:r>
      </w:hyperlink>
      <w:r w:rsidRPr="00DA7175">
        <w:rPr>
          <w:rFonts w:ascii="Garamond" w:hAnsi="Garamond"/>
          <w:lang w:val="en-AU"/>
        </w:rPr>
        <w:br/>
      </w:r>
      <w:proofErr w:type="gramStart"/>
      <w:r w:rsidRPr="00DA7175">
        <w:rPr>
          <w:rFonts w:ascii="Garamond" w:hAnsi="Garamond"/>
          <w:lang w:val="en-AU"/>
        </w:rPr>
        <w:t>The</w:t>
      </w:r>
      <w:proofErr w:type="gramEnd"/>
      <w:r w:rsidRPr="00DA7175">
        <w:rPr>
          <w:rFonts w:ascii="Garamond" w:hAnsi="Garamond"/>
          <w:lang w:val="en-AU"/>
        </w:rPr>
        <w:t xml:space="preserve"> publication summarizes findings in a systematic review that examined interventions including exercise, medications, acupuncture and superficial heat. The publication also evaluates the strength of evidence for each finding. Also available is a new continuing education module based on the evidence review. </w:t>
      </w:r>
      <w:hyperlink r:id="rId40" w:history="1">
        <w:r w:rsidRPr="00DA7175">
          <w:rPr>
            <w:rStyle w:val="Hyperlink"/>
            <w:rFonts w:ascii="Garamond" w:hAnsi="Garamond"/>
            <w:lang w:val="en-AU"/>
          </w:rPr>
          <w:t>http://www.baylorcme.org/trans/cme.cfm?activityID=394</w:t>
        </w:r>
      </w:hyperlink>
      <w:r w:rsidRPr="00DA7175">
        <w:rPr>
          <w:rFonts w:ascii="Garamond" w:hAnsi="Garamond"/>
          <w:lang w:val="en-AU"/>
        </w:rPr>
        <w:br/>
        <w:t xml:space="preserve">For patients: </w:t>
      </w:r>
      <w:proofErr w:type="spellStart"/>
      <w:r w:rsidRPr="00DA7175">
        <w:rPr>
          <w:rFonts w:ascii="Garamond" w:hAnsi="Garamond"/>
          <w:i/>
          <w:lang w:val="en-AU"/>
        </w:rPr>
        <w:t>Noninvasive</w:t>
      </w:r>
      <w:proofErr w:type="spellEnd"/>
      <w:r w:rsidRPr="00DA7175">
        <w:rPr>
          <w:rFonts w:ascii="Garamond" w:hAnsi="Garamond"/>
          <w:i/>
          <w:lang w:val="en-AU"/>
        </w:rPr>
        <w:t xml:space="preserve"> Treatments for </w:t>
      </w:r>
      <w:r w:rsidRPr="00DA7175">
        <w:rPr>
          <w:rFonts w:ascii="Garamond" w:hAnsi="Garamond"/>
          <w:b/>
          <w:i/>
          <w:lang w:val="en-AU"/>
        </w:rPr>
        <w:t>Low Back Pain</w:t>
      </w:r>
      <w:r w:rsidRPr="00DA7175">
        <w:rPr>
          <w:rFonts w:ascii="Garamond" w:hAnsi="Garamond"/>
          <w:i/>
          <w:lang w:val="en-AU"/>
        </w:rPr>
        <w:t xml:space="preserve"> – A Summary of the Research for Adults</w:t>
      </w:r>
      <w:r w:rsidRPr="00DA7175">
        <w:rPr>
          <w:rFonts w:ascii="Garamond" w:hAnsi="Garamond"/>
          <w:lang w:val="en-AU"/>
        </w:rPr>
        <w:t xml:space="preserve">  </w:t>
      </w:r>
      <w:hyperlink r:id="rId41" w:history="1">
        <w:r w:rsidRPr="00DA7175">
          <w:rPr>
            <w:rStyle w:val="Hyperlink"/>
            <w:rFonts w:ascii="Garamond" w:hAnsi="Garamond"/>
            <w:lang w:val="en-AU"/>
          </w:rPr>
          <w:t>https://www.effectivehealthcare.ahrq.gov/search-for-guides-reviews-and-reports/?pageaction=displayproduct&amp;productID=2326</w:t>
        </w:r>
      </w:hyperlink>
    </w:p>
    <w:p w:rsidR="006F2F21" w:rsidRPr="00DA7175" w:rsidRDefault="0026408B" w:rsidP="0026408B">
      <w:pPr>
        <w:pStyle w:val="ListParagraph"/>
        <w:keepLines/>
        <w:numPr>
          <w:ilvl w:val="0"/>
          <w:numId w:val="15"/>
        </w:numPr>
        <w:rPr>
          <w:rFonts w:ascii="Garamond" w:hAnsi="Garamond"/>
          <w:lang w:val="en-AU"/>
        </w:rPr>
      </w:pPr>
      <w:r w:rsidRPr="00DA7175">
        <w:rPr>
          <w:rFonts w:ascii="Garamond" w:hAnsi="Garamond"/>
          <w:i/>
          <w:lang w:val="en-AU"/>
        </w:rPr>
        <w:t xml:space="preserve">Strategies for Improving the Lives of </w:t>
      </w:r>
      <w:r w:rsidRPr="00DA7175">
        <w:rPr>
          <w:rFonts w:ascii="Garamond" w:hAnsi="Garamond"/>
          <w:b/>
          <w:i/>
          <w:lang w:val="en-AU"/>
        </w:rPr>
        <w:t>Women</w:t>
      </w:r>
      <w:r w:rsidRPr="00DA7175">
        <w:rPr>
          <w:rFonts w:ascii="Garamond" w:hAnsi="Garamond"/>
          <w:i/>
          <w:lang w:val="en-AU"/>
        </w:rPr>
        <w:t xml:space="preserve"> Aged 40 and Above </w:t>
      </w:r>
      <w:r w:rsidRPr="00DA7175">
        <w:rPr>
          <w:rFonts w:ascii="Garamond" w:hAnsi="Garamond"/>
          <w:b/>
          <w:i/>
          <w:lang w:val="en-AU"/>
        </w:rPr>
        <w:t>Living With HIV/AIDS</w:t>
      </w:r>
      <w:r w:rsidRPr="00DA7175">
        <w:rPr>
          <w:rFonts w:ascii="Garamond" w:hAnsi="Garamond"/>
          <w:lang w:val="en-AU"/>
        </w:rPr>
        <w:t xml:space="preserve"> </w:t>
      </w:r>
      <w:hyperlink r:id="rId42" w:history="1">
        <w:r w:rsidRPr="00DA7175">
          <w:rPr>
            <w:rStyle w:val="Hyperlink"/>
            <w:rFonts w:ascii="Garamond" w:hAnsi="Garamond"/>
            <w:lang w:val="en-AU"/>
          </w:rPr>
          <w:t>https://www.effectivehealthcare.ahrq.gov/search-for-guides-reviews-and-reports/?pageaction=displayproduct&amp;productid=2328</w:t>
        </w:r>
      </w:hyperlink>
      <w:r w:rsidRPr="00DA7175">
        <w:rPr>
          <w:rFonts w:ascii="Garamond" w:hAnsi="Garamond"/>
          <w:lang w:val="en-AU"/>
        </w:rPr>
        <w:t xml:space="preserve"> </w:t>
      </w:r>
    </w:p>
    <w:p w:rsidR="006F2F21" w:rsidRPr="00DA7175" w:rsidRDefault="006F2F21" w:rsidP="009A5D58">
      <w:pPr>
        <w:keepLines/>
        <w:rPr>
          <w:rFonts w:ascii="Garamond" w:hAnsi="Garamond"/>
          <w:lang w:val="en-AU"/>
        </w:rPr>
      </w:pPr>
    </w:p>
    <w:p w:rsidR="00B02F6E" w:rsidRPr="00DA7175" w:rsidRDefault="00B02F6E" w:rsidP="00B02F6E">
      <w:pPr>
        <w:keepNext/>
        <w:pBdr>
          <w:top w:val="single" w:sz="4" w:space="1" w:color="auto"/>
        </w:pBdr>
        <w:rPr>
          <w:rFonts w:ascii="Garamond" w:hAnsi="Garamond"/>
          <w:b/>
          <w:lang w:val="en-AU"/>
        </w:rPr>
      </w:pPr>
      <w:r w:rsidRPr="00DA7175">
        <w:rPr>
          <w:rFonts w:ascii="Garamond" w:hAnsi="Garamond"/>
          <w:b/>
          <w:lang w:val="en-AU"/>
        </w:rPr>
        <w:t>Disclaimer</w:t>
      </w:r>
    </w:p>
    <w:p w:rsidR="00B02F6E" w:rsidRPr="00DA7175" w:rsidRDefault="00B02F6E" w:rsidP="00B17406">
      <w:pPr>
        <w:rPr>
          <w:rFonts w:ascii="Garamond" w:hAnsi="Garamond"/>
          <w:lang w:val="en-AU"/>
        </w:rPr>
      </w:pPr>
      <w:r w:rsidRPr="00DA7175">
        <w:rPr>
          <w:rFonts w:ascii="Garamond" w:hAnsi="Garamond"/>
          <w:i/>
          <w:lang w:val="en-AU"/>
        </w:rPr>
        <w:t>On the Radar</w:t>
      </w:r>
      <w:r w:rsidRPr="00DA7175">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DA7175">
        <w:rPr>
          <w:rFonts w:ascii="Garamond" w:hAnsi="Garamond"/>
          <w:lang w:val="en-AU"/>
        </w:rPr>
        <w:fldChar w:fldCharType="begin"/>
      </w:r>
      <w:r w:rsidRPr="00DA7175">
        <w:rPr>
          <w:rFonts w:ascii="Garamond" w:hAnsi="Garamond"/>
          <w:lang w:val="en-AU"/>
        </w:rPr>
        <w:instrText xml:space="preserve"> ADDIN </w:instrText>
      </w:r>
      <w:r w:rsidRPr="00DA7175">
        <w:rPr>
          <w:rFonts w:ascii="Garamond" w:hAnsi="Garamond"/>
          <w:lang w:val="en-AU"/>
        </w:rPr>
        <w:fldChar w:fldCharType="end"/>
      </w:r>
      <w:r w:rsidRPr="00DA7175">
        <w:rPr>
          <w:rFonts w:ascii="Garamond" w:hAnsi="Garamond"/>
          <w:lang w:val="en-AU"/>
        </w:rPr>
        <w:fldChar w:fldCharType="begin"/>
      </w:r>
      <w:r w:rsidRPr="00DA7175">
        <w:rPr>
          <w:rFonts w:ascii="Garamond" w:hAnsi="Garamond"/>
          <w:lang w:val="en-AU"/>
        </w:rPr>
        <w:instrText xml:space="preserve"> ADDIN </w:instrText>
      </w:r>
      <w:r w:rsidRPr="00DA7175">
        <w:rPr>
          <w:rFonts w:ascii="Garamond" w:hAnsi="Garamond"/>
          <w:lang w:val="en-AU"/>
        </w:rPr>
        <w:fldChar w:fldCharType="end"/>
      </w:r>
    </w:p>
    <w:sectPr w:rsidR="00B02F6E" w:rsidRPr="00DA7175" w:rsidSect="005C5ABC">
      <w:footerReference w:type="even" r:id="rId43"/>
      <w:footerReference w:type="default" r:id="rId44"/>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33B" w:rsidRDefault="0083333B">
      <w:r>
        <w:separator/>
      </w:r>
    </w:p>
  </w:endnote>
  <w:endnote w:type="continuationSeparator" w:id="0">
    <w:p w:rsidR="0083333B" w:rsidRDefault="00833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C" w:rsidRDefault="0020765C"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C00C22">
      <w:rPr>
        <w:rStyle w:val="PageNumber"/>
        <w:noProof/>
      </w:rPr>
      <w:t>4</w:t>
    </w:r>
    <w:r>
      <w:rPr>
        <w:rStyle w:val="PageNumber"/>
      </w:rPr>
      <w:fldChar w:fldCharType="end"/>
    </w:r>
  </w:p>
  <w:p w:rsidR="0020765C" w:rsidRPr="001E78F0" w:rsidRDefault="0020765C"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EF2ABD">
      <w:rPr>
        <w:rFonts w:ascii="Garamond" w:hAnsi="Garamond"/>
      </w:rPr>
      <w:t xml:space="preserve"> Issue </w:t>
    </w:r>
    <w:r w:rsidR="00CF1DAF">
      <w:rPr>
        <w:rFonts w:ascii="Garamond" w:hAnsi="Garamond"/>
      </w:rPr>
      <w:t>301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C" w:rsidRPr="001E78F0" w:rsidRDefault="0020765C"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C00C22">
      <w:rPr>
        <w:rStyle w:val="PageNumber"/>
        <w:rFonts w:ascii="Garamond" w:hAnsi="Garamond"/>
        <w:noProof/>
      </w:rPr>
      <w:t>3</w:t>
    </w:r>
    <w:r w:rsidRPr="001E78F0">
      <w:rPr>
        <w:rStyle w:val="PageNumber"/>
        <w:rFonts w:ascii="Garamond" w:hAnsi="Garamond"/>
      </w:rPr>
      <w:fldChar w:fldCharType="end"/>
    </w:r>
  </w:p>
  <w:p w:rsidR="0020765C" w:rsidRPr="001E78F0" w:rsidRDefault="0020765C"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CF1DAF">
      <w:rPr>
        <w:rFonts w:ascii="Garamond" w:hAnsi="Garamond"/>
      </w:rPr>
      <w:t xml:space="preserve"> Issue 301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33B" w:rsidRDefault="0083333B">
      <w:r>
        <w:separator/>
      </w:r>
    </w:p>
  </w:footnote>
  <w:footnote w:type="continuationSeparator" w:id="0">
    <w:p w:rsidR="0083333B" w:rsidRDefault="008333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132718E"/>
    <w:multiLevelType w:val="hybridMultilevel"/>
    <w:tmpl w:val="60D40C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1EC347C"/>
    <w:multiLevelType w:val="hybridMultilevel"/>
    <w:tmpl w:val="9312B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432686"/>
    <w:multiLevelType w:val="hybridMultilevel"/>
    <w:tmpl w:val="37A06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F553DCE"/>
    <w:multiLevelType w:val="hybridMultilevel"/>
    <w:tmpl w:val="94227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02678AB"/>
    <w:multiLevelType w:val="hybridMultilevel"/>
    <w:tmpl w:val="1B141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1091101"/>
    <w:multiLevelType w:val="hybridMultilevel"/>
    <w:tmpl w:val="190EB7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DEB429A"/>
    <w:multiLevelType w:val="hybridMultilevel"/>
    <w:tmpl w:val="01D22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FA22197"/>
    <w:multiLevelType w:val="hybridMultilevel"/>
    <w:tmpl w:val="9AAC26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3F16674"/>
    <w:multiLevelType w:val="hybridMultilevel"/>
    <w:tmpl w:val="498E19C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A297F46"/>
    <w:multiLevelType w:val="hybridMultilevel"/>
    <w:tmpl w:val="F6105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EBF63F5"/>
    <w:multiLevelType w:val="hybridMultilevel"/>
    <w:tmpl w:val="3CE81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4B060EE"/>
    <w:multiLevelType w:val="hybridMultilevel"/>
    <w:tmpl w:val="8D22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4D849B8"/>
    <w:multiLevelType w:val="hybridMultilevel"/>
    <w:tmpl w:val="A6FED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22F253C"/>
    <w:multiLevelType w:val="hybridMultilevel"/>
    <w:tmpl w:val="0DB65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E4B3E5D"/>
    <w:multiLevelType w:val="hybridMultilevel"/>
    <w:tmpl w:val="6464E1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4486C1D"/>
    <w:multiLevelType w:val="hybridMultilevel"/>
    <w:tmpl w:val="AE0ECB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61C0513"/>
    <w:multiLevelType w:val="hybridMultilevel"/>
    <w:tmpl w:val="BE08CF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59C3445"/>
    <w:multiLevelType w:val="hybridMultilevel"/>
    <w:tmpl w:val="E96A1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F5B1662"/>
    <w:multiLevelType w:val="hybridMultilevel"/>
    <w:tmpl w:val="E19A7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3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21"/>
  </w:num>
  <w:num w:numId="15">
    <w:abstractNumId w:val="32"/>
  </w:num>
  <w:num w:numId="16">
    <w:abstractNumId w:val="31"/>
  </w:num>
  <w:num w:numId="17">
    <w:abstractNumId w:val="26"/>
  </w:num>
  <w:num w:numId="18">
    <w:abstractNumId w:val="23"/>
  </w:num>
  <w:num w:numId="19">
    <w:abstractNumId w:val="28"/>
  </w:num>
  <w:num w:numId="20">
    <w:abstractNumId w:val="11"/>
  </w:num>
  <w:num w:numId="21">
    <w:abstractNumId w:val="16"/>
  </w:num>
  <w:num w:numId="22">
    <w:abstractNumId w:val="22"/>
  </w:num>
  <w:num w:numId="23">
    <w:abstractNumId w:val="27"/>
  </w:num>
  <w:num w:numId="24">
    <w:abstractNumId w:val="13"/>
  </w:num>
  <w:num w:numId="25">
    <w:abstractNumId w:val="19"/>
  </w:num>
  <w:num w:numId="26">
    <w:abstractNumId w:val="14"/>
  </w:num>
  <w:num w:numId="27">
    <w:abstractNumId w:val="18"/>
  </w:num>
  <w:num w:numId="28">
    <w:abstractNumId w:val="10"/>
  </w:num>
  <w:num w:numId="29">
    <w:abstractNumId w:val="15"/>
  </w:num>
  <w:num w:numId="30">
    <w:abstractNumId w:val="17"/>
  </w:num>
  <w:num w:numId="31">
    <w:abstractNumId w:val="29"/>
  </w:num>
  <w:num w:numId="32">
    <w:abstractNumId w:val="12"/>
  </w:num>
  <w:num w:numId="33">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A54"/>
    <w:rsid w:val="00003AC5"/>
    <w:rsid w:val="00003C1F"/>
    <w:rsid w:val="00003F45"/>
    <w:rsid w:val="00004056"/>
    <w:rsid w:val="0000414F"/>
    <w:rsid w:val="0000416D"/>
    <w:rsid w:val="0000442A"/>
    <w:rsid w:val="000044A0"/>
    <w:rsid w:val="000049B7"/>
    <w:rsid w:val="00004CB5"/>
    <w:rsid w:val="00005229"/>
    <w:rsid w:val="00005702"/>
    <w:rsid w:val="00005B0D"/>
    <w:rsid w:val="00005CB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B6A"/>
    <w:rsid w:val="00011BF3"/>
    <w:rsid w:val="00012357"/>
    <w:rsid w:val="00012462"/>
    <w:rsid w:val="00012904"/>
    <w:rsid w:val="00012B48"/>
    <w:rsid w:val="00012B53"/>
    <w:rsid w:val="00012DDC"/>
    <w:rsid w:val="00012E0F"/>
    <w:rsid w:val="000132E1"/>
    <w:rsid w:val="00013751"/>
    <w:rsid w:val="00013DCD"/>
    <w:rsid w:val="0001474B"/>
    <w:rsid w:val="000147CD"/>
    <w:rsid w:val="0001489E"/>
    <w:rsid w:val="000148C3"/>
    <w:rsid w:val="0001497B"/>
    <w:rsid w:val="00014C9E"/>
    <w:rsid w:val="00014DE5"/>
    <w:rsid w:val="00014DF2"/>
    <w:rsid w:val="0001515E"/>
    <w:rsid w:val="00015538"/>
    <w:rsid w:val="000156C1"/>
    <w:rsid w:val="000159EF"/>
    <w:rsid w:val="00016192"/>
    <w:rsid w:val="000164FD"/>
    <w:rsid w:val="0001676F"/>
    <w:rsid w:val="00016A17"/>
    <w:rsid w:val="00017028"/>
    <w:rsid w:val="000170B3"/>
    <w:rsid w:val="000172EF"/>
    <w:rsid w:val="000173F0"/>
    <w:rsid w:val="0001743C"/>
    <w:rsid w:val="00017477"/>
    <w:rsid w:val="0001769D"/>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ED6"/>
    <w:rsid w:val="000267F1"/>
    <w:rsid w:val="00026C9C"/>
    <w:rsid w:val="00026E16"/>
    <w:rsid w:val="00027059"/>
    <w:rsid w:val="00027144"/>
    <w:rsid w:val="000274F9"/>
    <w:rsid w:val="0002776A"/>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60AA"/>
    <w:rsid w:val="000362FA"/>
    <w:rsid w:val="00036543"/>
    <w:rsid w:val="00036565"/>
    <w:rsid w:val="00036B3D"/>
    <w:rsid w:val="00036C39"/>
    <w:rsid w:val="00036D39"/>
    <w:rsid w:val="00036D97"/>
    <w:rsid w:val="00036D9D"/>
    <w:rsid w:val="00036E68"/>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6C"/>
    <w:rsid w:val="00041D6C"/>
    <w:rsid w:val="00041DCB"/>
    <w:rsid w:val="00042771"/>
    <w:rsid w:val="0004277C"/>
    <w:rsid w:val="000429DE"/>
    <w:rsid w:val="00042E73"/>
    <w:rsid w:val="00042F4F"/>
    <w:rsid w:val="000430F1"/>
    <w:rsid w:val="000432D4"/>
    <w:rsid w:val="00043403"/>
    <w:rsid w:val="000437BB"/>
    <w:rsid w:val="00043CBB"/>
    <w:rsid w:val="00043D2A"/>
    <w:rsid w:val="00044222"/>
    <w:rsid w:val="00044D42"/>
    <w:rsid w:val="0004538C"/>
    <w:rsid w:val="00045745"/>
    <w:rsid w:val="000457EC"/>
    <w:rsid w:val="00045CA8"/>
    <w:rsid w:val="00045CE3"/>
    <w:rsid w:val="00045EBF"/>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6A8"/>
    <w:rsid w:val="00054D03"/>
    <w:rsid w:val="00054E6A"/>
    <w:rsid w:val="00054F8D"/>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39"/>
    <w:rsid w:val="000622B6"/>
    <w:rsid w:val="00062364"/>
    <w:rsid w:val="00062372"/>
    <w:rsid w:val="000624DD"/>
    <w:rsid w:val="000625FA"/>
    <w:rsid w:val="00062CB2"/>
    <w:rsid w:val="00062E6B"/>
    <w:rsid w:val="00062FE3"/>
    <w:rsid w:val="0006316D"/>
    <w:rsid w:val="000634DE"/>
    <w:rsid w:val="0006383F"/>
    <w:rsid w:val="00063A98"/>
    <w:rsid w:val="00063BE3"/>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46E"/>
    <w:rsid w:val="000678E5"/>
    <w:rsid w:val="00067BDB"/>
    <w:rsid w:val="000701B0"/>
    <w:rsid w:val="000709AF"/>
    <w:rsid w:val="00070FDA"/>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5A"/>
    <w:rsid w:val="00073FA4"/>
    <w:rsid w:val="000740F2"/>
    <w:rsid w:val="000742DC"/>
    <w:rsid w:val="00074383"/>
    <w:rsid w:val="000747EF"/>
    <w:rsid w:val="00074A03"/>
    <w:rsid w:val="00074A91"/>
    <w:rsid w:val="00074B2A"/>
    <w:rsid w:val="00074F4A"/>
    <w:rsid w:val="00074F8C"/>
    <w:rsid w:val="000753E6"/>
    <w:rsid w:val="00075459"/>
    <w:rsid w:val="00075569"/>
    <w:rsid w:val="000756A5"/>
    <w:rsid w:val="000757ED"/>
    <w:rsid w:val="00075AF0"/>
    <w:rsid w:val="00075FA9"/>
    <w:rsid w:val="00076252"/>
    <w:rsid w:val="00076630"/>
    <w:rsid w:val="00076CA1"/>
    <w:rsid w:val="00076F63"/>
    <w:rsid w:val="0007700B"/>
    <w:rsid w:val="00077931"/>
    <w:rsid w:val="00077ADD"/>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6F"/>
    <w:rsid w:val="000873DC"/>
    <w:rsid w:val="00087600"/>
    <w:rsid w:val="000877CA"/>
    <w:rsid w:val="00087A5A"/>
    <w:rsid w:val="00087C83"/>
    <w:rsid w:val="000905A0"/>
    <w:rsid w:val="000906BC"/>
    <w:rsid w:val="00090868"/>
    <w:rsid w:val="00090A55"/>
    <w:rsid w:val="00090B02"/>
    <w:rsid w:val="00091876"/>
    <w:rsid w:val="000919C2"/>
    <w:rsid w:val="00091AF8"/>
    <w:rsid w:val="00091BB9"/>
    <w:rsid w:val="00091CF5"/>
    <w:rsid w:val="00091FE5"/>
    <w:rsid w:val="0009231A"/>
    <w:rsid w:val="00092425"/>
    <w:rsid w:val="00092493"/>
    <w:rsid w:val="00092DAB"/>
    <w:rsid w:val="00092F3D"/>
    <w:rsid w:val="000930CC"/>
    <w:rsid w:val="0009310B"/>
    <w:rsid w:val="000932A1"/>
    <w:rsid w:val="00093AB0"/>
    <w:rsid w:val="0009411B"/>
    <w:rsid w:val="000947FE"/>
    <w:rsid w:val="00094BEC"/>
    <w:rsid w:val="00094CF1"/>
    <w:rsid w:val="00094E9A"/>
    <w:rsid w:val="000956C8"/>
    <w:rsid w:val="00096256"/>
    <w:rsid w:val="0009698D"/>
    <w:rsid w:val="00096C0F"/>
    <w:rsid w:val="00096C3A"/>
    <w:rsid w:val="00096C98"/>
    <w:rsid w:val="00096D3F"/>
    <w:rsid w:val="00096E45"/>
    <w:rsid w:val="000972CA"/>
    <w:rsid w:val="000977FD"/>
    <w:rsid w:val="00097A70"/>
    <w:rsid w:val="000A0137"/>
    <w:rsid w:val="000A024B"/>
    <w:rsid w:val="000A075C"/>
    <w:rsid w:val="000A084F"/>
    <w:rsid w:val="000A0CE6"/>
    <w:rsid w:val="000A1146"/>
    <w:rsid w:val="000A12DF"/>
    <w:rsid w:val="000A155F"/>
    <w:rsid w:val="000A18E5"/>
    <w:rsid w:val="000A1972"/>
    <w:rsid w:val="000A1A1A"/>
    <w:rsid w:val="000A1CE2"/>
    <w:rsid w:val="000A1D5F"/>
    <w:rsid w:val="000A203C"/>
    <w:rsid w:val="000A211E"/>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A4"/>
    <w:rsid w:val="000A56E4"/>
    <w:rsid w:val="000A5E75"/>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77"/>
    <w:rsid w:val="000B765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09ED"/>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54A0"/>
    <w:rsid w:val="000D569F"/>
    <w:rsid w:val="000D5705"/>
    <w:rsid w:val="000D5961"/>
    <w:rsid w:val="000D5C93"/>
    <w:rsid w:val="000D5F0F"/>
    <w:rsid w:val="000D65C9"/>
    <w:rsid w:val="000D6A05"/>
    <w:rsid w:val="000D6C61"/>
    <w:rsid w:val="000D6DA1"/>
    <w:rsid w:val="000D734C"/>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49C"/>
    <w:rsid w:val="000E2750"/>
    <w:rsid w:val="000E2770"/>
    <w:rsid w:val="000E2BEB"/>
    <w:rsid w:val="000E2DCF"/>
    <w:rsid w:val="000E3261"/>
    <w:rsid w:val="000E333D"/>
    <w:rsid w:val="000E34DE"/>
    <w:rsid w:val="000E3648"/>
    <w:rsid w:val="000E3F2F"/>
    <w:rsid w:val="000E42FD"/>
    <w:rsid w:val="000E46F2"/>
    <w:rsid w:val="000E4702"/>
    <w:rsid w:val="000E4927"/>
    <w:rsid w:val="000E49E9"/>
    <w:rsid w:val="000E4AFD"/>
    <w:rsid w:val="000E4BD6"/>
    <w:rsid w:val="000E5392"/>
    <w:rsid w:val="000E542F"/>
    <w:rsid w:val="000E5B33"/>
    <w:rsid w:val="000E6504"/>
    <w:rsid w:val="000E66C3"/>
    <w:rsid w:val="000E6807"/>
    <w:rsid w:val="000E6AE4"/>
    <w:rsid w:val="000E6AED"/>
    <w:rsid w:val="000E6B15"/>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E80"/>
    <w:rsid w:val="000F1FD1"/>
    <w:rsid w:val="000F2054"/>
    <w:rsid w:val="000F214D"/>
    <w:rsid w:val="000F293D"/>
    <w:rsid w:val="000F2B0F"/>
    <w:rsid w:val="000F3756"/>
    <w:rsid w:val="000F37CF"/>
    <w:rsid w:val="000F38E4"/>
    <w:rsid w:val="000F3C2D"/>
    <w:rsid w:val="000F3CB3"/>
    <w:rsid w:val="000F3DBE"/>
    <w:rsid w:val="000F448C"/>
    <w:rsid w:val="000F4795"/>
    <w:rsid w:val="000F480F"/>
    <w:rsid w:val="000F4A2B"/>
    <w:rsid w:val="000F4AEE"/>
    <w:rsid w:val="000F548E"/>
    <w:rsid w:val="000F56AF"/>
    <w:rsid w:val="000F56F8"/>
    <w:rsid w:val="000F5AC6"/>
    <w:rsid w:val="000F5B46"/>
    <w:rsid w:val="000F5D7D"/>
    <w:rsid w:val="000F5E32"/>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D59"/>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741"/>
    <w:rsid w:val="001057FA"/>
    <w:rsid w:val="0010599B"/>
    <w:rsid w:val="00105BF3"/>
    <w:rsid w:val="00106291"/>
    <w:rsid w:val="00106390"/>
    <w:rsid w:val="00106783"/>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0D30"/>
    <w:rsid w:val="00111082"/>
    <w:rsid w:val="00111199"/>
    <w:rsid w:val="0011148C"/>
    <w:rsid w:val="001117D9"/>
    <w:rsid w:val="00111CFE"/>
    <w:rsid w:val="001121BB"/>
    <w:rsid w:val="00112306"/>
    <w:rsid w:val="00112462"/>
    <w:rsid w:val="001124DC"/>
    <w:rsid w:val="0011262B"/>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79E"/>
    <w:rsid w:val="00127ADF"/>
    <w:rsid w:val="00127D2C"/>
    <w:rsid w:val="00127E8B"/>
    <w:rsid w:val="00127FE0"/>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2E"/>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3FE"/>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C8"/>
    <w:rsid w:val="001513F5"/>
    <w:rsid w:val="001518A0"/>
    <w:rsid w:val="00151D2C"/>
    <w:rsid w:val="00152245"/>
    <w:rsid w:val="0015242E"/>
    <w:rsid w:val="001526BB"/>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7067"/>
    <w:rsid w:val="00157079"/>
    <w:rsid w:val="001570B7"/>
    <w:rsid w:val="00157574"/>
    <w:rsid w:val="0015796D"/>
    <w:rsid w:val="001579B2"/>
    <w:rsid w:val="00157C50"/>
    <w:rsid w:val="00157F4A"/>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0D3"/>
    <w:rsid w:val="001636A8"/>
    <w:rsid w:val="0016370A"/>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126A"/>
    <w:rsid w:val="0017136A"/>
    <w:rsid w:val="00171452"/>
    <w:rsid w:val="00171545"/>
    <w:rsid w:val="0017189C"/>
    <w:rsid w:val="001718BC"/>
    <w:rsid w:val="001719CC"/>
    <w:rsid w:val="00171AC3"/>
    <w:rsid w:val="00171C57"/>
    <w:rsid w:val="00171C67"/>
    <w:rsid w:val="00172137"/>
    <w:rsid w:val="001723F2"/>
    <w:rsid w:val="001728A1"/>
    <w:rsid w:val="00172D61"/>
    <w:rsid w:val="00173237"/>
    <w:rsid w:val="001732E2"/>
    <w:rsid w:val="001734FC"/>
    <w:rsid w:val="00173834"/>
    <w:rsid w:val="00173954"/>
    <w:rsid w:val="00173A8B"/>
    <w:rsid w:val="00173CB5"/>
    <w:rsid w:val="00174262"/>
    <w:rsid w:val="00174592"/>
    <w:rsid w:val="00174939"/>
    <w:rsid w:val="00174A6D"/>
    <w:rsid w:val="00175016"/>
    <w:rsid w:val="00175165"/>
    <w:rsid w:val="0017551B"/>
    <w:rsid w:val="0017579C"/>
    <w:rsid w:val="00175F6F"/>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7D1"/>
    <w:rsid w:val="001818E6"/>
    <w:rsid w:val="00181D48"/>
    <w:rsid w:val="00182049"/>
    <w:rsid w:val="00182660"/>
    <w:rsid w:val="001827E6"/>
    <w:rsid w:val="001828A6"/>
    <w:rsid w:val="0018296B"/>
    <w:rsid w:val="00182C11"/>
    <w:rsid w:val="00182D84"/>
    <w:rsid w:val="001831F4"/>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2DC"/>
    <w:rsid w:val="00186A49"/>
    <w:rsid w:val="00186AEE"/>
    <w:rsid w:val="00186CC6"/>
    <w:rsid w:val="00186F8C"/>
    <w:rsid w:val="001873D0"/>
    <w:rsid w:val="00187BCA"/>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503"/>
    <w:rsid w:val="00193937"/>
    <w:rsid w:val="00193AB6"/>
    <w:rsid w:val="00193BB7"/>
    <w:rsid w:val="00193D90"/>
    <w:rsid w:val="00194131"/>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A1E"/>
    <w:rsid w:val="00196CE1"/>
    <w:rsid w:val="00196E48"/>
    <w:rsid w:val="00196F9C"/>
    <w:rsid w:val="00196FDF"/>
    <w:rsid w:val="001970CC"/>
    <w:rsid w:val="001974AF"/>
    <w:rsid w:val="0019756A"/>
    <w:rsid w:val="001977C7"/>
    <w:rsid w:val="00197B04"/>
    <w:rsid w:val="00197CE1"/>
    <w:rsid w:val="00197D27"/>
    <w:rsid w:val="001A060E"/>
    <w:rsid w:val="001A06A3"/>
    <w:rsid w:val="001A0C61"/>
    <w:rsid w:val="001A0E21"/>
    <w:rsid w:val="001A0F20"/>
    <w:rsid w:val="001A1138"/>
    <w:rsid w:val="001A1145"/>
    <w:rsid w:val="001A1347"/>
    <w:rsid w:val="001A1515"/>
    <w:rsid w:val="001A1617"/>
    <w:rsid w:val="001A1633"/>
    <w:rsid w:val="001A1699"/>
    <w:rsid w:val="001A19D7"/>
    <w:rsid w:val="001A1DA0"/>
    <w:rsid w:val="001A1FC1"/>
    <w:rsid w:val="001A2543"/>
    <w:rsid w:val="001A26F9"/>
    <w:rsid w:val="001A2741"/>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A4C"/>
    <w:rsid w:val="001A5B90"/>
    <w:rsid w:val="001A5B99"/>
    <w:rsid w:val="001A60A8"/>
    <w:rsid w:val="001A6106"/>
    <w:rsid w:val="001A6192"/>
    <w:rsid w:val="001A66F9"/>
    <w:rsid w:val="001A684F"/>
    <w:rsid w:val="001A6FB3"/>
    <w:rsid w:val="001A7296"/>
    <w:rsid w:val="001A779D"/>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E03"/>
    <w:rsid w:val="001B7E41"/>
    <w:rsid w:val="001C05D8"/>
    <w:rsid w:val="001C0972"/>
    <w:rsid w:val="001C0AEF"/>
    <w:rsid w:val="001C0B47"/>
    <w:rsid w:val="001C0BE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5474"/>
    <w:rsid w:val="001C614B"/>
    <w:rsid w:val="001C61BA"/>
    <w:rsid w:val="001C6221"/>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86"/>
    <w:rsid w:val="001D3BBD"/>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06A"/>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8C1"/>
    <w:rsid w:val="00202AA9"/>
    <w:rsid w:val="00202D71"/>
    <w:rsid w:val="0020303C"/>
    <w:rsid w:val="002030FF"/>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27E"/>
    <w:rsid w:val="00214393"/>
    <w:rsid w:val="00214402"/>
    <w:rsid w:val="00214445"/>
    <w:rsid w:val="0021457D"/>
    <w:rsid w:val="0021465E"/>
    <w:rsid w:val="002148BC"/>
    <w:rsid w:val="002149FD"/>
    <w:rsid w:val="002150EA"/>
    <w:rsid w:val="002159C3"/>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83"/>
    <w:rsid w:val="00230E91"/>
    <w:rsid w:val="002312DD"/>
    <w:rsid w:val="00231455"/>
    <w:rsid w:val="002315BC"/>
    <w:rsid w:val="00231632"/>
    <w:rsid w:val="00231639"/>
    <w:rsid w:val="002316FF"/>
    <w:rsid w:val="00231954"/>
    <w:rsid w:val="00231AA5"/>
    <w:rsid w:val="00232176"/>
    <w:rsid w:val="002322F9"/>
    <w:rsid w:val="00232350"/>
    <w:rsid w:val="002324FE"/>
    <w:rsid w:val="002325C9"/>
    <w:rsid w:val="00232781"/>
    <w:rsid w:val="00232D77"/>
    <w:rsid w:val="00232FA8"/>
    <w:rsid w:val="00233756"/>
    <w:rsid w:val="0023380D"/>
    <w:rsid w:val="0023406B"/>
    <w:rsid w:val="00234624"/>
    <w:rsid w:val="00234740"/>
    <w:rsid w:val="002347B9"/>
    <w:rsid w:val="0023484E"/>
    <w:rsid w:val="00234995"/>
    <w:rsid w:val="00234BCB"/>
    <w:rsid w:val="00234C6C"/>
    <w:rsid w:val="00234CA5"/>
    <w:rsid w:val="00235189"/>
    <w:rsid w:val="00235400"/>
    <w:rsid w:val="00235788"/>
    <w:rsid w:val="002359C9"/>
    <w:rsid w:val="002362F5"/>
    <w:rsid w:val="002366BA"/>
    <w:rsid w:val="00236D5C"/>
    <w:rsid w:val="00236E06"/>
    <w:rsid w:val="002373FA"/>
    <w:rsid w:val="0023774E"/>
    <w:rsid w:val="00237877"/>
    <w:rsid w:val="0023797C"/>
    <w:rsid w:val="002401BB"/>
    <w:rsid w:val="002410E4"/>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DEF"/>
    <w:rsid w:val="00250054"/>
    <w:rsid w:val="00250100"/>
    <w:rsid w:val="0025015B"/>
    <w:rsid w:val="0025022E"/>
    <w:rsid w:val="002502B2"/>
    <w:rsid w:val="002502E6"/>
    <w:rsid w:val="0025059A"/>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F6A"/>
    <w:rsid w:val="00260FBC"/>
    <w:rsid w:val="00261151"/>
    <w:rsid w:val="00261330"/>
    <w:rsid w:val="0026155C"/>
    <w:rsid w:val="00261914"/>
    <w:rsid w:val="00261CEC"/>
    <w:rsid w:val="002622FC"/>
    <w:rsid w:val="002625FB"/>
    <w:rsid w:val="00262829"/>
    <w:rsid w:val="00262A5A"/>
    <w:rsid w:val="00262D83"/>
    <w:rsid w:val="002631CE"/>
    <w:rsid w:val="0026337E"/>
    <w:rsid w:val="00263426"/>
    <w:rsid w:val="00263733"/>
    <w:rsid w:val="002637F5"/>
    <w:rsid w:val="00263833"/>
    <w:rsid w:val="00263B14"/>
    <w:rsid w:val="00263F1B"/>
    <w:rsid w:val="0026408B"/>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0E5"/>
    <w:rsid w:val="00270350"/>
    <w:rsid w:val="002703F7"/>
    <w:rsid w:val="002705D0"/>
    <w:rsid w:val="002708D1"/>
    <w:rsid w:val="00270B9B"/>
    <w:rsid w:val="002710DB"/>
    <w:rsid w:val="00271D2F"/>
    <w:rsid w:val="00271F7A"/>
    <w:rsid w:val="0027225A"/>
    <w:rsid w:val="00272420"/>
    <w:rsid w:val="002724D2"/>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725"/>
    <w:rsid w:val="00275B52"/>
    <w:rsid w:val="00275B63"/>
    <w:rsid w:val="00275C79"/>
    <w:rsid w:val="0027621A"/>
    <w:rsid w:val="00276794"/>
    <w:rsid w:val="00276837"/>
    <w:rsid w:val="002768F4"/>
    <w:rsid w:val="002769D8"/>
    <w:rsid w:val="00276CAE"/>
    <w:rsid w:val="0027701E"/>
    <w:rsid w:val="00277121"/>
    <w:rsid w:val="00277E73"/>
    <w:rsid w:val="00280065"/>
    <w:rsid w:val="002806D1"/>
    <w:rsid w:val="00280A13"/>
    <w:rsid w:val="00280A75"/>
    <w:rsid w:val="00280E58"/>
    <w:rsid w:val="002813E5"/>
    <w:rsid w:val="00281611"/>
    <w:rsid w:val="002819C5"/>
    <w:rsid w:val="0028281C"/>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8A2"/>
    <w:rsid w:val="00286B4E"/>
    <w:rsid w:val="00286B88"/>
    <w:rsid w:val="002870CE"/>
    <w:rsid w:val="00287182"/>
    <w:rsid w:val="002872C3"/>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672"/>
    <w:rsid w:val="002A3907"/>
    <w:rsid w:val="002A3F69"/>
    <w:rsid w:val="002A40BF"/>
    <w:rsid w:val="002A41AF"/>
    <w:rsid w:val="002A4627"/>
    <w:rsid w:val="002A46C4"/>
    <w:rsid w:val="002A514B"/>
    <w:rsid w:val="002A52F3"/>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B20"/>
    <w:rsid w:val="002A7C12"/>
    <w:rsid w:val="002B03BF"/>
    <w:rsid w:val="002B05D7"/>
    <w:rsid w:val="002B06DC"/>
    <w:rsid w:val="002B09F2"/>
    <w:rsid w:val="002B0AE8"/>
    <w:rsid w:val="002B0C21"/>
    <w:rsid w:val="002B0E61"/>
    <w:rsid w:val="002B0FF4"/>
    <w:rsid w:val="002B1A2C"/>
    <w:rsid w:val="002B1A69"/>
    <w:rsid w:val="002B2418"/>
    <w:rsid w:val="002B24B5"/>
    <w:rsid w:val="002B263A"/>
    <w:rsid w:val="002B2709"/>
    <w:rsid w:val="002B2853"/>
    <w:rsid w:val="002B2A44"/>
    <w:rsid w:val="002B2AFC"/>
    <w:rsid w:val="002B2BD1"/>
    <w:rsid w:val="002B2C23"/>
    <w:rsid w:val="002B38B5"/>
    <w:rsid w:val="002B38D2"/>
    <w:rsid w:val="002B3C53"/>
    <w:rsid w:val="002B3CAE"/>
    <w:rsid w:val="002B4AFB"/>
    <w:rsid w:val="002B4C62"/>
    <w:rsid w:val="002B4DDE"/>
    <w:rsid w:val="002B5206"/>
    <w:rsid w:val="002B5207"/>
    <w:rsid w:val="002B5254"/>
    <w:rsid w:val="002B5692"/>
    <w:rsid w:val="002B5799"/>
    <w:rsid w:val="002B5BC4"/>
    <w:rsid w:val="002B5D5E"/>
    <w:rsid w:val="002B5E17"/>
    <w:rsid w:val="002B5E4B"/>
    <w:rsid w:val="002B605F"/>
    <w:rsid w:val="002B64E6"/>
    <w:rsid w:val="002B65E1"/>
    <w:rsid w:val="002B694F"/>
    <w:rsid w:val="002B6C14"/>
    <w:rsid w:val="002B6D21"/>
    <w:rsid w:val="002B6DC7"/>
    <w:rsid w:val="002B713D"/>
    <w:rsid w:val="002B714E"/>
    <w:rsid w:val="002B730B"/>
    <w:rsid w:val="002B792B"/>
    <w:rsid w:val="002B7F8F"/>
    <w:rsid w:val="002C02AF"/>
    <w:rsid w:val="002C061A"/>
    <w:rsid w:val="002C1202"/>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77F"/>
    <w:rsid w:val="002C78C6"/>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E45"/>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9F3"/>
    <w:rsid w:val="002E1A87"/>
    <w:rsid w:val="002E1F03"/>
    <w:rsid w:val="002E278A"/>
    <w:rsid w:val="002E2817"/>
    <w:rsid w:val="002E2C86"/>
    <w:rsid w:val="002E3177"/>
    <w:rsid w:val="002E40DB"/>
    <w:rsid w:val="002E410D"/>
    <w:rsid w:val="002E44F8"/>
    <w:rsid w:val="002E4B7F"/>
    <w:rsid w:val="002E4D42"/>
    <w:rsid w:val="002E4D59"/>
    <w:rsid w:val="002E5040"/>
    <w:rsid w:val="002E50B7"/>
    <w:rsid w:val="002E55AC"/>
    <w:rsid w:val="002E563D"/>
    <w:rsid w:val="002E5727"/>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2190"/>
    <w:rsid w:val="002F27A6"/>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D2"/>
    <w:rsid w:val="0030331D"/>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D00"/>
    <w:rsid w:val="00312194"/>
    <w:rsid w:val="003125D7"/>
    <w:rsid w:val="0031271E"/>
    <w:rsid w:val="00312842"/>
    <w:rsid w:val="0031289B"/>
    <w:rsid w:val="00312D50"/>
    <w:rsid w:val="0031331B"/>
    <w:rsid w:val="00313534"/>
    <w:rsid w:val="003136EB"/>
    <w:rsid w:val="00313A6B"/>
    <w:rsid w:val="00313B67"/>
    <w:rsid w:val="00313DF7"/>
    <w:rsid w:val="00313EBC"/>
    <w:rsid w:val="0031406B"/>
    <w:rsid w:val="003141F5"/>
    <w:rsid w:val="0031450E"/>
    <w:rsid w:val="003145C5"/>
    <w:rsid w:val="003146AC"/>
    <w:rsid w:val="003147B8"/>
    <w:rsid w:val="003148D1"/>
    <w:rsid w:val="00314D2B"/>
    <w:rsid w:val="00314E49"/>
    <w:rsid w:val="00314EC1"/>
    <w:rsid w:val="00314FB0"/>
    <w:rsid w:val="00315229"/>
    <w:rsid w:val="003155B4"/>
    <w:rsid w:val="00315B49"/>
    <w:rsid w:val="00315CFA"/>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AF"/>
    <w:rsid w:val="003245C7"/>
    <w:rsid w:val="003247A1"/>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E4"/>
    <w:rsid w:val="003324A6"/>
    <w:rsid w:val="003325C0"/>
    <w:rsid w:val="003332C8"/>
    <w:rsid w:val="0033381D"/>
    <w:rsid w:val="003338C1"/>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7CA"/>
    <w:rsid w:val="00353AAC"/>
    <w:rsid w:val="00353DBF"/>
    <w:rsid w:val="00353E62"/>
    <w:rsid w:val="00353F91"/>
    <w:rsid w:val="003541B3"/>
    <w:rsid w:val="003547D2"/>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66D"/>
    <w:rsid w:val="00357AE9"/>
    <w:rsid w:val="00357C4A"/>
    <w:rsid w:val="00357F13"/>
    <w:rsid w:val="003601A2"/>
    <w:rsid w:val="00360760"/>
    <w:rsid w:val="003607D0"/>
    <w:rsid w:val="00360829"/>
    <w:rsid w:val="00360A7F"/>
    <w:rsid w:val="00360CAC"/>
    <w:rsid w:val="00360CF1"/>
    <w:rsid w:val="00360E36"/>
    <w:rsid w:val="00360E5F"/>
    <w:rsid w:val="00361295"/>
    <w:rsid w:val="00361347"/>
    <w:rsid w:val="00361530"/>
    <w:rsid w:val="00361C65"/>
    <w:rsid w:val="00361DFA"/>
    <w:rsid w:val="00361E67"/>
    <w:rsid w:val="00361F95"/>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C0"/>
    <w:rsid w:val="003713C8"/>
    <w:rsid w:val="003716A5"/>
    <w:rsid w:val="003716E4"/>
    <w:rsid w:val="003717F4"/>
    <w:rsid w:val="0037182F"/>
    <w:rsid w:val="003719FA"/>
    <w:rsid w:val="00371B2F"/>
    <w:rsid w:val="0037206A"/>
    <w:rsid w:val="0037212A"/>
    <w:rsid w:val="00372697"/>
    <w:rsid w:val="00372705"/>
    <w:rsid w:val="00372ECF"/>
    <w:rsid w:val="00372F2A"/>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77"/>
    <w:rsid w:val="003808CD"/>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D47"/>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C57"/>
    <w:rsid w:val="00393D2E"/>
    <w:rsid w:val="00393DB3"/>
    <w:rsid w:val="00393DE7"/>
    <w:rsid w:val="00394249"/>
    <w:rsid w:val="00394833"/>
    <w:rsid w:val="00394CC0"/>
    <w:rsid w:val="00394D69"/>
    <w:rsid w:val="00394DBA"/>
    <w:rsid w:val="0039501F"/>
    <w:rsid w:val="0039566A"/>
    <w:rsid w:val="00395B67"/>
    <w:rsid w:val="00395C23"/>
    <w:rsid w:val="00395FCB"/>
    <w:rsid w:val="00396014"/>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CDD"/>
    <w:rsid w:val="003A1FD3"/>
    <w:rsid w:val="003A241F"/>
    <w:rsid w:val="003A26CC"/>
    <w:rsid w:val="003A28B8"/>
    <w:rsid w:val="003A2947"/>
    <w:rsid w:val="003A2CFD"/>
    <w:rsid w:val="003A306D"/>
    <w:rsid w:val="003A3369"/>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363F"/>
    <w:rsid w:val="003B3788"/>
    <w:rsid w:val="003B391A"/>
    <w:rsid w:val="003B3AAE"/>
    <w:rsid w:val="003B40AA"/>
    <w:rsid w:val="003B40C5"/>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DC0"/>
    <w:rsid w:val="003C6F8F"/>
    <w:rsid w:val="003C7040"/>
    <w:rsid w:val="003C705F"/>
    <w:rsid w:val="003C70D0"/>
    <w:rsid w:val="003C7404"/>
    <w:rsid w:val="003C75BA"/>
    <w:rsid w:val="003C7EFB"/>
    <w:rsid w:val="003D0065"/>
    <w:rsid w:val="003D0141"/>
    <w:rsid w:val="003D0444"/>
    <w:rsid w:val="003D04AA"/>
    <w:rsid w:val="003D04EA"/>
    <w:rsid w:val="003D0611"/>
    <w:rsid w:val="003D06DC"/>
    <w:rsid w:val="003D0B5D"/>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172"/>
    <w:rsid w:val="003E54C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2E3A"/>
    <w:rsid w:val="003F31B3"/>
    <w:rsid w:val="003F31CB"/>
    <w:rsid w:val="003F3635"/>
    <w:rsid w:val="003F3DDA"/>
    <w:rsid w:val="003F40F5"/>
    <w:rsid w:val="003F4118"/>
    <w:rsid w:val="003F412D"/>
    <w:rsid w:val="003F44A6"/>
    <w:rsid w:val="003F46F5"/>
    <w:rsid w:val="003F4920"/>
    <w:rsid w:val="003F4A3F"/>
    <w:rsid w:val="003F54E6"/>
    <w:rsid w:val="003F57B2"/>
    <w:rsid w:val="003F5EC9"/>
    <w:rsid w:val="003F6129"/>
    <w:rsid w:val="003F61B2"/>
    <w:rsid w:val="003F62E7"/>
    <w:rsid w:val="003F63F4"/>
    <w:rsid w:val="003F6423"/>
    <w:rsid w:val="003F6832"/>
    <w:rsid w:val="003F6926"/>
    <w:rsid w:val="003F69D2"/>
    <w:rsid w:val="003F6CF7"/>
    <w:rsid w:val="003F6D06"/>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4E0"/>
    <w:rsid w:val="0041073C"/>
    <w:rsid w:val="004112CA"/>
    <w:rsid w:val="004115D3"/>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E82"/>
    <w:rsid w:val="00425001"/>
    <w:rsid w:val="00425022"/>
    <w:rsid w:val="00425474"/>
    <w:rsid w:val="0042560A"/>
    <w:rsid w:val="004256C1"/>
    <w:rsid w:val="004259CD"/>
    <w:rsid w:val="00425A30"/>
    <w:rsid w:val="00425BEF"/>
    <w:rsid w:val="00425BF3"/>
    <w:rsid w:val="00425E81"/>
    <w:rsid w:val="004260E4"/>
    <w:rsid w:val="004260FA"/>
    <w:rsid w:val="00426278"/>
    <w:rsid w:val="0042680B"/>
    <w:rsid w:val="00426915"/>
    <w:rsid w:val="00426BD0"/>
    <w:rsid w:val="00426DDD"/>
    <w:rsid w:val="00427393"/>
    <w:rsid w:val="00427778"/>
    <w:rsid w:val="00430015"/>
    <w:rsid w:val="00430D53"/>
    <w:rsid w:val="00430DC7"/>
    <w:rsid w:val="004311E6"/>
    <w:rsid w:val="00431409"/>
    <w:rsid w:val="00431767"/>
    <w:rsid w:val="004318A7"/>
    <w:rsid w:val="00431B8C"/>
    <w:rsid w:val="00431CB4"/>
    <w:rsid w:val="00431F34"/>
    <w:rsid w:val="004322D9"/>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F49"/>
    <w:rsid w:val="004371F9"/>
    <w:rsid w:val="004374F8"/>
    <w:rsid w:val="00437792"/>
    <w:rsid w:val="004378A8"/>
    <w:rsid w:val="00437C6F"/>
    <w:rsid w:val="00437CB6"/>
    <w:rsid w:val="00437EEB"/>
    <w:rsid w:val="00440922"/>
    <w:rsid w:val="00440AAA"/>
    <w:rsid w:val="00440D18"/>
    <w:rsid w:val="00440FEE"/>
    <w:rsid w:val="00441147"/>
    <w:rsid w:val="0044128F"/>
    <w:rsid w:val="004414F5"/>
    <w:rsid w:val="004415B7"/>
    <w:rsid w:val="0044194B"/>
    <w:rsid w:val="00441A10"/>
    <w:rsid w:val="004421F5"/>
    <w:rsid w:val="00442726"/>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FCE"/>
    <w:rsid w:val="004460EE"/>
    <w:rsid w:val="00446315"/>
    <w:rsid w:val="00446549"/>
    <w:rsid w:val="00446603"/>
    <w:rsid w:val="004468A1"/>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EE3"/>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BFD"/>
    <w:rsid w:val="00461CF7"/>
    <w:rsid w:val="00461DAB"/>
    <w:rsid w:val="00462050"/>
    <w:rsid w:val="004626A2"/>
    <w:rsid w:val="004628FE"/>
    <w:rsid w:val="00462A50"/>
    <w:rsid w:val="0046310C"/>
    <w:rsid w:val="00463614"/>
    <w:rsid w:val="00463B5C"/>
    <w:rsid w:val="00464123"/>
    <w:rsid w:val="00464614"/>
    <w:rsid w:val="00464A8C"/>
    <w:rsid w:val="004651B1"/>
    <w:rsid w:val="0046566A"/>
    <w:rsid w:val="00465728"/>
    <w:rsid w:val="00465DFB"/>
    <w:rsid w:val="00466112"/>
    <w:rsid w:val="00466837"/>
    <w:rsid w:val="00466E52"/>
    <w:rsid w:val="00466EED"/>
    <w:rsid w:val="00466FB4"/>
    <w:rsid w:val="0046742A"/>
    <w:rsid w:val="0046788E"/>
    <w:rsid w:val="00467A4E"/>
    <w:rsid w:val="00467BC8"/>
    <w:rsid w:val="00467CBD"/>
    <w:rsid w:val="00467D94"/>
    <w:rsid w:val="00467F16"/>
    <w:rsid w:val="004701EF"/>
    <w:rsid w:val="0047038A"/>
    <w:rsid w:val="00470630"/>
    <w:rsid w:val="00470704"/>
    <w:rsid w:val="0047074E"/>
    <w:rsid w:val="00470AB3"/>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A22"/>
    <w:rsid w:val="00473B10"/>
    <w:rsid w:val="00473C7E"/>
    <w:rsid w:val="00473D20"/>
    <w:rsid w:val="00473DF1"/>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38"/>
    <w:rsid w:val="00480B6E"/>
    <w:rsid w:val="00480D73"/>
    <w:rsid w:val="00480D9D"/>
    <w:rsid w:val="004811D4"/>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C81"/>
    <w:rsid w:val="00491CCF"/>
    <w:rsid w:val="00491FC5"/>
    <w:rsid w:val="00492A92"/>
    <w:rsid w:val="00492BB6"/>
    <w:rsid w:val="00492F22"/>
    <w:rsid w:val="00492F62"/>
    <w:rsid w:val="004931A4"/>
    <w:rsid w:val="00493379"/>
    <w:rsid w:val="00493498"/>
    <w:rsid w:val="004934EE"/>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14D3"/>
    <w:rsid w:val="004A1534"/>
    <w:rsid w:val="004A16CF"/>
    <w:rsid w:val="004A1889"/>
    <w:rsid w:val="004A1CF9"/>
    <w:rsid w:val="004A2069"/>
    <w:rsid w:val="004A2179"/>
    <w:rsid w:val="004A23F0"/>
    <w:rsid w:val="004A26E2"/>
    <w:rsid w:val="004A2DD7"/>
    <w:rsid w:val="004A2E2D"/>
    <w:rsid w:val="004A2EA3"/>
    <w:rsid w:val="004A2FAB"/>
    <w:rsid w:val="004A3126"/>
    <w:rsid w:val="004A3698"/>
    <w:rsid w:val="004A41E4"/>
    <w:rsid w:val="004A42EC"/>
    <w:rsid w:val="004A4CFF"/>
    <w:rsid w:val="004A4F1E"/>
    <w:rsid w:val="004A51FE"/>
    <w:rsid w:val="004A5AA0"/>
    <w:rsid w:val="004A5D48"/>
    <w:rsid w:val="004A617E"/>
    <w:rsid w:val="004A61B9"/>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128"/>
    <w:rsid w:val="004B331E"/>
    <w:rsid w:val="004B37A8"/>
    <w:rsid w:val="004B3A9C"/>
    <w:rsid w:val="004B3B65"/>
    <w:rsid w:val="004B3D65"/>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93C"/>
    <w:rsid w:val="004B6B88"/>
    <w:rsid w:val="004B711E"/>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D02FF"/>
    <w:rsid w:val="004D07A8"/>
    <w:rsid w:val="004D097D"/>
    <w:rsid w:val="004D0E80"/>
    <w:rsid w:val="004D102D"/>
    <w:rsid w:val="004D1103"/>
    <w:rsid w:val="004D1B8C"/>
    <w:rsid w:val="004D1BFB"/>
    <w:rsid w:val="004D255A"/>
    <w:rsid w:val="004D267F"/>
    <w:rsid w:val="004D2854"/>
    <w:rsid w:val="004D28FC"/>
    <w:rsid w:val="004D2CDD"/>
    <w:rsid w:val="004D2E7A"/>
    <w:rsid w:val="004D315D"/>
    <w:rsid w:val="004D36C7"/>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0C0"/>
    <w:rsid w:val="004F01A3"/>
    <w:rsid w:val="004F01C3"/>
    <w:rsid w:val="004F0848"/>
    <w:rsid w:val="004F0B1F"/>
    <w:rsid w:val="004F0D31"/>
    <w:rsid w:val="004F0E03"/>
    <w:rsid w:val="004F0FEC"/>
    <w:rsid w:val="004F11C2"/>
    <w:rsid w:val="004F137B"/>
    <w:rsid w:val="004F13C5"/>
    <w:rsid w:val="004F14A9"/>
    <w:rsid w:val="004F169A"/>
    <w:rsid w:val="004F17AE"/>
    <w:rsid w:val="004F197F"/>
    <w:rsid w:val="004F1F7F"/>
    <w:rsid w:val="004F20CF"/>
    <w:rsid w:val="004F2165"/>
    <w:rsid w:val="004F2242"/>
    <w:rsid w:val="004F2499"/>
    <w:rsid w:val="004F24FB"/>
    <w:rsid w:val="004F25C1"/>
    <w:rsid w:val="004F2617"/>
    <w:rsid w:val="004F283D"/>
    <w:rsid w:val="004F2CD0"/>
    <w:rsid w:val="004F2D39"/>
    <w:rsid w:val="004F2EC0"/>
    <w:rsid w:val="004F3550"/>
    <w:rsid w:val="004F35E5"/>
    <w:rsid w:val="004F3886"/>
    <w:rsid w:val="004F3C8A"/>
    <w:rsid w:val="004F3F9A"/>
    <w:rsid w:val="004F47AC"/>
    <w:rsid w:val="004F4BFC"/>
    <w:rsid w:val="004F4E38"/>
    <w:rsid w:val="004F544B"/>
    <w:rsid w:val="004F55A6"/>
    <w:rsid w:val="004F57FF"/>
    <w:rsid w:val="004F58B1"/>
    <w:rsid w:val="004F5B5B"/>
    <w:rsid w:val="004F5CEA"/>
    <w:rsid w:val="004F5DE7"/>
    <w:rsid w:val="004F5F74"/>
    <w:rsid w:val="004F63BC"/>
    <w:rsid w:val="004F6729"/>
    <w:rsid w:val="004F6A08"/>
    <w:rsid w:val="004F6A1E"/>
    <w:rsid w:val="004F6C67"/>
    <w:rsid w:val="004F755C"/>
    <w:rsid w:val="004F7F39"/>
    <w:rsid w:val="005000E2"/>
    <w:rsid w:val="005002A3"/>
    <w:rsid w:val="00500310"/>
    <w:rsid w:val="005003E5"/>
    <w:rsid w:val="00500909"/>
    <w:rsid w:val="0050095C"/>
    <w:rsid w:val="00500D1A"/>
    <w:rsid w:val="00500DC0"/>
    <w:rsid w:val="00500EC0"/>
    <w:rsid w:val="00500F38"/>
    <w:rsid w:val="00500F9D"/>
    <w:rsid w:val="005013E6"/>
    <w:rsid w:val="005017A9"/>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65B"/>
    <w:rsid w:val="00514780"/>
    <w:rsid w:val="00514792"/>
    <w:rsid w:val="00514D33"/>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3EE"/>
    <w:rsid w:val="00522605"/>
    <w:rsid w:val="00522674"/>
    <w:rsid w:val="005229C0"/>
    <w:rsid w:val="00522A0A"/>
    <w:rsid w:val="00522B26"/>
    <w:rsid w:val="00522E0D"/>
    <w:rsid w:val="005232A7"/>
    <w:rsid w:val="0052333A"/>
    <w:rsid w:val="005234C3"/>
    <w:rsid w:val="005234F2"/>
    <w:rsid w:val="00524358"/>
    <w:rsid w:val="005243D6"/>
    <w:rsid w:val="005243DB"/>
    <w:rsid w:val="0052449F"/>
    <w:rsid w:val="00524855"/>
    <w:rsid w:val="00524BE4"/>
    <w:rsid w:val="00524D7B"/>
    <w:rsid w:val="00525279"/>
    <w:rsid w:val="00525367"/>
    <w:rsid w:val="005256A6"/>
    <w:rsid w:val="00525814"/>
    <w:rsid w:val="005259EB"/>
    <w:rsid w:val="00525A3C"/>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580F"/>
    <w:rsid w:val="00535AC7"/>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71"/>
    <w:rsid w:val="005422E9"/>
    <w:rsid w:val="005427D5"/>
    <w:rsid w:val="00542C64"/>
    <w:rsid w:val="00542DF1"/>
    <w:rsid w:val="00542E10"/>
    <w:rsid w:val="0054320F"/>
    <w:rsid w:val="00543263"/>
    <w:rsid w:val="00543820"/>
    <w:rsid w:val="00543C21"/>
    <w:rsid w:val="00543F90"/>
    <w:rsid w:val="0054401E"/>
    <w:rsid w:val="005440E7"/>
    <w:rsid w:val="0054411F"/>
    <w:rsid w:val="00544517"/>
    <w:rsid w:val="00544823"/>
    <w:rsid w:val="0054485D"/>
    <w:rsid w:val="00544C53"/>
    <w:rsid w:val="00544C6D"/>
    <w:rsid w:val="0054523A"/>
    <w:rsid w:val="00545355"/>
    <w:rsid w:val="00545392"/>
    <w:rsid w:val="005454A2"/>
    <w:rsid w:val="0054557C"/>
    <w:rsid w:val="00545602"/>
    <w:rsid w:val="00545C1D"/>
    <w:rsid w:val="00545C51"/>
    <w:rsid w:val="00545CE9"/>
    <w:rsid w:val="005463D3"/>
    <w:rsid w:val="0054640D"/>
    <w:rsid w:val="00546425"/>
    <w:rsid w:val="0054654F"/>
    <w:rsid w:val="00546616"/>
    <w:rsid w:val="005469CA"/>
    <w:rsid w:val="0054703F"/>
    <w:rsid w:val="00547555"/>
    <w:rsid w:val="0054765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9BD"/>
    <w:rsid w:val="00554A7F"/>
    <w:rsid w:val="00554AA1"/>
    <w:rsid w:val="00554B3D"/>
    <w:rsid w:val="00554B51"/>
    <w:rsid w:val="00554EB3"/>
    <w:rsid w:val="00554F4D"/>
    <w:rsid w:val="00554F89"/>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998"/>
    <w:rsid w:val="00572A8C"/>
    <w:rsid w:val="00572E8E"/>
    <w:rsid w:val="00572E92"/>
    <w:rsid w:val="00572FCE"/>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B1D"/>
    <w:rsid w:val="00575C25"/>
    <w:rsid w:val="00576022"/>
    <w:rsid w:val="00576052"/>
    <w:rsid w:val="005763BF"/>
    <w:rsid w:val="00576742"/>
    <w:rsid w:val="00576AFC"/>
    <w:rsid w:val="00576E10"/>
    <w:rsid w:val="00576EB9"/>
    <w:rsid w:val="00576EE8"/>
    <w:rsid w:val="0057707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422"/>
    <w:rsid w:val="00591B21"/>
    <w:rsid w:val="00591F44"/>
    <w:rsid w:val="0059228A"/>
    <w:rsid w:val="005925D0"/>
    <w:rsid w:val="00592652"/>
    <w:rsid w:val="005929E7"/>
    <w:rsid w:val="00592CCB"/>
    <w:rsid w:val="00592D35"/>
    <w:rsid w:val="00593227"/>
    <w:rsid w:val="005934A2"/>
    <w:rsid w:val="0059375F"/>
    <w:rsid w:val="00593A48"/>
    <w:rsid w:val="00593B0B"/>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D7D"/>
    <w:rsid w:val="005A3DA0"/>
    <w:rsid w:val="005A3EDA"/>
    <w:rsid w:val="005A438B"/>
    <w:rsid w:val="005A45DB"/>
    <w:rsid w:val="005A486E"/>
    <w:rsid w:val="005A4D0F"/>
    <w:rsid w:val="005A4E1C"/>
    <w:rsid w:val="005A4E48"/>
    <w:rsid w:val="005A4FDD"/>
    <w:rsid w:val="005A5259"/>
    <w:rsid w:val="005A56FB"/>
    <w:rsid w:val="005A5888"/>
    <w:rsid w:val="005A593C"/>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4DD3"/>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A95"/>
    <w:rsid w:val="005C2655"/>
    <w:rsid w:val="005C26AF"/>
    <w:rsid w:val="005C2878"/>
    <w:rsid w:val="005C29C1"/>
    <w:rsid w:val="005C2BC6"/>
    <w:rsid w:val="005C2F42"/>
    <w:rsid w:val="005C3B2B"/>
    <w:rsid w:val="005C3C33"/>
    <w:rsid w:val="005C3C51"/>
    <w:rsid w:val="005C3EA8"/>
    <w:rsid w:val="005C3F6F"/>
    <w:rsid w:val="005C481C"/>
    <w:rsid w:val="005C4874"/>
    <w:rsid w:val="005C4A69"/>
    <w:rsid w:val="005C4DB5"/>
    <w:rsid w:val="005C521F"/>
    <w:rsid w:val="005C56C4"/>
    <w:rsid w:val="005C5ABC"/>
    <w:rsid w:val="005C5D12"/>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CDE"/>
    <w:rsid w:val="005C7E5A"/>
    <w:rsid w:val="005D0105"/>
    <w:rsid w:val="005D023F"/>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FD"/>
    <w:rsid w:val="005D4564"/>
    <w:rsid w:val="005D48E9"/>
    <w:rsid w:val="005D4F00"/>
    <w:rsid w:val="005D4F5E"/>
    <w:rsid w:val="005D514F"/>
    <w:rsid w:val="005D54B1"/>
    <w:rsid w:val="005D54DD"/>
    <w:rsid w:val="005D562E"/>
    <w:rsid w:val="005D5641"/>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B63"/>
    <w:rsid w:val="005E20AF"/>
    <w:rsid w:val="005E2159"/>
    <w:rsid w:val="005E2547"/>
    <w:rsid w:val="005E26A5"/>
    <w:rsid w:val="005E29FC"/>
    <w:rsid w:val="005E2B16"/>
    <w:rsid w:val="005E2B33"/>
    <w:rsid w:val="005E2F9C"/>
    <w:rsid w:val="005E30A9"/>
    <w:rsid w:val="005E3F7E"/>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203B"/>
    <w:rsid w:val="0060257E"/>
    <w:rsid w:val="00602A61"/>
    <w:rsid w:val="00602FBB"/>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EFB"/>
    <w:rsid w:val="00615CB5"/>
    <w:rsid w:val="0061643A"/>
    <w:rsid w:val="00616455"/>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87B"/>
    <w:rsid w:val="00630BE2"/>
    <w:rsid w:val="00630D51"/>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5E"/>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3E7C"/>
    <w:rsid w:val="00654101"/>
    <w:rsid w:val="00654120"/>
    <w:rsid w:val="0065417D"/>
    <w:rsid w:val="006542C8"/>
    <w:rsid w:val="0065451F"/>
    <w:rsid w:val="00654A71"/>
    <w:rsid w:val="00654B31"/>
    <w:rsid w:val="00654E3D"/>
    <w:rsid w:val="00655073"/>
    <w:rsid w:val="00655274"/>
    <w:rsid w:val="006553C2"/>
    <w:rsid w:val="00655424"/>
    <w:rsid w:val="006554F4"/>
    <w:rsid w:val="00655ADB"/>
    <w:rsid w:val="00656233"/>
    <w:rsid w:val="006562A1"/>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88B"/>
    <w:rsid w:val="00662E74"/>
    <w:rsid w:val="00663217"/>
    <w:rsid w:val="006633E9"/>
    <w:rsid w:val="0066350B"/>
    <w:rsid w:val="00663605"/>
    <w:rsid w:val="00663696"/>
    <w:rsid w:val="006639A3"/>
    <w:rsid w:val="00663CCC"/>
    <w:rsid w:val="00663CE6"/>
    <w:rsid w:val="00663FD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666"/>
    <w:rsid w:val="0068083D"/>
    <w:rsid w:val="00680B04"/>
    <w:rsid w:val="00680B81"/>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600"/>
    <w:rsid w:val="00683997"/>
    <w:rsid w:val="0068399F"/>
    <w:rsid w:val="00683AB6"/>
    <w:rsid w:val="00683D80"/>
    <w:rsid w:val="00683E74"/>
    <w:rsid w:val="00683EA6"/>
    <w:rsid w:val="00683F0C"/>
    <w:rsid w:val="00683F5C"/>
    <w:rsid w:val="00684495"/>
    <w:rsid w:val="006844F8"/>
    <w:rsid w:val="00684544"/>
    <w:rsid w:val="0068468B"/>
    <w:rsid w:val="006854BA"/>
    <w:rsid w:val="0068571D"/>
    <w:rsid w:val="00685E98"/>
    <w:rsid w:val="00686644"/>
    <w:rsid w:val="0068687C"/>
    <w:rsid w:val="006869CE"/>
    <w:rsid w:val="00686AB2"/>
    <w:rsid w:val="00686B8D"/>
    <w:rsid w:val="00686E35"/>
    <w:rsid w:val="0068733F"/>
    <w:rsid w:val="00687473"/>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ADA"/>
    <w:rsid w:val="00693366"/>
    <w:rsid w:val="006936A0"/>
    <w:rsid w:val="00693832"/>
    <w:rsid w:val="00693A06"/>
    <w:rsid w:val="00693D73"/>
    <w:rsid w:val="00693E10"/>
    <w:rsid w:val="0069410D"/>
    <w:rsid w:val="00694534"/>
    <w:rsid w:val="006945EF"/>
    <w:rsid w:val="00694795"/>
    <w:rsid w:val="006947DA"/>
    <w:rsid w:val="00694890"/>
    <w:rsid w:val="006948A2"/>
    <w:rsid w:val="00694930"/>
    <w:rsid w:val="00694BA6"/>
    <w:rsid w:val="0069558C"/>
    <w:rsid w:val="0069560B"/>
    <w:rsid w:val="00695616"/>
    <w:rsid w:val="0069578D"/>
    <w:rsid w:val="006957C0"/>
    <w:rsid w:val="00695AE9"/>
    <w:rsid w:val="00695C58"/>
    <w:rsid w:val="00695CA6"/>
    <w:rsid w:val="0069656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501E"/>
    <w:rsid w:val="006B5270"/>
    <w:rsid w:val="006B5A5E"/>
    <w:rsid w:val="006B5DBB"/>
    <w:rsid w:val="006B6023"/>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A71"/>
    <w:rsid w:val="006C3B53"/>
    <w:rsid w:val="006C3B97"/>
    <w:rsid w:val="006C3C02"/>
    <w:rsid w:val="006C4740"/>
    <w:rsid w:val="006C4975"/>
    <w:rsid w:val="006C49FD"/>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7101"/>
    <w:rsid w:val="006C7987"/>
    <w:rsid w:val="006C7A50"/>
    <w:rsid w:val="006D0366"/>
    <w:rsid w:val="006D0A1B"/>
    <w:rsid w:val="006D0BEC"/>
    <w:rsid w:val="006D0E64"/>
    <w:rsid w:val="006D0EF6"/>
    <w:rsid w:val="006D10F2"/>
    <w:rsid w:val="006D1626"/>
    <w:rsid w:val="006D1908"/>
    <w:rsid w:val="006D1996"/>
    <w:rsid w:val="006D19F2"/>
    <w:rsid w:val="006D1A80"/>
    <w:rsid w:val="006D224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43A7"/>
    <w:rsid w:val="006E47B1"/>
    <w:rsid w:val="006E4ACB"/>
    <w:rsid w:val="006E4B17"/>
    <w:rsid w:val="006E50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329"/>
    <w:rsid w:val="006F1792"/>
    <w:rsid w:val="006F17B3"/>
    <w:rsid w:val="006F17DE"/>
    <w:rsid w:val="006F19DC"/>
    <w:rsid w:val="006F1E24"/>
    <w:rsid w:val="006F25AC"/>
    <w:rsid w:val="006F2A75"/>
    <w:rsid w:val="006F2E7B"/>
    <w:rsid w:val="006F2F21"/>
    <w:rsid w:val="006F3051"/>
    <w:rsid w:val="006F309D"/>
    <w:rsid w:val="006F3121"/>
    <w:rsid w:val="006F32D8"/>
    <w:rsid w:val="006F344C"/>
    <w:rsid w:val="006F36F8"/>
    <w:rsid w:val="006F3AF2"/>
    <w:rsid w:val="006F406D"/>
    <w:rsid w:val="006F4076"/>
    <w:rsid w:val="006F42C2"/>
    <w:rsid w:val="006F4AA9"/>
    <w:rsid w:val="006F51E9"/>
    <w:rsid w:val="006F51ED"/>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700060"/>
    <w:rsid w:val="0070055D"/>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5E"/>
    <w:rsid w:val="00711BC8"/>
    <w:rsid w:val="007122FD"/>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D5"/>
    <w:rsid w:val="00714A3A"/>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BB3"/>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5ADA"/>
    <w:rsid w:val="00726002"/>
    <w:rsid w:val="007261F4"/>
    <w:rsid w:val="00726262"/>
    <w:rsid w:val="007263E1"/>
    <w:rsid w:val="0072648D"/>
    <w:rsid w:val="00726510"/>
    <w:rsid w:val="007269AA"/>
    <w:rsid w:val="00726CBB"/>
    <w:rsid w:val="00726E19"/>
    <w:rsid w:val="00726F5D"/>
    <w:rsid w:val="007273CC"/>
    <w:rsid w:val="007279BE"/>
    <w:rsid w:val="00727D44"/>
    <w:rsid w:val="00727DBF"/>
    <w:rsid w:val="00727DF4"/>
    <w:rsid w:val="00727EE0"/>
    <w:rsid w:val="007300A8"/>
    <w:rsid w:val="007305EA"/>
    <w:rsid w:val="00730C09"/>
    <w:rsid w:val="00730D21"/>
    <w:rsid w:val="0073113F"/>
    <w:rsid w:val="00731427"/>
    <w:rsid w:val="0073184C"/>
    <w:rsid w:val="00731B6E"/>
    <w:rsid w:val="007320CB"/>
    <w:rsid w:val="00732108"/>
    <w:rsid w:val="00732180"/>
    <w:rsid w:val="007324AD"/>
    <w:rsid w:val="007326A0"/>
    <w:rsid w:val="0073301B"/>
    <w:rsid w:val="00733555"/>
    <w:rsid w:val="00733778"/>
    <w:rsid w:val="00733AEA"/>
    <w:rsid w:val="00733CAB"/>
    <w:rsid w:val="00733D6E"/>
    <w:rsid w:val="00734175"/>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360"/>
    <w:rsid w:val="0073747E"/>
    <w:rsid w:val="007377AA"/>
    <w:rsid w:val="007377B5"/>
    <w:rsid w:val="007379D4"/>
    <w:rsid w:val="00737BFB"/>
    <w:rsid w:val="00737D9B"/>
    <w:rsid w:val="00737DE1"/>
    <w:rsid w:val="007402F1"/>
    <w:rsid w:val="007403CC"/>
    <w:rsid w:val="00740746"/>
    <w:rsid w:val="00740794"/>
    <w:rsid w:val="0074095B"/>
    <w:rsid w:val="0074096A"/>
    <w:rsid w:val="00740B8D"/>
    <w:rsid w:val="0074119D"/>
    <w:rsid w:val="0074148B"/>
    <w:rsid w:val="0074154D"/>
    <w:rsid w:val="007415DA"/>
    <w:rsid w:val="00741A5F"/>
    <w:rsid w:val="00741C23"/>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CA2"/>
    <w:rsid w:val="00751E8F"/>
    <w:rsid w:val="00751F84"/>
    <w:rsid w:val="0075219F"/>
    <w:rsid w:val="00752461"/>
    <w:rsid w:val="007527FF"/>
    <w:rsid w:val="00752A6C"/>
    <w:rsid w:val="007530CF"/>
    <w:rsid w:val="007530F7"/>
    <w:rsid w:val="0075343B"/>
    <w:rsid w:val="007534F4"/>
    <w:rsid w:val="007535D5"/>
    <w:rsid w:val="00753A71"/>
    <w:rsid w:val="00753BFC"/>
    <w:rsid w:val="00753FB0"/>
    <w:rsid w:val="00754324"/>
    <w:rsid w:val="00754475"/>
    <w:rsid w:val="00754530"/>
    <w:rsid w:val="007545D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2B6"/>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6C8"/>
    <w:rsid w:val="00766995"/>
    <w:rsid w:val="00766A60"/>
    <w:rsid w:val="00766B29"/>
    <w:rsid w:val="00767051"/>
    <w:rsid w:val="0076770B"/>
    <w:rsid w:val="00767986"/>
    <w:rsid w:val="00770053"/>
    <w:rsid w:val="007702AE"/>
    <w:rsid w:val="00770409"/>
    <w:rsid w:val="007704E6"/>
    <w:rsid w:val="0077078A"/>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C5"/>
    <w:rsid w:val="0077493E"/>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D8B"/>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3D0A"/>
    <w:rsid w:val="0078415C"/>
    <w:rsid w:val="007843BF"/>
    <w:rsid w:val="0078473C"/>
    <w:rsid w:val="007848DF"/>
    <w:rsid w:val="00784CB2"/>
    <w:rsid w:val="00784D6F"/>
    <w:rsid w:val="0078504B"/>
    <w:rsid w:val="00785179"/>
    <w:rsid w:val="0078528C"/>
    <w:rsid w:val="00785291"/>
    <w:rsid w:val="0078594B"/>
    <w:rsid w:val="00785AD2"/>
    <w:rsid w:val="00785D9A"/>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514"/>
    <w:rsid w:val="007970BD"/>
    <w:rsid w:val="00797CF3"/>
    <w:rsid w:val="00797EA8"/>
    <w:rsid w:val="007A0276"/>
    <w:rsid w:val="007A02FB"/>
    <w:rsid w:val="007A05AE"/>
    <w:rsid w:val="007A05C9"/>
    <w:rsid w:val="007A093F"/>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62"/>
    <w:rsid w:val="007A3C44"/>
    <w:rsid w:val="007A3D92"/>
    <w:rsid w:val="007A3DAC"/>
    <w:rsid w:val="007A4103"/>
    <w:rsid w:val="007A425F"/>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DC2"/>
    <w:rsid w:val="007A75CC"/>
    <w:rsid w:val="007A7AE1"/>
    <w:rsid w:val="007A7CD9"/>
    <w:rsid w:val="007B00E7"/>
    <w:rsid w:val="007B0270"/>
    <w:rsid w:val="007B06DA"/>
    <w:rsid w:val="007B0734"/>
    <w:rsid w:val="007B09C8"/>
    <w:rsid w:val="007B0DCB"/>
    <w:rsid w:val="007B0E15"/>
    <w:rsid w:val="007B1B55"/>
    <w:rsid w:val="007B1DFC"/>
    <w:rsid w:val="007B1EDF"/>
    <w:rsid w:val="007B25E2"/>
    <w:rsid w:val="007B25E6"/>
    <w:rsid w:val="007B2647"/>
    <w:rsid w:val="007B268F"/>
    <w:rsid w:val="007B26D9"/>
    <w:rsid w:val="007B2C9B"/>
    <w:rsid w:val="007B2F0C"/>
    <w:rsid w:val="007B3343"/>
    <w:rsid w:val="007B362E"/>
    <w:rsid w:val="007B39B9"/>
    <w:rsid w:val="007B42C9"/>
    <w:rsid w:val="007B44EA"/>
    <w:rsid w:val="007B4B57"/>
    <w:rsid w:val="007B4C31"/>
    <w:rsid w:val="007B4CC3"/>
    <w:rsid w:val="007B4ED3"/>
    <w:rsid w:val="007B5217"/>
    <w:rsid w:val="007B5332"/>
    <w:rsid w:val="007B57E4"/>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AE1"/>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6D"/>
    <w:rsid w:val="007D7AC5"/>
    <w:rsid w:val="007D7F08"/>
    <w:rsid w:val="007D7F8E"/>
    <w:rsid w:val="007E022E"/>
    <w:rsid w:val="007E0A55"/>
    <w:rsid w:val="007E0BE2"/>
    <w:rsid w:val="007E10D9"/>
    <w:rsid w:val="007E14AD"/>
    <w:rsid w:val="007E1878"/>
    <w:rsid w:val="007E1D9A"/>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A0F"/>
    <w:rsid w:val="007E6DBB"/>
    <w:rsid w:val="007E7277"/>
    <w:rsid w:val="007E74E2"/>
    <w:rsid w:val="007F010C"/>
    <w:rsid w:val="007F042E"/>
    <w:rsid w:val="007F043D"/>
    <w:rsid w:val="007F045C"/>
    <w:rsid w:val="007F0CBE"/>
    <w:rsid w:val="007F0D66"/>
    <w:rsid w:val="007F0D6D"/>
    <w:rsid w:val="007F0F8B"/>
    <w:rsid w:val="007F17D1"/>
    <w:rsid w:val="007F1E37"/>
    <w:rsid w:val="007F1E75"/>
    <w:rsid w:val="007F295A"/>
    <w:rsid w:val="007F2B8A"/>
    <w:rsid w:val="007F30DB"/>
    <w:rsid w:val="007F3507"/>
    <w:rsid w:val="007F353F"/>
    <w:rsid w:val="007F3BFD"/>
    <w:rsid w:val="007F3CE3"/>
    <w:rsid w:val="007F43EE"/>
    <w:rsid w:val="007F44E0"/>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10295"/>
    <w:rsid w:val="00810519"/>
    <w:rsid w:val="00810B86"/>
    <w:rsid w:val="00810D4C"/>
    <w:rsid w:val="00811292"/>
    <w:rsid w:val="00811656"/>
    <w:rsid w:val="0081174D"/>
    <w:rsid w:val="008119FE"/>
    <w:rsid w:val="00811BEF"/>
    <w:rsid w:val="00811D44"/>
    <w:rsid w:val="00812140"/>
    <w:rsid w:val="008123CE"/>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8A"/>
    <w:rsid w:val="00815D69"/>
    <w:rsid w:val="00815DF5"/>
    <w:rsid w:val="0081688C"/>
    <w:rsid w:val="00816E5E"/>
    <w:rsid w:val="00817181"/>
    <w:rsid w:val="00817322"/>
    <w:rsid w:val="00817933"/>
    <w:rsid w:val="008179D7"/>
    <w:rsid w:val="00817A00"/>
    <w:rsid w:val="00817B7C"/>
    <w:rsid w:val="00817C66"/>
    <w:rsid w:val="008201A0"/>
    <w:rsid w:val="008204F0"/>
    <w:rsid w:val="00820B59"/>
    <w:rsid w:val="00820D5B"/>
    <w:rsid w:val="00821197"/>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545F"/>
    <w:rsid w:val="00825A32"/>
    <w:rsid w:val="00825CD1"/>
    <w:rsid w:val="00825D67"/>
    <w:rsid w:val="0082628B"/>
    <w:rsid w:val="0082633B"/>
    <w:rsid w:val="00826342"/>
    <w:rsid w:val="008267CF"/>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313"/>
    <w:rsid w:val="00832A94"/>
    <w:rsid w:val="00832B29"/>
    <w:rsid w:val="00832CF2"/>
    <w:rsid w:val="00832DD9"/>
    <w:rsid w:val="00832FD7"/>
    <w:rsid w:val="0083300E"/>
    <w:rsid w:val="00833320"/>
    <w:rsid w:val="0083333B"/>
    <w:rsid w:val="0083361B"/>
    <w:rsid w:val="008339E1"/>
    <w:rsid w:val="00834065"/>
    <w:rsid w:val="008343DC"/>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8B"/>
    <w:rsid w:val="00842B7C"/>
    <w:rsid w:val="00842CE8"/>
    <w:rsid w:val="00843261"/>
    <w:rsid w:val="00843CC6"/>
    <w:rsid w:val="008440F6"/>
    <w:rsid w:val="00844119"/>
    <w:rsid w:val="0084442D"/>
    <w:rsid w:val="008444A5"/>
    <w:rsid w:val="008448EE"/>
    <w:rsid w:val="00844F84"/>
    <w:rsid w:val="008452E0"/>
    <w:rsid w:val="00845355"/>
    <w:rsid w:val="00845486"/>
    <w:rsid w:val="00845E08"/>
    <w:rsid w:val="00845FE0"/>
    <w:rsid w:val="008463D2"/>
    <w:rsid w:val="008464F5"/>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32"/>
    <w:rsid w:val="00852241"/>
    <w:rsid w:val="008522A1"/>
    <w:rsid w:val="00852BB3"/>
    <w:rsid w:val="00852CA0"/>
    <w:rsid w:val="00853204"/>
    <w:rsid w:val="00853503"/>
    <w:rsid w:val="008536C5"/>
    <w:rsid w:val="008538D0"/>
    <w:rsid w:val="008540F0"/>
    <w:rsid w:val="008544AB"/>
    <w:rsid w:val="008544DE"/>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09D"/>
    <w:rsid w:val="008621A5"/>
    <w:rsid w:val="00862A07"/>
    <w:rsid w:val="00862A4B"/>
    <w:rsid w:val="00863381"/>
    <w:rsid w:val="0086341E"/>
    <w:rsid w:val="00863EB0"/>
    <w:rsid w:val="00864587"/>
    <w:rsid w:val="008645B1"/>
    <w:rsid w:val="00864614"/>
    <w:rsid w:val="008649C7"/>
    <w:rsid w:val="00864AFA"/>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771"/>
    <w:rsid w:val="008A21D4"/>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33A"/>
    <w:rsid w:val="008A5B37"/>
    <w:rsid w:val="008A5D43"/>
    <w:rsid w:val="008A607F"/>
    <w:rsid w:val="008A69AE"/>
    <w:rsid w:val="008A69F2"/>
    <w:rsid w:val="008A725C"/>
    <w:rsid w:val="008A726C"/>
    <w:rsid w:val="008A742A"/>
    <w:rsid w:val="008A74FE"/>
    <w:rsid w:val="008A76E0"/>
    <w:rsid w:val="008A7910"/>
    <w:rsid w:val="008A7F70"/>
    <w:rsid w:val="008A7F82"/>
    <w:rsid w:val="008A7FAF"/>
    <w:rsid w:val="008B0367"/>
    <w:rsid w:val="008B0588"/>
    <w:rsid w:val="008B0B00"/>
    <w:rsid w:val="008B0C05"/>
    <w:rsid w:val="008B0FE8"/>
    <w:rsid w:val="008B1313"/>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A09"/>
    <w:rsid w:val="008B7BFF"/>
    <w:rsid w:val="008B7C28"/>
    <w:rsid w:val="008B7D4A"/>
    <w:rsid w:val="008C0208"/>
    <w:rsid w:val="008C0263"/>
    <w:rsid w:val="008C040D"/>
    <w:rsid w:val="008C05FF"/>
    <w:rsid w:val="008C0628"/>
    <w:rsid w:val="008C093D"/>
    <w:rsid w:val="008C10F7"/>
    <w:rsid w:val="008C14FA"/>
    <w:rsid w:val="008C1662"/>
    <w:rsid w:val="008C172A"/>
    <w:rsid w:val="008C209D"/>
    <w:rsid w:val="008C2138"/>
    <w:rsid w:val="008C2260"/>
    <w:rsid w:val="008C2914"/>
    <w:rsid w:val="008C2AAA"/>
    <w:rsid w:val="008C2BA6"/>
    <w:rsid w:val="008C2E53"/>
    <w:rsid w:val="008C30C6"/>
    <w:rsid w:val="008C335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D43"/>
    <w:rsid w:val="008D4E5E"/>
    <w:rsid w:val="008D4FC6"/>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A94"/>
    <w:rsid w:val="008F3243"/>
    <w:rsid w:val="008F32A3"/>
    <w:rsid w:val="008F32FA"/>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7F1"/>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F50"/>
    <w:rsid w:val="0090716B"/>
    <w:rsid w:val="009075B5"/>
    <w:rsid w:val="00907665"/>
    <w:rsid w:val="00907979"/>
    <w:rsid w:val="00907BA2"/>
    <w:rsid w:val="00907EE0"/>
    <w:rsid w:val="00910163"/>
    <w:rsid w:val="00910180"/>
    <w:rsid w:val="009101AE"/>
    <w:rsid w:val="00910737"/>
    <w:rsid w:val="00910F8D"/>
    <w:rsid w:val="0091125C"/>
    <w:rsid w:val="0091138B"/>
    <w:rsid w:val="00911430"/>
    <w:rsid w:val="00911777"/>
    <w:rsid w:val="00911A40"/>
    <w:rsid w:val="00911D4D"/>
    <w:rsid w:val="0091289A"/>
    <w:rsid w:val="00912B86"/>
    <w:rsid w:val="00913206"/>
    <w:rsid w:val="00913774"/>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1E6D"/>
    <w:rsid w:val="00931F02"/>
    <w:rsid w:val="009322C7"/>
    <w:rsid w:val="009326DB"/>
    <w:rsid w:val="00932843"/>
    <w:rsid w:val="00932A44"/>
    <w:rsid w:val="00932B43"/>
    <w:rsid w:val="00932C23"/>
    <w:rsid w:val="00932DB8"/>
    <w:rsid w:val="009330B1"/>
    <w:rsid w:val="00933273"/>
    <w:rsid w:val="009336AF"/>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354"/>
    <w:rsid w:val="009364A3"/>
    <w:rsid w:val="0093673C"/>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E61"/>
    <w:rsid w:val="00942FEB"/>
    <w:rsid w:val="00943078"/>
    <w:rsid w:val="009430E2"/>
    <w:rsid w:val="0094334D"/>
    <w:rsid w:val="009433CE"/>
    <w:rsid w:val="00943719"/>
    <w:rsid w:val="009443D5"/>
    <w:rsid w:val="00944BA8"/>
    <w:rsid w:val="00944E82"/>
    <w:rsid w:val="00945130"/>
    <w:rsid w:val="00945A54"/>
    <w:rsid w:val="00945A80"/>
    <w:rsid w:val="00945B4D"/>
    <w:rsid w:val="009461B7"/>
    <w:rsid w:val="009464C0"/>
    <w:rsid w:val="009464DC"/>
    <w:rsid w:val="00946AED"/>
    <w:rsid w:val="00946DB6"/>
    <w:rsid w:val="00946E86"/>
    <w:rsid w:val="00947092"/>
    <w:rsid w:val="0094781A"/>
    <w:rsid w:val="00947DE3"/>
    <w:rsid w:val="00947FC6"/>
    <w:rsid w:val="009502F3"/>
    <w:rsid w:val="00950426"/>
    <w:rsid w:val="0095079A"/>
    <w:rsid w:val="009507B1"/>
    <w:rsid w:val="00950861"/>
    <w:rsid w:val="0095086C"/>
    <w:rsid w:val="00950CF3"/>
    <w:rsid w:val="00950ED0"/>
    <w:rsid w:val="009511C4"/>
    <w:rsid w:val="009513E5"/>
    <w:rsid w:val="00951428"/>
    <w:rsid w:val="00951609"/>
    <w:rsid w:val="009516EE"/>
    <w:rsid w:val="00951856"/>
    <w:rsid w:val="009518FD"/>
    <w:rsid w:val="00952068"/>
    <w:rsid w:val="009528DA"/>
    <w:rsid w:val="0095297A"/>
    <w:rsid w:val="009529B3"/>
    <w:rsid w:val="00952D48"/>
    <w:rsid w:val="00953373"/>
    <w:rsid w:val="009535BD"/>
    <w:rsid w:val="009536D8"/>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B7"/>
    <w:rsid w:val="0096088B"/>
    <w:rsid w:val="00960A46"/>
    <w:rsid w:val="00960C09"/>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D36"/>
    <w:rsid w:val="0097611D"/>
    <w:rsid w:val="00976605"/>
    <w:rsid w:val="00976692"/>
    <w:rsid w:val="0097683F"/>
    <w:rsid w:val="00976975"/>
    <w:rsid w:val="00976A01"/>
    <w:rsid w:val="00976E19"/>
    <w:rsid w:val="0097728B"/>
    <w:rsid w:val="009773D7"/>
    <w:rsid w:val="00977573"/>
    <w:rsid w:val="0097760C"/>
    <w:rsid w:val="00977828"/>
    <w:rsid w:val="00977B8B"/>
    <w:rsid w:val="00977CDB"/>
    <w:rsid w:val="00980196"/>
    <w:rsid w:val="00980275"/>
    <w:rsid w:val="00980522"/>
    <w:rsid w:val="00980DE8"/>
    <w:rsid w:val="00981082"/>
    <w:rsid w:val="0098122A"/>
    <w:rsid w:val="00981561"/>
    <w:rsid w:val="00981591"/>
    <w:rsid w:val="009815BF"/>
    <w:rsid w:val="009816D1"/>
    <w:rsid w:val="00981C8E"/>
    <w:rsid w:val="0098221C"/>
    <w:rsid w:val="00982392"/>
    <w:rsid w:val="00982975"/>
    <w:rsid w:val="00982D43"/>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A37"/>
    <w:rsid w:val="00986EE7"/>
    <w:rsid w:val="00987026"/>
    <w:rsid w:val="009870A1"/>
    <w:rsid w:val="009870AA"/>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FCE"/>
    <w:rsid w:val="009A103A"/>
    <w:rsid w:val="009A118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506"/>
    <w:rsid w:val="009A35BE"/>
    <w:rsid w:val="009A3609"/>
    <w:rsid w:val="009A39CC"/>
    <w:rsid w:val="009A3CAA"/>
    <w:rsid w:val="009A4583"/>
    <w:rsid w:val="009A4DFD"/>
    <w:rsid w:val="009A52C9"/>
    <w:rsid w:val="009A5371"/>
    <w:rsid w:val="009A53FF"/>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B13"/>
    <w:rsid w:val="009A7CFF"/>
    <w:rsid w:val="009A7E19"/>
    <w:rsid w:val="009B06DB"/>
    <w:rsid w:val="009B07A3"/>
    <w:rsid w:val="009B0916"/>
    <w:rsid w:val="009B0A83"/>
    <w:rsid w:val="009B0DC7"/>
    <w:rsid w:val="009B0EE1"/>
    <w:rsid w:val="009B1D26"/>
    <w:rsid w:val="009B227D"/>
    <w:rsid w:val="009B2466"/>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3E9"/>
    <w:rsid w:val="009B5426"/>
    <w:rsid w:val="009B54C7"/>
    <w:rsid w:val="009B55BB"/>
    <w:rsid w:val="009B55CA"/>
    <w:rsid w:val="009B5706"/>
    <w:rsid w:val="009B5816"/>
    <w:rsid w:val="009B5C10"/>
    <w:rsid w:val="009B6081"/>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BC"/>
    <w:rsid w:val="009C7CC2"/>
    <w:rsid w:val="009C7E97"/>
    <w:rsid w:val="009D0194"/>
    <w:rsid w:val="009D042F"/>
    <w:rsid w:val="009D05DF"/>
    <w:rsid w:val="009D079B"/>
    <w:rsid w:val="009D08C2"/>
    <w:rsid w:val="009D0BB1"/>
    <w:rsid w:val="009D1099"/>
    <w:rsid w:val="009D196D"/>
    <w:rsid w:val="009D24D1"/>
    <w:rsid w:val="009D2A48"/>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93"/>
    <w:rsid w:val="009E1CCD"/>
    <w:rsid w:val="009E1E98"/>
    <w:rsid w:val="009E1F73"/>
    <w:rsid w:val="009E2666"/>
    <w:rsid w:val="009E2A4F"/>
    <w:rsid w:val="009E2A79"/>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DE7"/>
    <w:rsid w:val="009E615D"/>
    <w:rsid w:val="009E66FB"/>
    <w:rsid w:val="009E6936"/>
    <w:rsid w:val="009E71E9"/>
    <w:rsid w:val="009E74D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565"/>
    <w:rsid w:val="009F184E"/>
    <w:rsid w:val="009F19D5"/>
    <w:rsid w:val="009F2457"/>
    <w:rsid w:val="009F28C3"/>
    <w:rsid w:val="009F29BD"/>
    <w:rsid w:val="009F2EBA"/>
    <w:rsid w:val="009F31D6"/>
    <w:rsid w:val="009F3711"/>
    <w:rsid w:val="009F3974"/>
    <w:rsid w:val="009F4238"/>
    <w:rsid w:val="009F446E"/>
    <w:rsid w:val="009F4654"/>
    <w:rsid w:val="009F48B7"/>
    <w:rsid w:val="009F4A56"/>
    <w:rsid w:val="009F4AEC"/>
    <w:rsid w:val="009F4BE6"/>
    <w:rsid w:val="009F505C"/>
    <w:rsid w:val="009F5249"/>
    <w:rsid w:val="009F52CE"/>
    <w:rsid w:val="009F5423"/>
    <w:rsid w:val="009F5B3C"/>
    <w:rsid w:val="009F5C39"/>
    <w:rsid w:val="009F5D43"/>
    <w:rsid w:val="009F5E45"/>
    <w:rsid w:val="009F608E"/>
    <w:rsid w:val="009F6504"/>
    <w:rsid w:val="009F6548"/>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20DD"/>
    <w:rsid w:val="00A022A0"/>
    <w:rsid w:val="00A0239A"/>
    <w:rsid w:val="00A027FD"/>
    <w:rsid w:val="00A02AA4"/>
    <w:rsid w:val="00A02B5A"/>
    <w:rsid w:val="00A02BDF"/>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51A"/>
    <w:rsid w:val="00A116D1"/>
    <w:rsid w:val="00A11D44"/>
    <w:rsid w:val="00A12562"/>
    <w:rsid w:val="00A1268B"/>
    <w:rsid w:val="00A12918"/>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336"/>
    <w:rsid w:val="00A15453"/>
    <w:rsid w:val="00A1571A"/>
    <w:rsid w:val="00A1577C"/>
    <w:rsid w:val="00A1588D"/>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6F1D"/>
    <w:rsid w:val="00A27039"/>
    <w:rsid w:val="00A27148"/>
    <w:rsid w:val="00A27A19"/>
    <w:rsid w:val="00A27B1E"/>
    <w:rsid w:val="00A27C43"/>
    <w:rsid w:val="00A27C7B"/>
    <w:rsid w:val="00A30315"/>
    <w:rsid w:val="00A30400"/>
    <w:rsid w:val="00A305A9"/>
    <w:rsid w:val="00A306F1"/>
    <w:rsid w:val="00A30946"/>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F"/>
    <w:rsid w:val="00A378C4"/>
    <w:rsid w:val="00A37A80"/>
    <w:rsid w:val="00A404CA"/>
    <w:rsid w:val="00A40A40"/>
    <w:rsid w:val="00A40B1B"/>
    <w:rsid w:val="00A40E85"/>
    <w:rsid w:val="00A41014"/>
    <w:rsid w:val="00A41A97"/>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42E"/>
    <w:rsid w:val="00A4556F"/>
    <w:rsid w:val="00A455DD"/>
    <w:rsid w:val="00A45657"/>
    <w:rsid w:val="00A45680"/>
    <w:rsid w:val="00A457BC"/>
    <w:rsid w:val="00A45B0A"/>
    <w:rsid w:val="00A45B84"/>
    <w:rsid w:val="00A45EE6"/>
    <w:rsid w:val="00A46403"/>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4B"/>
    <w:rsid w:val="00A7178D"/>
    <w:rsid w:val="00A71793"/>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49C"/>
    <w:rsid w:val="00A76782"/>
    <w:rsid w:val="00A76ACD"/>
    <w:rsid w:val="00A76B8A"/>
    <w:rsid w:val="00A76BD3"/>
    <w:rsid w:val="00A76CD2"/>
    <w:rsid w:val="00A76CF4"/>
    <w:rsid w:val="00A76FA6"/>
    <w:rsid w:val="00A76FEA"/>
    <w:rsid w:val="00A77247"/>
    <w:rsid w:val="00A77728"/>
    <w:rsid w:val="00A77B7F"/>
    <w:rsid w:val="00A77C3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120"/>
    <w:rsid w:val="00A932E3"/>
    <w:rsid w:val="00A93959"/>
    <w:rsid w:val="00A93A74"/>
    <w:rsid w:val="00A93BEE"/>
    <w:rsid w:val="00A93D46"/>
    <w:rsid w:val="00A9415C"/>
    <w:rsid w:val="00A94364"/>
    <w:rsid w:val="00A94415"/>
    <w:rsid w:val="00A9448E"/>
    <w:rsid w:val="00A9463A"/>
    <w:rsid w:val="00A949AD"/>
    <w:rsid w:val="00A94AB6"/>
    <w:rsid w:val="00A95004"/>
    <w:rsid w:val="00A9511F"/>
    <w:rsid w:val="00A9542F"/>
    <w:rsid w:val="00A954AD"/>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389"/>
    <w:rsid w:val="00AA03C4"/>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6FCC"/>
    <w:rsid w:val="00AA7439"/>
    <w:rsid w:val="00AA74CD"/>
    <w:rsid w:val="00AA7678"/>
    <w:rsid w:val="00AA7994"/>
    <w:rsid w:val="00AA7D6E"/>
    <w:rsid w:val="00AA7F1C"/>
    <w:rsid w:val="00AB0230"/>
    <w:rsid w:val="00AB0841"/>
    <w:rsid w:val="00AB097D"/>
    <w:rsid w:val="00AB0D0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C02"/>
    <w:rsid w:val="00AB6033"/>
    <w:rsid w:val="00AB68BD"/>
    <w:rsid w:val="00AB6902"/>
    <w:rsid w:val="00AB6959"/>
    <w:rsid w:val="00AB6ACE"/>
    <w:rsid w:val="00AB6D26"/>
    <w:rsid w:val="00AB7449"/>
    <w:rsid w:val="00AB76E9"/>
    <w:rsid w:val="00AB77A4"/>
    <w:rsid w:val="00AB7DFD"/>
    <w:rsid w:val="00AB7FE0"/>
    <w:rsid w:val="00AC0084"/>
    <w:rsid w:val="00AC045C"/>
    <w:rsid w:val="00AC06A8"/>
    <w:rsid w:val="00AC0AEF"/>
    <w:rsid w:val="00AC0C25"/>
    <w:rsid w:val="00AC0CAE"/>
    <w:rsid w:val="00AC0DD5"/>
    <w:rsid w:val="00AC1242"/>
    <w:rsid w:val="00AC1362"/>
    <w:rsid w:val="00AC137D"/>
    <w:rsid w:val="00AC1403"/>
    <w:rsid w:val="00AC16B3"/>
    <w:rsid w:val="00AC1A53"/>
    <w:rsid w:val="00AC1ABD"/>
    <w:rsid w:val="00AC1FD6"/>
    <w:rsid w:val="00AC246C"/>
    <w:rsid w:val="00AC2485"/>
    <w:rsid w:val="00AC2A39"/>
    <w:rsid w:val="00AC2B34"/>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EE"/>
    <w:rsid w:val="00AC5433"/>
    <w:rsid w:val="00AC597F"/>
    <w:rsid w:val="00AC6348"/>
    <w:rsid w:val="00AC63A2"/>
    <w:rsid w:val="00AC64BA"/>
    <w:rsid w:val="00AC6544"/>
    <w:rsid w:val="00AC68B7"/>
    <w:rsid w:val="00AC6A9B"/>
    <w:rsid w:val="00AC6D8D"/>
    <w:rsid w:val="00AC6F97"/>
    <w:rsid w:val="00AC701D"/>
    <w:rsid w:val="00AC703F"/>
    <w:rsid w:val="00AC7266"/>
    <w:rsid w:val="00AC7587"/>
    <w:rsid w:val="00AC7643"/>
    <w:rsid w:val="00AC792A"/>
    <w:rsid w:val="00AC7AF8"/>
    <w:rsid w:val="00AC7ECC"/>
    <w:rsid w:val="00AD0222"/>
    <w:rsid w:val="00AD02D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D86"/>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6DF"/>
    <w:rsid w:val="00AE57CA"/>
    <w:rsid w:val="00AE57D9"/>
    <w:rsid w:val="00AE601D"/>
    <w:rsid w:val="00AE6095"/>
    <w:rsid w:val="00AE626B"/>
    <w:rsid w:val="00AE70FF"/>
    <w:rsid w:val="00AE735D"/>
    <w:rsid w:val="00AE78A8"/>
    <w:rsid w:val="00AE790C"/>
    <w:rsid w:val="00AE7B5C"/>
    <w:rsid w:val="00AE7C44"/>
    <w:rsid w:val="00AE7CC4"/>
    <w:rsid w:val="00AE7EFB"/>
    <w:rsid w:val="00AF0120"/>
    <w:rsid w:val="00AF021C"/>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835"/>
    <w:rsid w:val="00AF28E4"/>
    <w:rsid w:val="00AF291D"/>
    <w:rsid w:val="00AF2B7D"/>
    <w:rsid w:val="00AF3677"/>
    <w:rsid w:val="00AF36C9"/>
    <w:rsid w:val="00AF3BF5"/>
    <w:rsid w:val="00AF3E31"/>
    <w:rsid w:val="00AF409B"/>
    <w:rsid w:val="00AF42EC"/>
    <w:rsid w:val="00AF43C6"/>
    <w:rsid w:val="00AF48DC"/>
    <w:rsid w:val="00AF4923"/>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A16"/>
    <w:rsid w:val="00B00D1F"/>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961"/>
    <w:rsid w:val="00B04972"/>
    <w:rsid w:val="00B04A53"/>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D04"/>
    <w:rsid w:val="00B07DA0"/>
    <w:rsid w:val="00B07EFB"/>
    <w:rsid w:val="00B100DB"/>
    <w:rsid w:val="00B1016C"/>
    <w:rsid w:val="00B1029B"/>
    <w:rsid w:val="00B10466"/>
    <w:rsid w:val="00B10950"/>
    <w:rsid w:val="00B109EC"/>
    <w:rsid w:val="00B10A6F"/>
    <w:rsid w:val="00B10D33"/>
    <w:rsid w:val="00B10F4A"/>
    <w:rsid w:val="00B116A3"/>
    <w:rsid w:val="00B11800"/>
    <w:rsid w:val="00B1192F"/>
    <w:rsid w:val="00B119FE"/>
    <w:rsid w:val="00B11E53"/>
    <w:rsid w:val="00B11FD4"/>
    <w:rsid w:val="00B1241A"/>
    <w:rsid w:val="00B12B15"/>
    <w:rsid w:val="00B12BE0"/>
    <w:rsid w:val="00B12BE4"/>
    <w:rsid w:val="00B131B1"/>
    <w:rsid w:val="00B132CD"/>
    <w:rsid w:val="00B13687"/>
    <w:rsid w:val="00B13A10"/>
    <w:rsid w:val="00B13BFB"/>
    <w:rsid w:val="00B13C63"/>
    <w:rsid w:val="00B13D32"/>
    <w:rsid w:val="00B13F33"/>
    <w:rsid w:val="00B13FBF"/>
    <w:rsid w:val="00B146EA"/>
    <w:rsid w:val="00B14FF2"/>
    <w:rsid w:val="00B154F7"/>
    <w:rsid w:val="00B15600"/>
    <w:rsid w:val="00B1581E"/>
    <w:rsid w:val="00B15D05"/>
    <w:rsid w:val="00B1605D"/>
    <w:rsid w:val="00B160EF"/>
    <w:rsid w:val="00B1614E"/>
    <w:rsid w:val="00B16335"/>
    <w:rsid w:val="00B16579"/>
    <w:rsid w:val="00B166D3"/>
    <w:rsid w:val="00B16C1D"/>
    <w:rsid w:val="00B17087"/>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5B5"/>
    <w:rsid w:val="00B238B5"/>
    <w:rsid w:val="00B23C20"/>
    <w:rsid w:val="00B23E52"/>
    <w:rsid w:val="00B23E76"/>
    <w:rsid w:val="00B241F2"/>
    <w:rsid w:val="00B2497A"/>
    <w:rsid w:val="00B24BB3"/>
    <w:rsid w:val="00B24CDB"/>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7FA"/>
    <w:rsid w:val="00B30B2B"/>
    <w:rsid w:val="00B30D03"/>
    <w:rsid w:val="00B30D9E"/>
    <w:rsid w:val="00B31297"/>
    <w:rsid w:val="00B3141A"/>
    <w:rsid w:val="00B31573"/>
    <w:rsid w:val="00B319C5"/>
    <w:rsid w:val="00B31C8B"/>
    <w:rsid w:val="00B31F93"/>
    <w:rsid w:val="00B3208C"/>
    <w:rsid w:val="00B32098"/>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0D69"/>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3C2E"/>
    <w:rsid w:val="00B440F1"/>
    <w:rsid w:val="00B44195"/>
    <w:rsid w:val="00B444A5"/>
    <w:rsid w:val="00B44851"/>
    <w:rsid w:val="00B44ACE"/>
    <w:rsid w:val="00B44BC9"/>
    <w:rsid w:val="00B453E7"/>
    <w:rsid w:val="00B453EE"/>
    <w:rsid w:val="00B455C7"/>
    <w:rsid w:val="00B45716"/>
    <w:rsid w:val="00B45901"/>
    <w:rsid w:val="00B45FCB"/>
    <w:rsid w:val="00B460DF"/>
    <w:rsid w:val="00B46512"/>
    <w:rsid w:val="00B46733"/>
    <w:rsid w:val="00B46A50"/>
    <w:rsid w:val="00B46B1E"/>
    <w:rsid w:val="00B46FDF"/>
    <w:rsid w:val="00B47032"/>
    <w:rsid w:val="00B470FF"/>
    <w:rsid w:val="00B47215"/>
    <w:rsid w:val="00B47332"/>
    <w:rsid w:val="00B4745B"/>
    <w:rsid w:val="00B47B4A"/>
    <w:rsid w:val="00B47C7C"/>
    <w:rsid w:val="00B47D6E"/>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486"/>
    <w:rsid w:val="00B536B9"/>
    <w:rsid w:val="00B538FE"/>
    <w:rsid w:val="00B5391D"/>
    <w:rsid w:val="00B5411B"/>
    <w:rsid w:val="00B5421B"/>
    <w:rsid w:val="00B54372"/>
    <w:rsid w:val="00B546AC"/>
    <w:rsid w:val="00B54D23"/>
    <w:rsid w:val="00B54E41"/>
    <w:rsid w:val="00B54F81"/>
    <w:rsid w:val="00B55179"/>
    <w:rsid w:val="00B551E3"/>
    <w:rsid w:val="00B55754"/>
    <w:rsid w:val="00B55A54"/>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F49"/>
    <w:rsid w:val="00B605BD"/>
    <w:rsid w:val="00B605D1"/>
    <w:rsid w:val="00B6064C"/>
    <w:rsid w:val="00B606E2"/>
    <w:rsid w:val="00B60737"/>
    <w:rsid w:val="00B607AD"/>
    <w:rsid w:val="00B608DA"/>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C0F"/>
    <w:rsid w:val="00B72DC8"/>
    <w:rsid w:val="00B72FB0"/>
    <w:rsid w:val="00B7316D"/>
    <w:rsid w:val="00B73C5C"/>
    <w:rsid w:val="00B73DC0"/>
    <w:rsid w:val="00B74457"/>
    <w:rsid w:val="00B74819"/>
    <w:rsid w:val="00B749DB"/>
    <w:rsid w:val="00B75119"/>
    <w:rsid w:val="00B752DC"/>
    <w:rsid w:val="00B75320"/>
    <w:rsid w:val="00B75333"/>
    <w:rsid w:val="00B753BB"/>
    <w:rsid w:val="00B75604"/>
    <w:rsid w:val="00B7562E"/>
    <w:rsid w:val="00B7578F"/>
    <w:rsid w:val="00B75794"/>
    <w:rsid w:val="00B75D4A"/>
    <w:rsid w:val="00B7670E"/>
    <w:rsid w:val="00B768A5"/>
    <w:rsid w:val="00B77326"/>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45F"/>
    <w:rsid w:val="00B90676"/>
    <w:rsid w:val="00B9091B"/>
    <w:rsid w:val="00B91234"/>
    <w:rsid w:val="00B917BF"/>
    <w:rsid w:val="00B91833"/>
    <w:rsid w:val="00B91D99"/>
    <w:rsid w:val="00B91EDA"/>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44"/>
    <w:rsid w:val="00B943B8"/>
    <w:rsid w:val="00B9484D"/>
    <w:rsid w:val="00B95110"/>
    <w:rsid w:val="00B9516A"/>
    <w:rsid w:val="00B95258"/>
    <w:rsid w:val="00B9569B"/>
    <w:rsid w:val="00B956D4"/>
    <w:rsid w:val="00B959B9"/>
    <w:rsid w:val="00B95A87"/>
    <w:rsid w:val="00B95C4A"/>
    <w:rsid w:val="00B962D4"/>
    <w:rsid w:val="00B9633E"/>
    <w:rsid w:val="00B96736"/>
    <w:rsid w:val="00B96F3B"/>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BAA"/>
    <w:rsid w:val="00BA4EB7"/>
    <w:rsid w:val="00BA4F4C"/>
    <w:rsid w:val="00BA515E"/>
    <w:rsid w:val="00BA535F"/>
    <w:rsid w:val="00BA55ED"/>
    <w:rsid w:val="00BA574F"/>
    <w:rsid w:val="00BA6520"/>
    <w:rsid w:val="00BA689D"/>
    <w:rsid w:val="00BA6B20"/>
    <w:rsid w:val="00BA6B5A"/>
    <w:rsid w:val="00BA6BD2"/>
    <w:rsid w:val="00BA6D43"/>
    <w:rsid w:val="00BA6E90"/>
    <w:rsid w:val="00BA70B2"/>
    <w:rsid w:val="00BA74E8"/>
    <w:rsid w:val="00BA762C"/>
    <w:rsid w:val="00BA76A9"/>
    <w:rsid w:val="00BA7C19"/>
    <w:rsid w:val="00BA7E80"/>
    <w:rsid w:val="00BA7FC7"/>
    <w:rsid w:val="00BB0157"/>
    <w:rsid w:val="00BB029F"/>
    <w:rsid w:val="00BB03BE"/>
    <w:rsid w:val="00BB040F"/>
    <w:rsid w:val="00BB0A1F"/>
    <w:rsid w:val="00BB0CD0"/>
    <w:rsid w:val="00BB0D36"/>
    <w:rsid w:val="00BB1130"/>
    <w:rsid w:val="00BB12F9"/>
    <w:rsid w:val="00BB17B8"/>
    <w:rsid w:val="00BB1972"/>
    <w:rsid w:val="00BB1B89"/>
    <w:rsid w:val="00BB21BD"/>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563"/>
    <w:rsid w:val="00BB695C"/>
    <w:rsid w:val="00BB6C4F"/>
    <w:rsid w:val="00BB6D48"/>
    <w:rsid w:val="00BB7019"/>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4A8"/>
    <w:rsid w:val="00BC27CD"/>
    <w:rsid w:val="00BC2859"/>
    <w:rsid w:val="00BC2A61"/>
    <w:rsid w:val="00BC2B20"/>
    <w:rsid w:val="00BC2CBA"/>
    <w:rsid w:val="00BC3476"/>
    <w:rsid w:val="00BC3526"/>
    <w:rsid w:val="00BC3838"/>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60"/>
    <w:rsid w:val="00BC7EFF"/>
    <w:rsid w:val="00BD00C5"/>
    <w:rsid w:val="00BD02F9"/>
    <w:rsid w:val="00BD0726"/>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C7B"/>
    <w:rsid w:val="00BD6DB4"/>
    <w:rsid w:val="00BD7173"/>
    <w:rsid w:val="00BD72EF"/>
    <w:rsid w:val="00BD736B"/>
    <w:rsid w:val="00BD7439"/>
    <w:rsid w:val="00BD75E0"/>
    <w:rsid w:val="00BD7C6B"/>
    <w:rsid w:val="00BD7D8B"/>
    <w:rsid w:val="00BD7F14"/>
    <w:rsid w:val="00BE027C"/>
    <w:rsid w:val="00BE06B4"/>
    <w:rsid w:val="00BE0D5C"/>
    <w:rsid w:val="00BE0F6A"/>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2D1"/>
    <w:rsid w:val="00BF7553"/>
    <w:rsid w:val="00BF75FB"/>
    <w:rsid w:val="00BF79DA"/>
    <w:rsid w:val="00BF7F9D"/>
    <w:rsid w:val="00C0040B"/>
    <w:rsid w:val="00C006DF"/>
    <w:rsid w:val="00C007F3"/>
    <w:rsid w:val="00C00C22"/>
    <w:rsid w:val="00C00F87"/>
    <w:rsid w:val="00C01081"/>
    <w:rsid w:val="00C011B9"/>
    <w:rsid w:val="00C0132D"/>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D9B"/>
    <w:rsid w:val="00C060C5"/>
    <w:rsid w:val="00C0621A"/>
    <w:rsid w:val="00C0650F"/>
    <w:rsid w:val="00C06A30"/>
    <w:rsid w:val="00C06C3F"/>
    <w:rsid w:val="00C0713D"/>
    <w:rsid w:val="00C0743C"/>
    <w:rsid w:val="00C07AF7"/>
    <w:rsid w:val="00C07DBC"/>
    <w:rsid w:val="00C1003B"/>
    <w:rsid w:val="00C10076"/>
    <w:rsid w:val="00C1015A"/>
    <w:rsid w:val="00C101DF"/>
    <w:rsid w:val="00C10821"/>
    <w:rsid w:val="00C10868"/>
    <w:rsid w:val="00C108BF"/>
    <w:rsid w:val="00C1096B"/>
    <w:rsid w:val="00C10E71"/>
    <w:rsid w:val="00C10FEB"/>
    <w:rsid w:val="00C11105"/>
    <w:rsid w:val="00C11351"/>
    <w:rsid w:val="00C11456"/>
    <w:rsid w:val="00C114B3"/>
    <w:rsid w:val="00C11795"/>
    <w:rsid w:val="00C118F8"/>
    <w:rsid w:val="00C11A03"/>
    <w:rsid w:val="00C11F46"/>
    <w:rsid w:val="00C12003"/>
    <w:rsid w:val="00C122FB"/>
    <w:rsid w:val="00C12434"/>
    <w:rsid w:val="00C124AB"/>
    <w:rsid w:val="00C12897"/>
    <w:rsid w:val="00C12948"/>
    <w:rsid w:val="00C12E44"/>
    <w:rsid w:val="00C132FF"/>
    <w:rsid w:val="00C13439"/>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EF9"/>
    <w:rsid w:val="00C15F84"/>
    <w:rsid w:val="00C16664"/>
    <w:rsid w:val="00C16F3E"/>
    <w:rsid w:val="00C172FE"/>
    <w:rsid w:val="00C17BAE"/>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749"/>
    <w:rsid w:val="00C27851"/>
    <w:rsid w:val="00C278BF"/>
    <w:rsid w:val="00C27C4A"/>
    <w:rsid w:val="00C27CB8"/>
    <w:rsid w:val="00C3000E"/>
    <w:rsid w:val="00C300E0"/>
    <w:rsid w:val="00C303AE"/>
    <w:rsid w:val="00C30571"/>
    <w:rsid w:val="00C305AB"/>
    <w:rsid w:val="00C30B2E"/>
    <w:rsid w:val="00C31061"/>
    <w:rsid w:val="00C31E22"/>
    <w:rsid w:val="00C31FC8"/>
    <w:rsid w:val="00C322AC"/>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100"/>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3739"/>
    <w:rsid w:val="00C43EA3"/>
    <w:rsid w:val="00C44541"/>
    <w:rsid w:val="00C445EC"/>
    <w:rsid w:val="00C44CDF"/>
    <w:rsid w:val="00C45625"/>
    <w:rsid w:val="00C45779"/>
    <w:rsid w:val="00C46963"/>
    <w:rsid w:val="00C46A6B"/>
    <w:rsid w:val="00C4753D"/>
    <w:rsid w:val="00C4772B"/>
    <w:rsid w:val="00C47A3E"/>
    <w:rsid w:val="00C47FF9"/>
    <w:rsid w:val="00C500BD"/>
    <w:rsid w:val="00C5040B"/>
    <w:rsid w:val="00C50736"/>
    <w:rsid w:val="00C50AB3"/>
    <w:rsid w:val="00C50E5C"/>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D27"/>
    <w:rsid w:val="00C52E27"/>
    <w:rsid w:val="00C52F22"/>
    <w:rsid w:val="00C5364C"/>
    <w:rsid w:val="00C53AE6"/>
    <w:rsid w:val="00C53D3A"/>
    <w:rsid w:val="00C53E4E"/>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666"/>
    <w:rsid w:val="00C57919"/>
    <w:rsid w:val="00C57998"/>
    <w:rsid w:val="00C579A5"/>
    <w:rsid w:val="00C579BD"/>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BF5"/>
    <w:rsid w:val="00C65C30"/>
    <w:rsid w:val="00C6604C"/>
    <w:rsid w:val="00C661FC"/>
    <w:rsid w:val="00C6640B"/>
    <w:rsid w:val="00C664E8"/>
    <w:rsid w:val="00C66721"/>
    <w:rsid w:val="00C66B92"/>
    <w:rsid w:val="00C66E97"/>
    <w:rsid w:val="00C670E6"/>
    <w:rsid w:val="00C671DE"/>
    <w:rsid w:val="00C67213"/>
    <w:rsid w:val="00C67A2A"/>
    <w:rsid w:val="00C67C1F"/>
    <w:rsid w:val="00C70161"/>
    <w:rsid w:val="00C702A1"/>
    <w:rsid w:val="00C70A5B"/>
    <w:rsid w:val="00C70A65"/>
    <w:rsid w:val="00C70B1F"/>
    <w:rsid w:val="00C71C04"/>
    <w:rsid w:val="00C71D4F"/>
    <w:rsid w:val="00C71F5F"/>
    <w:rsid w:val="00C7224A"/>
    <w:rsid w:val="00C725BE"/>
    <w:rsid w:val="00C72991"/>
    <w:rsid w:val="00C72A02"/>
    <w:rsid w:val="00C72BB4"/>
    <w:rsid w:val="00C72C70"/>
    <w:rsid w:val="00C73038"/>
    <w:rsid w:val="00C730EF"/>
    <w:rsid w:val="00C7330A"/>
    <w:rsid w:val="00C73762"/>
    <w:rsid w:val="00C73A91"/>
    <w:rsid w:val="00C73B56"/>
    <w:rsid w:val="00C73E4D"/>
    <w:rsid w:val="00C73E5F"/>
    <w:rsid w:val="00C73EEC"/>
    <w:rsid w:val="00C740F2"/>
    <w:rsid w:val="00C7417F"/>
    <w:rsid w:val="00C741DC"/>
    <w:rsid w:val="00C74389"/>
    <w:rsid w:val="00C74427"/>
    <w:rsid w:val="00C746F9"/>
    <w:rsid w:val="00C74790"/>
    <w:rsid w:val="00C74C3F"/>
    <w:rsid w:val="00C74DA0"/>
    <w:rsid w:val="00C74E9A"/>
    <w:rsid w:val="00C74EB0"/>
    <w:rsid w:val="00C74EDA"/>
    <w:rsid w:val="00C74F77"/>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7F1"/>
    <w:rsid w:val="00CA2BA7"/>
    <w:rsid w:val="00CA2DBF"/>
    <w:rsid w:val="00CA34A0"/>
    <w:rsid w:val="00CA3681"/>
    <w:rsid w:val="00CA36C8"/>
    <w:rsid w:val="00CA384D"/>
    <w:rsid w:val="00CA396E"/>
    <w:rsid w:val="00CA3F3D"/>
    <w:rsid w:val="00CA3F79"/>
    <w:rsid w:val="00CA4602"/>
    <w:rsid w:val="00CA474A"/>
    <w:rsid w:val="00CA474B"/>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43A"/>
    <w:rsid w:val="00CB18B6"/>
    <w:rsid w:val="00CB1F70"/>
    <w:rsid w:val="00CB1F79"/>
    <w:rsid w:val="00CB2656"/>
    <w:rsid w:val="00CB2ED0"/>
    <w:rsid w:val="00CB3081"/>
    <w:rsid w:val="00CB3155"/>
    <w:rsid w:val="00CB3214"/>
    <w:rsid w:val="00CB32B6"/>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4351"/>
    <w:rsid w:val="00CC456A"/>
    <w:rsid w:val="00CC4814"/>
    <w:rsid w:val="00CC486A"/>
    <w:rsid w:val="00CC4DDA"/>
    <w:rsid w:val="00CC4FCA"/>
    <w:rsid w:val="00CC51A7"/>
    <w:rsid w:val="00CC55F4"/>
    <w:rsid w:val="00CC5B36"/>
    <w:rsid w:val="00CC5DD3"/>
    <w:rsid w:val="00CC5F2C"/>
    <w:rsid w:val="00CC64FD"/>
    <w:rsid w:val="00CC65C4"/>
    <w:rsid w:val="00CC69EA"/>
    <w:rsid w:val="00CC6BE6"/>
    <w:rsid w:val="00CC7D0E"/>
    <w:rsid w:val="00CC7E06"/>
    <w:rsid w:val="00CD011D"/>
    <w:rsid w:val="00CD09CD"/>
    <w:rsid w:val="00CD0A32"/>
    <w:rsid w:val="00CD0BDE"/>
    <w:rsid w:val="00CD0F1A"/>
    <w:rsid w:val="00CD1473"/>
    <w:rsid w:val="00CD178D"/>
    <w:rsid w:val="00CD1A46"/>
    <w:rsid w:val="00CD1A69"/>
    <w:rsid w:val="00CD1CD9"/>
    <w:rsid w:val="00CD2035"/>
    <w:rsid w:val="00CD249A"/>
    <w:rsid w:val="00CD25C1"/>
    <w:rsid w:val="00CD2A67"/>
    <w:rsid w:val="00CD2D0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F57"/>
    <w:rsid w:val="00CF50D1"/>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50"/>
    <w:rsid w:val="00D003CC"/>
    <w:rsid w:val="00D005C7"/>
    <w:rsid w:val="00D00BD0"/>
    <w:rsid w:val="00D00F5A"/>
    <w:rsid w:val="00D010AF"/>
    <w:rsid w:val="00D0113F"/>
    <w:rsid w:val="00D0133A"/>
    <w:rsid w:val="00D0159D"/>
    <w:rsid w:val="00D01686"/>
    <w:rsid w:val="00D01CBF"/>
    <w:rsid w:val="00D01D47"/>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2F54"/>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25"/>
    <w:rsid w:val="00D21F47"/>
    <w:rsid w:val="00D2206A"/>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5B5"/>
    <w:rsid w:val="00D25920"/>
    <w:rsid w:val="00D25CCD"/>
    <w:rsid w:val="00D25D73"/>
    <w:rsid w:val="00D25E55"/>
    <w:rsid w:val="00D266FC"/>
    <w:rsid w:val="00D268EC"/>
    <w:rsid w:val="00D26F12"/>
    <w:rsid w:val="00D272A0"/>
    <w:rsid w:val="00D272F3"/>
    <w:rsid w:val="00D27719"/>
    <w:rsid w:val="00D27D85"/>
    <w:rsid w:val="00D27ECE"/>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2E52"/>
    <w:rsid w:val="00D3309B"/>
    <w:rsid w:val="00D33321"/>
    <w:rsid w:val="00D333B9"/>
    <w:rsid w:val="00D33526"/>
    <w:rsid w:val="00D33A54"/>
    <w:rsid w:val="00D33AC4"/>
    <w:rsid w:val="00D33CAB"/>
    <w:rsid w:val="00D33D43"/>
    <w:rsid w:val="00D34567"/>
    <w:rsid w:val="00D346D4"/>
    <w:rsid w:val="00D34720"/>
    <w:rsid w:val="00D34733"/>
    <w:rsid w:val="00D348FE"/>
    <w:rsid w:val="00D34934"/>
    <w:rsid w:val="00D34F5B"/>
    <w:rsid w:val="00D3554C"/>
    <w:rsid w:val="00D35771"/>
    <w:rsid w:val="00D35EC2"/>
    <w:rsid w:val="00D36258"/>
    <w:rsid w:val="00D367D9"/>
    <w:rsid w:val="00D36DE3"/>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824"/>
    <w:rsid w:val="00D4090C"/>
    <w:rsid w:val="00D40CDB"/>
    <w:rsid w:val="00D40D7D"/>
    <w:rsid w:val="00D40FC7"/>
    <w:rsid w:val="00D4146C"/>
    <w:rsid w:val="00D41757"/>
    <w:rsid w:val="00D41812"/>
    <w:rsid w:val="00D41912"/>
    <w:rsid w:val="00D41C2A"/>
    <w:rsid w:val="00D425AE"/>
    <w:rsid w:val="00D42B91"/>
    <w:rsid w:val="00D42F20"/>
    <w:rsid w:val="00D43194"/>
    <w:rsid w:val="00D432ED"/>
    <w:rsid w:val="00D43301"/>
    <w:rsid w:val="00D4353E"/>
    <w:rsid w:val="00D43612"/>
    <w:rsid w:val="00D43B01"/>
    <w:rsid w:val="00D43BE3"/>
    <w:rsid w:val="00D43C81"/>
    <w:rsid w:val="00D43D5F"/>
    <w:rsid w:val="00D43DC0"/>
    <w:rsid w:val="00D43FA3"/>
    <w:rsid w:val="00D440FE"/>
    <w:rsid w:val="00D44265"/>
    <w:rsid w:val="00D44853"/>
    <w:rsid w:val="00D44A05"/>
    <w:rsid w:val="00D44AB8"/>
    <w:rsid w:val="00D44B11"/>
    <w:rsid w:val="00D44E60"/>
    <w:rsid w:val="00D44F20"/>
    <w:rsid w:val="00D45085"/>
    <w:rsid w:val="00D457A6"/>
    <w:rsid w:val="00D45806"/>
    <w:rsid w:val="00D4594E"/>
    <w:rsid w:val="00D45B2C"/>
    <w:rsid w:val="00D45CB9"/>
    <w:rsid w:val="00D46038"/>
    <w:rsid w:val="00D4629D"/>
    <w:rsid w:val="00D4645F"/>
    <w:rsid w:val="00D4648B"/>
    <w:rsid w:val="00D464BB"/>
    <w:rsid w:val="00D4660B"/>
    <w:rsid w:val="00D467AE"/>
    <w:rsid w:val="00D467FD"/>
    <w:rsid w:val="00D468C9"/>
    <w:rsid w:val="00D469AD"/>
    <w:rsid w:val="00D46C3E"/>
    <w:rsid w:val="00D46FAF"/>
    <w:rsid w:val="00D4707B"/>
    <w:rsid w:val="00D47254"/>
    <w:rsid w:val="00D47409"/>
    <w:rsid w:val="00D47772"/>
    <w:rsid w:val="00D4785B"/>
    <w:rsid w:val="00D47D0C"/>
    <w:rsid w:val="00D50074"/>
    <w:rsid w:val="00D501B6"/>
    <w:rsid w:val="00D506B9"/>
    <w:rsid w:val="00D5083F"/>
    <w:rsid w:val="00D50EF4"/>
    <w:rsid w:val="00D50F16"/>
    <w:rsid w:val="00D51233"/>
    <w:rsid w:val="00D51921"/>
    <w:rsid w:val="00D5230A"/>
    <w:rsid w:val="00D52375"/>
    <w:rsid w:val="00D528E9"/>
    <w:rsid w:val="00D536AD"/>
    <w:rsid w:val="00D53937"/>
    <w:rsid w:val="00D53B5C"/>
    <w:rsid w:val="00D5410F"/>
    <w:rsid w:val="00D54735"/>
    <w:rsid w:val="00D5474B"/>
    <w:rsid w:val="00D54786"/>
    <w:rsid w:val="00D54C0B"/>
    <w:rsid w:val="00D54DC6"/>
    <w:rsid w:val="00D54E44"/>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1260"/>
    <w:rsid w:val="00D61363"/>
    <w:rsid w:val="00D613EA"/>
    <w:rsid w:val="00D61DCD"/>
    <w:rsid w:val="00D61E57"/>
    <w:rsid w:val="00D6226C"/>
    <w:rsid w:val="00D62454"/>
    <w:rsid w:val="00D6249C"/>
    <w:rsid w:val="00D6299D"/>
    <w:rsid w:val="00D62A26"/>
    <w:rsid w:val="00D62C3A"/>
    <w:rsid w:val="00D62FF9"/>
    <w:rsid w:val="00D630AC"/>
    <w:rsid w:val="00D63122"/>
    <w:rsid w:val="00D6347F"/>
    <w:rsid w:val="00D63730"/>
    <w:rsid w:val="00D639C6"/>
    <w:rsid w:val="00D63CCB"/>
    <w:rsid w:val="00D64254"/>
    <w:rsid w:val="00D6453B"/>
    <w:rsid w:val="00D64565"/>
    <w:rsid w:val="00D64608"/>
    <w:rsid w:val="00D6461D"/>
    <w:rsid w:val="00D6558C"/>
    <w:rsid w:val="00D65FF2"/>
    <w:rsid w:val="00D661E9"/>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4F6"/>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193"/>
    <w:rsid w:val="00D80618"/>
    <w:rsid w:val="00D80782"/>
    <w:rsid w:val="00D80E23"/>
    <w:rsid w:val="00D80EC3"/>
    <w:rsid w:val="00D81202"/>
    <w:rsid w:val="00D8144F"/>
    <w:rsid w:val="00D815D6"/>
    <w:rsid w:val="00D81989"/>
    <w:rsid w:val="00D81A39"/>
    <w:rsid w:val="00D81EF1"/>
    <w:rsid w:val="00D82361"/>
    <w:rsid w:val="00D82403"/>
    <w:rsid w:val="00D82A33"/>
    <w:rsid w:val="00D82B81"/>
    <w:rsid w:val="00D82C82"/>
    <w:rsid w:val="00D82C91"/>
    <w:rsid w:val="00D82D8A"/>
    <w:rsid w:val="00D82EC8"/>
    <w:rsid w:val="00D82EE6"/>
    <w:rsid w:val="00D82F33"/>
    <w:rsid w:val="00D83550"/>
    <w:rsid w:val="00D835A3"/>
    <w:rsid w:val="00D83717"/>
    <w:rsid w:val="00D83BAC"/>
    <w:rsid w:val="00D849D7"/>
    <w:rsid w:val="00D84B2B"/>
    <w:rsid w:val="00D84BA3"/>
    <w:rsid w:val="00D84D10"/>
    <w:rsid w:val="00D85089"/>
    <w:rsid w:val="00D853F7"/>
    <w:rsid w:val="00D854D6"/>
    <w:rsid w:val="00D85F9B"/>
    <w:rsid w:val="00D860FB"/>
    <w:rsid w:val="00D86386"/>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2F4"/>
    <w:rsid w:val="00D957B3"/>
    <w:rsid w:val="00D96078"/>
    <w:rsid w:val="00D9623F"/>
    <w:rsid w:val="00D962DC"/>
    <w:rsid w:val="00D96E13"/>
    <w:rsid w:val="00D9734C"/>
    <w:rsid w:val="00D97634"/>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E89"/>
    <w:rsid w:val="00DA36EE"/>
    <w:rsid w:val="00DA38E6"/>
    <w:rsid w:val="00DA3C83"/>
    <w:rsid w:val="00DA3EEC"/>
    <w:rsid w:val="00DA3F71"/>
    <w:rsid w:val="00DA3F77"/>
    <w:rsid w:val="00DA42E9"/>
    <w:rsid w:val="00DA4424"/>
    <w:rsid w:val="00DA4450"/>
    <w:rsid w:val="00DA4772"/>
    <w:rsid w:val="00DA5279"/>
    <w:rsid w:val="00DA56EC"/>
    <w:rsid w:val="00DA5A66"/>
    <w:rsid w:val="00DA5B58"/>
    <w:rsid w:val="00DA5EF3"/>
    <w:rsid w:val="00DA610B"/>
    <w:rsid w:val="00DA6756"/>
    <w:rsid w:val="00DA6BA0"/>
    <w:rsid w:val="00DA715C"/>
    <w:rsid w:val="00DA7175"/>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220"/>
    <w:rsid w:val="00DB45BE"/>
    <w:rsid w:val="00DB4B9C"/>
    <w:rsid w:val="00DB4D52"/>
    <w:rsid w:val="00DB4E19"/>
    <w:rsid w:val="00DB4FE3"/>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D46"/>
    <w:rsid w:val="00DB7D72"/>
    <w:rsid w:val="00DC004A"/>
    <w:rsid w:val="00DC0BEA"/>
    <w:rsid w:val="00DC0CC4"/>
    <w:rsid w:val="00DC0E9B"/>
    <w:rsid w:val="00DC0F05"/>
    <w:rsid w:val="00DC0F42"/>
    <w:rsid w:val="00DC10D8"/>
    <w:rsid w:val="00DC1348"/>
    <w:rsid w:val="00DC1356"/>
    <w:rsid w:val="00DC1359"/>
    <w:rsid w:val="00DC1F09"/>
    <w:rsid w:val="00DC259D"/>
    <w:rsid w:val="00DC2685"/>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F00"/>
    <w:rsid w:val="00DC624E"/>
    <w:rsid w:val="00DC663A"/>
    <w:rsid w:val="00DC694C"/>
    <w:rsid w:val="00DC69B9"/>
    <w:rsid w:val="00DC6A4B"/>
    <w:rsid w:val="00DC6D06"/>
    <w:rsid w:val="00DC6EE1"/>
    <w:rsid w:val="00DC70FC"/>
    <w:rsid w:val="00DC7116"/>
    <w:rsid w:val="00DC712C"/>
    <w:rsid w:val="00DC75BA"/>
    <w:rsid w:val="00DC77EC"/>
    <w:rsid w:val="00DC7B82"/>
    <w:rsid w:val="00DC7CCC"/>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470"/>
    <w:rsid w:val="00DD3B0A"/>
    <w:rsid w:val="00DD3B34"/>
    <w:rsid w:val="00DD3E23"/>
    <w:rsid w:val="00DD41F0"/>
    <w:rsid w:val="00DD430B"/>
    <w:rsid w:val="00DD4609"/>
    <w:rsid w:val="00DD4DDE"/>
    <w:rsid w:val="00DD5DFA"/>
    <w:rsid w:val="00DD5E6F"/>
    <w:rsid w:val="00DD609D"/>
    <w:rsid w:val="00DD63DE"/>
    <w:rsid w:val="00DD6897"/>
    <w:rsid w:val="00DD6CC8"/>
    <w:rsid w:val="00DD6D12"/>
    <w:rsid w:val="00DD6E3D"/>
    <w:rsid w:val="00DD6F2B"/>
    <w:rsid w:val="00DD6FF7"/>
    <w:rsid w:val="00DD7168"/>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F6F"/>
    <w:rsid w:val="00DE70DE"/>
    <w:rsid w:val="00DE7538"/>
    <w:rsid w:val="00DE7936"/>
    <w:rsid w:val="00DE7A29"/>
    <w:rsid w:val="00DE7DB8"/>
    <w:rsid w:val="00DE7E6C"/>
    <w:rsid w:val="00DE7FAD"/>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9CD"/>
    <w:rsid w:val="00DF408B"/>
    <w:rsid w:val="00DF4524"/>
    <w:rsid w:val="00DF4716"/>
    <w:rsid w:val="00DF47E6"/>
    <w:rsid w:val="00DF49E4"/>
    <w:rsid w:val="00DF4BC1"/>
    <w:rsid w:val="00DF4FE4"/>
    <w:rsid w:val="00DF5318"/>
    <w:rsid w:val="00DF57E5"/>
    <w:rsid w:val="00DF5B91"/>
    <w:rsid w:val="00DF5E77"/>
    <w:rsid w:val="00DF5F20"/>
    <w:rsid w:val="00DF6114"/>
    <w:rsid w:val="00DF640A"/>
    <w:rsid w:val="00DF64D2"/>
    <w:rsid w:val="00DF69F1"/>
    <w:rsid w:val="00DF6A10"/>
    <w:rsid w:val="00DF6D57"/>
    <w:rsid w:val="00DF6DFB"/>
    <w:rsid w:val="00DF6F85"/>
    <w:rsid w:val="00DF70BE"/>
    <w:rsid w:val="00DF713F"/>
    <w:rsid w:val="00DF73FF"/>
    <w:rsid w:val="00DF74EB"/>
    <w:rsid w:val="00DF78A9"/>
    <w:rsid w:val="00E0044B"/>
    <w:rsid w:val="00E004DD"/>
    <w:rsid w:val="00E0082C"/>
    <w:rsid w:val="00E00859"/>
    <w:rsid w:val="00E00AFD"/>
    <w:rsid w:val="00E00E12"/>
    <w:rsid w:val="00E01047"/>
    <w:rsid w:val="00E010BC"/>
    <w:rsid w:val="00E011F9"/>
    <w:rsid w:val="00E01217"/>
    <w:rsid w:val="00E01278"/>
    <w:rsid w:val="00E019C5"/>
    <w:rsid w:val="00E01EF0"/>
    <w:rsid w:val="00E02100"/>
    <w:rsid w:val="00E021D6"/>
    <w:rsid w:val="00E0265D"/>
    <w:rsid w:val="00E0292E"/>
    <w:rsid w:val="00E030C3"/>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D9C"/>
    <w:rsid w:val="00E05DCF"/>
    <w:rsid w:val="00E05EAF"/>
    <w:rsid w:val="00E05FB9"/>
    <w:rsid w:val="00E060D5"/>
    <w:rsid w:val="00E06121"/>
    <w:rsid w:val="00E06168"/>
    <w:rsid w:val="00E0626F"/>
    <w:rsid w:val="00E0650A"/>
    <w:rsid w:val="00E06602"/>
    <w:rsid w:val="00E06A7A"/>
    <w:rsid w:val="00E06ABE"/>
    <w:rsid w:val="00E06B85"/>
    <w:rsid w:val="00E06CF9"/>
    <w:rsid w:val="00E06DF8"/>
    <w:rsid w:val="00E06FD6"/>
    <w:rsid w:val="00E06FDE"/>
    <w:rsid w:val="00E070BE"/>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FE7"/>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6BBF"/>
    <w:rsid w:val="00E27475"/>
    <w:rsid w:val="00E27686"/>
    <w:rsid w:val="00E278FC"/>
    <w:rsid w:val="00E27942"/>
    <w:rsid w:val="00E27A45"/>
    <w:rsid w:val="00E27CEE"/>
    <w:rsid w:val="00E30054"/>
    <w:rsid w:val="00E3010F"/>
    <w:rsid w:val="00E302EA"/>
    <w:rsid w:val="00E308A0"/>
    <w:rsid w:val="00E30A40"/>
    <w:rsid w:val="00E3120B"/>
    <w:rsid w:val="00E313D5"/>
    <w:rsid w:val="00E313E5"/>
    <w:rsid w:val="00E315B5"/>
    <w:rsid w:val="00E31C6E"/>
    <w:rsid w:val="00E31D67"/>
    <w:rsid w:val="00E31FCC"/>
    <w:rsid w:val="00E33054"/>
    <w:rsid w:val="00E3316C"/>
    <w:rsid w:val="00E3354F"/>
    <w:rsid w:val="00E33584"/>
    <w:rsid w:val="00E33A19"/>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0917"/>
    <w:rsid w:val="00E410C5"/>
    <w:rsid w:val="00E411BD"/>
    <w:rsid w:val="00E417A8"/>
    <w:rsid w:val="00E41D2F"/>
    <w:rsid w:val="00E4208A"/>
    <w:rsid w:val="00E4291E"/>
    <w:rsid w:val="00E42E0E"/>
    <w:rsid w:val="00E42F28"/>
    <w:rsid w:val="00E42FA3"/>
    <w:rsid w:val="00E43061"/>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244D"/>
    <w:rsid w:val="00E525DE"/>
    <w:rsid w:val="00E52616"/>
    <w:rsid w:val="00E52855"/>
    <w:rsid w:val="00E53192"/>
    <w:rsid w:val="00E532DE"/>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94C"/>
    <w:rsid w:val="00E57A5A"/>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1BF"/>
    <w:rsid w:val="00E64255"/>
    <w:rsid w:val="00E64276"/>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43"/>
    <w:rsid w:val="00E739F8"/>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67F"/>
    <w:rsid w:val="00E80719"/>
    <w:rsid w:val="00E80739"/>
    <w:rsid w:val="00E81164"/>
    <w:rsid w:val="00E8150E"/>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4054"/>
    <w:rsid w:val="00E841F9"/>
    <w:rsid w:val="00E842E1"/>
    <w:rsid w:val="00E84895"/>
    <w:rsid w:val="00E84964"/>
    <w:rsid w:val="00E84B6F"/>
    <w:rsid w:val="00E84D2E"/>
    <w:rsid w:val="00E84E27"/>
    <w:rsid w:val="00E85231"/>
    <w:rsid w:val="00E8525D"/>
    <w:rsid w:val="00E85596"/>
    <w:rsid w:val="00E85812"/>
    <w:rsid w:val="00E85897"/>
    <w:rsid w:val="00E85A69"/>
    <w:rsid w:val="00E85B88"/>
    <w:rsid w:val="00E860BE"/>
    <w:rsid w:val="00E861B5"/>
    <w:rsid w:val="00E8637B"/>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581"/>
    <w:rsid w:val="00E92640"/>
    <w:rsid w:val="00E926DE"/>
    <w:rsid w:val="00E927E6"/>
    <w:rsid w:val="00E92859"/>
    <w:rsid w:val="00E929EE"/>
    <w:rsid w:val="00E92BAC"/>
    <w:rsid w:val="00E92C00"/>
    <w:rsid w:val="00E92CFF"/>
    <w:rsid w:val="00E93164"/>
    <w:rsid w:val="00E93772"/>
    <w:rsid w:val="00E93813"/>
    <w:rsid w:val="00E93977"/>
    <w:rsid w:val="00E93EF5"/>
    <w:rsid w:val="00E94411"/>
    <w:rsid w:val="00E94468"/>
    <w:rsid w:val="00E946C2"/>
    <w:rsid w:val="00E94A30"/>
    <w:rsid w:val="00E94D6F"/>
    <w:rsid w:val="00E94EAD"/>
    <w:rsid w:val="00E94FDD"/>
    <w:rsid w:val="00E950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CA"/>
    <w:rsid w:val="00EA36A4"/>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7B8"/>
    <w:rsid w:val="00EB0A0D"/>
    <w:rsid w:val="00EB0C51"/>
    <w:rsid w:val="00EB0DD3"/>
    <w:rsid w:val="00EB0FFF"/>
    <w:rsid w:val="00EB1118"/>
    <w:rsid w:val="00EB116D"/>
    <w:rsid w:val="00EB20CF"/>
    <w:rsid w:val="00EB2851"/>
    <w:rsid w:val="00EB2D7A"/>
    <w:rsid w:val="00EB3348"/>
    <w:rsid w:val="00EB3756"/>
    <w:rsid w:val="00EB3803"/>
    <w:rsid w:val="00EB3B07"/>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6BE"/>
    <w:rsid w:val="00EC1807"/>
    <w:rsid w:val="00EC1B1B"/>
    <w:rsid w:val="00EC204A"/>
    <w:rsid w:val="00EC2401"/>
    <w:rsid w:val="00EC2436"/>
    <w:rsid w:val="00EC2488"/>
    <w:rsid w:val="00EC28A9"/>
    <w:rsid w:val="00EC2C4E"/>
    <w:rsid w:val="00EC3106"/>
    <w:rsid w:val="00EC354D"/>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345"/>
    <w:rsid w:val="00EC777A"/>
    <w:rsid w:val="00EC78F8"/>
    <w:rsid w:val="00EC7C2A"/>
    <w:rsid w:val="00EC7D16"/>
    <w:rsid w:val="00EC7DB0"/>
    <w:rsid w:val="00EC7E7C"/>
    <w:rsid w:val="00EC7EC7"/>
    <w:rsid w:val="00EC7F1A"/>
    <w:rsid w:val="00ED001C"/>
    <w:rsid w:val="00ED0211"/>
    <w:rsid w:val="00ED047E"/>
    <w:rsid w:val="00ED0754"/>
    <w:rsid w:val="00ED07A2"/>
    <w:rsid w:val="00ED1518"/>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2337"/>
    <w:rsid w:val="00EF2581"/>
    <w:rsid w:val="00EF25AF"/>
    <w:rsid w:val="00EF2ABD"/>
    <w:rsid w:val="00EF2D1B"/>
    <w:rsid w:val="00EF3096"/>
    <w:rsid w:val="00EF30C9"/>
    <w:rsid w:val="00EF3F50"/>
    <w:rsid w:val="00EF4496"/>
    <w:rsid w:val="00EF47E5"/>
    <w:rsid w:val="00EF47F3"/>
    <w:rsid w:val="00EF49FB"/>
    <w:rsid w:val="00EF49FF"/>
    <w:rsid w:val="00EF4A17"/>
    <w:rsid w:val="00EF4ECE"/>
    <w:rsid w:val="00EF50E8"/>
    <w:rsid w:val="00EF5132"/>
    <w:rsid w:val="00EF525C"/>
    <w:rsid w:val="00EF59D0"/>
    <w:rsid w:val="00EF62CE"/>
    <w:rsid w:val="00EF6DF0"/>
    <w:rsid w:val="00EF6FF2"/>
    <w:rsid w:val="00EF7B72"/>
    <w:rsid w:val="00EF7DAB"/>
    <w:rsid w:val="00EF7EEA"/>
    <w:rsid w:val="00F0011E"/>
    <w:rsid w:val="00F0018C"/>
    <w:rsid w:val="00F0025C"/>
    <w:rsid w:val="00F005B7"/>
    <w:rsid w:val="00F005B8"/>
    <w:rsid w:val="00F006A0"/>
    <w:rsid w:val="00F0082B"/>
    <w:rsid w:val="00F00877"/>
    <w:rsid w:val="00F0098B"/>
    <w:rsid w:val="00F00D1D"/>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11C"/>
    <w:rsid w:val="00F033F9"/>
    <w:rsid w:val="00F03702"/>
    <w:rsid w:val="00F0370D"/>
    <w:rsid w:val="00F03B0D"/>
    <w:rsid w:val="00F03C06"/>
    <w:rsid w:val="00F03C6B"/>
    <w:rsid w:val="00F0458A"/>
    <w:rsid w:val="00F047AA"/>
    <w:rsid w:val="00F0485F"/>
    <w:rsid w:val="00F04889"/>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911"/>
    <w:rsid w:val="00F06AE0"/>
    <w:rsid w:val="00F06E59"/>
    <w:rsid w:val="00F06EFD"/>
    <w:rsid w:val="00F07951"/>
    <w:rsid w:val="00F07BEA"/>
    <w:rsid w:val="00F07D93"/>
    <w:rsid w:val="00F10273"/>
    <w:rsid w:val="00F10E5B"/>
    <w:rsid w:val="00F10F1B"/>
    <w:rsid w:val="00F11202"/>
    <w:rsid w:val="00F1125D"/>
    <w:rsid w:val="00F113DB"/>
    <w:rsid w:val="00F114A5"/>
    <w:rsid w:val="00F11518"/>
    <w:rsid w:val="00F118AF"/>
    <w:rsid w:val="00F118B6"/>
    <w:rsid w:val="00F119B5"/>
    <w:rsid w:val="00F11BCE"/>
    <w:rsid w:val="00F12521"/>
    <w:rsid w:val="00F1282A"/>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309"/>
    <w:rsid w:val="00F2160D"/>
    <w:rsid w:val="00F21C25"/>
    <w:rsid w:val="00F21DCB"/>
    <w:rsid w:val="00F2201F"/>
    <w:rsid w:val="00F2207E"/>
    <w:rsid w:val="00F2272D"/>
    <w:rsid w:val="00F227CD"/>
    <w:rsid w:val="00F2295F"/>
    <w:rsid w:val="00F22C87"/>
    <w:rsid w:val="00F22E37"/>
    <w:rsid w:val="00F22F48"/>
    <w:rsid w:val="00F232A1"/>
    <w:rsid w:val="00F232E6"/>
    <w:rsid w:val="00F233CB"/>
    <w:rsid w:val="00F234EF"/>
    <w:rsid w:val="00F23742"/>
    <w:rsid w:val="00F237D2"/>
    <w:rsid w:val="00F23FE9"/>
    <w:rsid w:val="00F24072"/>
    <w:rsid w:val="00F241D2"/>
    <w:rsid w:val="00F244AB"/>
    <w:rsid w:val="00F24540"/>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7F2"/>
    <w:rsid w:val="00F34AE1"/>
    <w:rsid w:val="00F34D09"/>
    <w:rsid w:val="00F35009"/>
    <w:rsid w:val="00F350C0"/>
    <w:rsid w:val="00F35313"/>
    <w:rsid w:val="00F354A9"/>
    <w:rsid w:val="00F354E7"/>
    <w:rsid w:val="00F356F8"/>
    <w:rsid w:val="00F35799"/>
    <w:rsid w:val="00F36B17"/>
    <w:rsid w:val="00F36D01"/>
    <w:rsid w:val="00F36DF7"/>
    <w:rsid w:val="00F37074"/>
    <w:rsid w:val="00F37597"/>
    <w:rsid w:val="00F37C74"/>
    <w:rsid w:val="00F4021C"/>
    <w:rsid w:val="00F4058E"/>
    <w:rsid w:val="00F40931"/>
    <w:rsid w:val="00F4095B"/>
    <w:rsid w:val="00F40F64"/>
    <w:rsid w:val="00F41245"/>
    <w:rsid w:val="00F416B1"/>
    <w:rsid w:val="00F416C4"/>
    <w:rsid w:val="00F41718"/>
    <w:rsid w:val="00F4199B"/>
    <w:rsid w:val="00F41DA2"/>
    <w:rsid w:val="00F425B0"/>
    <w:rsid w:val="00F425D1"/>
    <w:rsid w:val="00F4277F"/>
    <w:rsid w:val="00F42859"/>
    <w:rsid w:val="00F42EEF"/>
    <w:rsid w:val="00F43524"/>
    <w:rsid w:val="00F43A0A"/>
    <w:rsid w:val="00F43A6B"/>
    <w:rsid w:val="00F43DDE"/>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0D0"/>
    <w:rsid w:val="00F641E1"/>
    <w:rsid w:val="00F6449D"/>
    <w:rsid w:val="00F64516"/>
    <w:rsid w:val="00F646E4"/>
    <w:rsid w:val="00F64819"/>
    <w:rsid w:val="00F64871"/>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48"/>
    <w:rsid w:val="00F73D68"/>
    <w:rsid w:val="00F73F12"/>
    <w:rsid w:val="00F743DC"/>
    <w:rsid w:val="00F74645"/>
    <w:rsid w:val="00F74AD9"/>
    <w:rsid w:val="00F74B50"/>
    <w:rsid w:val="00F74EC5"/>
    <w:rsid w:val="00F75079"/>
    <w:rsid w:val="00F75450"/>
    <w:rsid w:val="00F75505"/>
    <w:rsid w:val="00F75516"/>
    <w:rsid w:val="00F75551"/>
    <w:rsid w:val="00F759A2"/>
    <w:rsid w:val="00F75B24"/>
    <w:rsid w:val="00F75B39"/>
    <w:rsid w:val="00F75D45"/>
    <w:rsid w:val="00F76C94"/>
    <w:rsid w:val="00F76FA4"/>
    <w:rsid w:val="00F7737B"/>
    <w:rsid w:val="00F7757D"/>
    <w:rsid w:val="00F77747"/>
    <w:rsid w:val="00F806E4"/>
    <w:rsid w:val="00F808DB"/>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E05"/>
    <w:rsid w:val="00F85072"/>
    <w:rsid w:val="00F85360"/>
    <w:rsid w:val="00F8566A"/>
    <w:rsid w:val="00F85AD5"/>
    <w:rsid w:val="00F85E64"/>
    <w:rsid w:val="00F87030"/>
    <w:rsid w:val="00F87174"/>
    <w:rsid w:val="00F875BF"/>
    <w:rsid w:val="00F876EA"/>
    <w:rsid w:val="00F8774A"/>
    <w:rsid w:val="00F87778"/>
    <w:rsid w:val="00F8779F"/>
    <w:rsid w:val="00F90105"/>
    <w:rsid w:val="00F901D8"/>
    <w:rsid w:val="00F905D5"/>
    <w:rsid w:val="00F906C7"/>
    <w:rsid w:val="00F9078A"/>
    <w:rsid w:val="00F91A82"/>
    <w:rsid w:val="00F91C89"/>
    <w:rsid w:val="00F91D40"/>
    <w:rsid w:val="00F91D78"/>
    <w:rsid w:val="00F91D90"/>
    <w:rsid w:val="00F91F70"/>
    <w:rsid w:val="00F92113"/>
    <w:rsid w:val="00F925F2"/>
    <w:rsid w:val="00F9264A"/>
    <w:rsid w:val="00F92D36"/>
    <w:rsid w:val="00F92DD0"/>
    <w:rsid w:val="00F931FE"/>
    <w:rsid w:val="00F937D4"/>
    <w:rsid w:val="00F93C80"/>
    <w:rsid w:val="00F93D88"/>
    <w:rsid w:val="00F93DDF"/>
    <w:rsid w:val="00F94032"/>
    <w:rsid w:val="00F9408D"/>
    <w:rsid w:val="00F940FF"/>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B1"/>
    <w:rsid w:val="00FA0D21"/>
    <w:rsid w:val="00FA10BC"/>
    <w:rsid w:val="00FA19D3"/>
    <w:rsid w:val="00FA238D"/>
    <w:rsid w:val="00FA23DF"/>
    <w:rsid w:val="00FA2576"/>
    <w:rsid w:val="00FA272B"/>
    <w:rsid w:val="00FA275C"/>
    <w:rsid w:val="00FA27F4"/>
    <w:rsid w:val="00FA2B34"/>
    <w:rsid w:val="00FA2D45"/>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D35"/>
    <w:rsid w:val="00FA53E0"/>
    <w:rsid w:val="00FA553C"/>
    <w:rsid w:val="00FA56E1"/>
    <w:rsid w:val="00FA57E8"/>
    <w:rsid w:val="00FA57FB"/>
    <w:rsid w:val="00FA5B0D"/>
    <w:rsid w:val="00FA62E9"/>
    <w:rsid w:val="00FA6497"/>
    <w:rsid w:val="00FA6E38"/>
    <w:rsid w:val="00FA6F8F"/>
    <w:rsid w:val="00FA6FB6"/>
    <w:rsid w:val="00FA7DD7"/>
    <w:rsid w:val="00FB008B"/>
    <w:rsid w:val="00FB00B4"/>
    <w:rsid w:val="00FB00D9"/>
    <w:rsid w:val="00FB097F"/>
    <w:rsid w:val="00FB0A48"/>
    <w:rsid w:val="00FB0AD7"/>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EC3"/>
    <w:rsid w:val="00FE226C"/>
    <w:rsid w:val="00FE242A"/>
    <w:rsid w:val="00FE29C2"/>
    <w:rsid w:val="00FE2B09"/>
    <w:rsid w:val="00FE2C0F"/>
    <w:rsid w:val="00FE2D27"/>
    <w:rsid w:val="00FE2D2F"/>
    <w:rsid w:val="00FE32A2"/>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97"/>
    <w:rsid w:val="00FE71EA"/>
    <w:rsid w:val="00FE722C"/>
    <w:rsid w:val="00FE7380"/>
    <w:rsid w:val="00FE76B0"/>
    <w:rsid w:val="00FE7785"/>
    <w:rsid w:val="00FE7C1E"/>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safetyandquality.gov.au/atlas" TargetMode="External"/><Relationship Id="rId26" Type="http://schemas.openxmlformats.org/officeDocument/2006/relationships/hyperlink" Target="http://dx.doi.org/10.1136/bmjopen-2016-011886" TargetMode="External"/><Relationship Id="rId39" Type="http://schemas.openxmlformats.org/officeDocument/2006/relationships/hyperlink" Target="https://www.effectivehealthcare.ahrq.gov/search-for-guides-reviews-and-reports/?pageaction=displayproduct&amp;productID=2327" TargetMode="External"/><Relationship Id="rId3" Type="http://schemas.openxmlformats.org/officeDocument/2006/relationships/styles" Target="styles.xml"/><Relationship Id="rId21" Type="http://schemas.openxmlformats.org/officeDocument/2006/relationships/hyperlink" Target="http://dx.doi.org/10.7326/M16-2042" TargetMode="External"/><Relationship Id="rId34" Type="http://schemas.openxmlformats.org/officeDocument/2006/relationships/hyperlink" Target="http://www.ajmc.com/journals/issue/2016/2016-vol22-n10/Economic-Value-of-Pharmacist-Led-Medication-Reconciliation-for-Reducing-Medication-Errors-After-Hospital-Discharge" TargetMode="External"/><Relationship Id="rId42" Type="http://schemas.openxmlformats.org/officeDocument/2006/relationships/hyperlink" Target="https://www.effectivehealthcare.ahrq.gov/search-for-guides-reviews-and-reports/?pageaction=displayproduct&amp;productid=2328"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safetyandquality.gov.au/ccs/consultation" TargetMode="External"/><Relationship Id="rId25" Type="http://schemas.openxmlformats.org/officeDocument/2006/relationships/hyperlink" Target="http://dx.doi.org/10.1097/MLR.0000000000000631" TargetMode="External"/><Relationship Id="rId33" Type="http://schemas.openxmlformats.org/officeDocument/2006/relationships/hyperlink" Target="http://www.safetyandquality.gov.au/our-work/medication-safety/" TargetMode="External"/><Relationship Id="rId38" Type="http://schemas.openxmlformats.org/officeDocument/2006/relationships/hyperlink" Target="http://effectivehealthcare.ahrq.gov/"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afetyandquality.gov.au/ccs/consultation" TargetMode="External"/><Relationship Id="rId20" Type="http://schemas.openxmlformats.org/officeDocument/2006/relationships/hyperlink" Target="http://dx.doi.org/10.7861/futurehosp.3-3-191" TargetMode="External"/><Relationship Id="rId29" Type="http://schemas.openxmlformats.org/officeDocument/2006/relationships/hyperlink" Target="http://dx.doi.org/10.12788/emed.2016.0052" TargetMode="External"/><Relationship Id="rId41" Type="http://schemas.openxmlformats.org/officeDocument/2006/relationships/hyperlink" Target="https://www.effectivehealthcare.ahrq.gov/search-for-guides-reviews-and-reports/?pageaction=displayproduct&amp;productID=232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s://www.safetyandquality.gov.au/our-work/shared-decision-making/" TargetMode="External"/><Relationship Id="rId32" Type="http://schemas.openxmlformats.org/officeDocument/2006/relationships/hyperlink" Target="http://dx.doi.org/10.1377/hlthaff.2016.0448" TargetMode="External"/><Relationship Id="rId37" Type="http://schemas.openxmlformats.org/officeDocument/2006/relationships/hyperlink" Target="http://qualitysafety.bmj.com/content/early/recent" TargetMode="External"/><Relationship Id="rId40" Type="http://schemas.openxmlformats.org/officeDocument/2006/relationships/hyperlink" Target="http://www.baylorcme.org/trans/cme.cfm?activityID=394"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www.safetyandquality.gov.au/our-work/patient-and-consumer-centred-care/" TargetMode="External"/><Relationship Id="rId28" Type="http://schemas.openxmlformats.org/officeDocument/2006/relationships/hyperlink" Target="http://dx.doi.org/10.1016/j.jbi.2016.09.020" TargetMode="External"/><Relationship Id="rId36" Type="http://schemas.openxmlformats.org/officeDocument/2006/relationships/hyperlink" Target="http://onlinelibrary.wiley.com/doi/10.1111/hex.2016.19.issue-6/issuetoc"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futurehospital.rcpjournal.org/content/3/3/191.abstract" TargetMode="External"/><Relationship Id="rId31" Type="http://schemas.openxmlformats.org/officeDocument/2006/relationships/image" Target="media/image2.png"/><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1056/NEJMp1607079" TargetMode="External"/><Relationship Id="rId27" Type="http://schemas.openxmlformats.org/officeDocument/2006/relationships/hyperlink" Target="http://dx.doi.org/10.1097/pts.0000000000000322" TargetMode="External"/><Relationship Id="rId30" Type="http://schemas.openxmlformats.org/officeDocument/2006/relationships/hyperlink" Target="https://dx.doi.org/10.1097/PTS.0000000000000287" TargetMode="External"/><Relationship Id="rId35" Type="http://schemas.openxmlformats.org/officeDocument/2006/relationships/hyperlink" Target="http://qualitysafety.bmj.com/content/25/12"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D8A0A-CEB3-4AE9-B921-44C7E4B7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4030</Words>
  <Characters>22974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26951</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3</cp:revision>
  <cp:lastPrinted>2016-04-22T04:08:00Z</cp:lastPrinted>
  <dcterms:created xsi:type="dcterms:W3CDTF">2016-11-25T02:06:00Z</dcterms:created>
  <dcterms:modified xsi:type="dcterms:W3CDTF">2016-11-26T06:53:00Z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