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597B4F">
      <w:pPr>
        <w:pStyle w:val="Heading1"/>
        <w:ind w:left="1440" w:hanging="1440"/>
        <w:jc w:val="both"/>
        <w:rPr>
          <w:rFonts w:ascii="Bookman Old Style" w:hAnsi="Bookman Old Style"/>
          <w:sz w:val="48"/>
          <w:szCs w:val="48"/>
          <w:lang w:val="en-AU"/>
        </w:rPr>
      </w:pPr>
      <w:bookmarkStart w:id="0" w:name="_GoBack"/>
      <w:bookmarkEnd w:id="0"/>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F09851B" wp14:editId="5B444362">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0170DA" w:rsidRDefault="00715F47" w:rsidP="00B160EF">
      <w:pPr>
        <w:rPr>
          <w:rFonts w:ascii="Garamond" w:hAnsi="Garamond"/>
          <w:color w:val="000000"/>
          <w:lang w:val="en-AU"/>
        </w:rPr>
      </w:pPr>
      <w:r w:rsidRPr="000170DA">
        <w:rPr>
          <w:rFonts w:ascii="Garamond" w:hAnsi="Garamond"/>
          <w:color w:val="000000"/>
          <w:lang w:val="en-AU"/>
        </w:rPr>
        <w:t xml:space="preserve">Issue </w:t>
      </w:r>
      <w:r w:rsidR="00252A38" w:rsidRPr="000170DA">
        <w:rPr>
          <w:rFonts w:ascii="Garamond" w:hAnsi="Garamond"/>
          <w:color w:val="000000"/>
          <w:lang w:val="en-AU"/>
        </w:rPr>
        <w:t>3</w:t>
      </w:r>
      <w:r w:rsidR="00AD5795">
        <w:rPr>
          <w:rFonts w:ascii="Garamond" w:hAnsi="Garamond"/>
          <w:color w:val="000000"/>
          <w:lang w:val="en-AU"/>
        </w:rPr>
        <w:t>52</w:t>
      </w:r>
    </w:p>
    <w:p w:rsidR="00755242" w:rsidRPr="000170DA" w:rsidRDefault="00EF418C" w:rsidP="00B160EF">
      <w:pPr>
        <w:rPr>
          <w:rFonts w:ascii="Garamond" w:hAnsi="Garamond"/>
          <w:lang w:val="en-AU"/>
        </w:rPr>
      </w:pPr>
      <w:r>
        <w:rPr>
          <w:rFonts w:ascii="Garamond" w:hAnsi="Garamond"/>
          <w:lang w:val="en-AU"/>
        </w:rPr>
        <w:t>1</w:t>
      </w:r>
      <w:r w:rsidR="00AD5795">
        <w:rPr>
          <w:rFonts w:ascii="Garamond" w:hAnsi="Garamond"/>
          <w:lang w:val="en-AU"/>
        </w:rPr>
        <w:t>8</w:t>
      </w:r>
      <w:r w:rsidR="00947A2B" w:rsidRPr="000170DA">
        <w:rPr>
          <w:rFonts w:ascii="Garamond" w:hAnsi="Garamond"/>
          <w:lang w:val="en-AU"/>
        </w:rPr>
        <w:t xml:space="preserve"> Dec</w:t>
      </w:r>
      <w:r w:rsidR="00FA5481" w:rsidRPr="000170DA">
        <w:rPr>
          <w:rFonts w:ascii="Garamond" w:hAnsi="Garamond"/>
          <w:lang w:val="en-AU"/>
        </w:rPr>
        <w:t>em</w:t>
      </w:r>
      <w:r w:rsidR="00DE3942" w:rsidRPr="000170DA">
        <w:rPr>
          <w:rFonts w:ascii="Garamond" w:hAnsi="Garamond"/>
          <w:lang w:val="en-AU"/>
        </w:rPr>
        <w:t xml:space="preserve">ber </w:t>
      </w:r>
      <w:r w:rsidR="00F74A58" w:rsidRPr="000170DA">
        <w:rPr>
          <w:rFonts w:ascii="Garamond" w:hAnsi="Garamond"/>
          <w:lang w:val="en-AU"/>
        </w:rPr>
        <w:t>2017</w:t>
      </w:r>
    </w:p>
    <w:p w:rsidR="00566895" w:rsidRPr="000170DA" w:rsidRDefault="00566895" w:rsidP="00B160EF">
      <w:pPr>
        <w:rPr>
          <w:rFonts w:ascii="Garamond" w:hAnsi="Garamond"/>
          <w:lang w:val="en-AU"/>
        </w:rPr>
      </w:pPr>
    </w:p>
    <w:p w:rsidR="00B160EF" w:rsidRPr="000170DA" w:rsidRDefault="00B160EF" w:rsidP="00B160EF">
      <w:pPr>
        <w:rPr>
          <w:rFonts w:ascii="Garamond" w:hAnsi="Garamond"/>
          <w:b/>
          <w:lang w:val="en-AU"/>
        </w:rPr>
      </w:pPr>
      <w:r w:rsidRPr="000170DA">
        <w:rPr>
          <w:rFonts w:ascii="Garamond" w:hAnsi="Garamond"/>
          <w:i/>
          <w:lang w:val="en-AU"/>
        </w:rPr>
        <w:t>On the Radar</w:t>
      </w:r>
      <w:r w:rsidRPr="000170DA">
        <w:rPr>
          <w:rFonts w:ascii="Garamond" w:hAnsi="Garamond"/>
          <w:lang w:val="en-AU"/>
        </w:rPr>
        <w:t xml:space="preserve"> is a summary of some of the recent publications in </w:t>
      </w:r>
      <w:r w:rsidR="000025DB" w:rsidRPr="000170DA">
        <w:rPr>
          <w:rFonts w:ascii="Garamond" w:hAnsi="Garamond"/>
          <w:lang w:val="en-AU"/>
        </w:rPr>
        <w:t>the</w:t>
      </w:r>
      <w:r w:rsidRPr="000170DA">
        <w:rPr>
          <w:rFonts w:ascii="Garamond" w:hAnsi="Garamond"/>
          <w:lang w:val="en-AU"/>
        </w:rPr>
        <w:t xml:space="preserve"> areas of safety and quality in health care. Inclusion in this document is not an endorsement or recommendation of any publication or provider.</w:t>
      </w:r>
      <w:r w:rsidR="00594E21" w:rsidRPr="000170DA">
        <w:rPr>
          <w:rFonts w:ascii="Garamond" w:hAnsi="Garamond"/>
          <w:lang w:val="en-AU"/>
        </w:rPr>
        <w:t xml:space="preserve"> </w:t>
      </w:r>
      <w:r w:rsidRPr="000170DA">
        <w:rPr>
          <w:rFonts w:ascii="Garamond" w:hAnsi="Garamond"/>
          <w:lang w:val="en-AU"/>
        </w:rPr>
        <w:t>Access to particular documents may depend on whether they are Open Access or not, and/or your individual or institutional access to subscription sites/services.</w:t>
      </w:r>
      <w:r w:rsidR="00F460A7" w:rsidRPr="000170DA">
        <w:rPr>
          <w:rFonts w:ascii="Garamond" w:hAnsi="Garamond"/>
          <w:lang w:val="en-AU"/>
        </w:rPr>
        <w:t xml:space="preserve"> Material that may require subscription is included as it is considered relevant.</w:t>
      </w:r>
    </w:p>
    <w:p w:rsidR="00B160EF" w:rsidRPr="000170DA" w:rsidRDefault="00B160EF" w:rsidP="00B160EF">
      <w:pPr>
        <w:rPr>
          <w:rFonts w:ascii="Garamond" w:hAnsi="Garamond"/>
          <w:lang w:val="en-AU"/>
        </w:rPr>
      </w:pPr>
    </w:p>
    <w:p w:rsidR="00230D83" w:rsidRPr="000170DA" w:rsidRDefault="00B160EF" w:rsidP="0045757F">
      <w:pPr>
        <w:autoSpaceDE w:val="0"/>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available </w:t>
      </w:r>
      <w:r w:rsidR="003D1E7A" w:rsidRPr="000170DA">
        <w:rPr>
          <w:rFonts w:ascii="Garamond" w:hAnsi="Garamond"/>
          <w:lang w:val="en-AU"/>
        </w:rPr>
        <w:t xml:space="preserve">online, </w:t>
      </w:r>
      <w:r w:rsidRPr="000170DA">
        <w:rPr>
          <w:rFonts w:ascii="Garamond" w:hAnsi="Garamond"/>
          <w:lang w:val="en-AU"/>
        </w:rPr>
        <w:t xml:space="preserve">via email or as a PDF </w:t>
      </w:r>
      <w:r w:rsidR="006F34BB" w:rsidRPr="000170DA">
        <w:rPr>
          <w:rFonts w:ascii="Garamond" w:hAnsi="Garamond"/>
          <w:lang w:val="en-AU"/>
        </w:rPr>
        <w:t xml:space="preserve">or Word </w:t>
      </w:r>
      <w:r w:rsidRPr="000170DA">
        <w:rPr>
          <w:rFonts w:ascii="Garamond" w:hAnsi="Garamond"/>
          <w:lang w:val="en-AU"/>
        </w:rPr>
        <w:t xml:space="preserve">document from </w:t>
      </w:r>
      <w:hyperlink r:id="rId10" w:history="1">
        <w:r w:rsidR="00543EF2" w:rsidRPr="000170DA">
          <w:rPr>
            <w:rStyle w:val="Hyperlink"/>
            <w:rFonts w:ascii="Garamond" w:hAnsi="Garamond"/>
            <w:lang w:val="en-AU"/>
          </w:rPr>
          <w:t>https://www.safetyandquality.gov.au/publications-resources/on-the-radar/</w:t>
        </w:r>
      </w:hyperlink>
    </w:p>
    <w:p w:rsidR="0090536C" w:rsidRPr="000170DA" w:rsidRDefault="0090536C" w:rsidP="0045757F">
      <w:pPr>
        <w:autoSpaceDE w:val="0"/>
        <w:rPr>
          <w:rFonts w:ascii="Garamond" w:hAnsi="Garamond"/>
          <w:lang w:val="en-AU"/>
        </w:rPr>
      </w:pPr>
    </w:p>
    <w:p w:rsidR="00B160EF" w:rsidRPr="000170DA" w:rsidRDefault="00B160EF" w:rsidP="0045757F">
      <w:pPr>
        <w:autoSpaceDE w:val="0"/>
        <w:rPr>
          <w:rFonts w:ascii="Garamond" w:hAnsi="Garamond"/>
          <w:lang w:val="en-AU"/>
        </w:rPr>
      </w:pPr>
      <w:r w:rsidRPr="000170DA">
        <w:rPr>
          <w:rFonts w:ascii="Garamond" w:hAnsi="Garamond"/>
          <w:lang w:val="en-AU"/>
        </w:rPr>
        <w:t xml:space="preserve">If you would like to receive </w:t>
      </w:r>
      <w:r w:rsidRPr="000170DA">
        <w:rPr>
          <w:rFonts w:ascii="Garamond" w:hAnsi="Garamond"/>
          <w:i/>
          <w:lang w:val="en-AU"/>
        </w:rPr>
        <w:t>On the Radar</w:t>
      </w:r>
      <w:r w:rsidRPr="000170DA">
        <w:rPr>
          <w:rFonts w:ascii="Garamond" w:hAnsi="Garamond"/>
          <w:lang w:val="en-AU"/>
        </w:rPr>
        <w:t xml:space="preserve"> via email</w:t>
      </w:r>
      <w:r w:rsidR="003D7B9E" w:rsidRPr="000170DA">
        <w:rPr>
          <w:rFonts w:ascii="Garamond" w:hAnsi="Garamond"/>
          <w:lang w:val="en-AU"/>
        </w:rPr>
        <w:t>, you can</w:t>
      </w:r>
      <w:r w:rsidR="00F24F60" w:rsidRPr="000170DA">
        <w:rPr>
          <w:rFonts w:ascii="Garamond" w:hAnsi="Garamond"/>
          <w:lang w:val="en-AU"/>
        </w:rPr>
        <w:t xml:space="preserve"> subscribe on our website </w:t>
      </w:r>
      <w:hyperlink r:id="rId11" w:history="1">
        <w:r w:rsidR="00543EF2" w:rsidRPr="000170DA">
          <w:rPr>
            <w:rStyle w:val="Hyperlink"/>
            <w:rFonts w:ascii="Garamond" w:hAnsi="Garamond"/>
            <w:lang w:val="en-AU"/>
          </w:rPr>
          <w:t>https://www.safetyandquality.gov.au/</w:t>
        </w:r>
      </w:hyperlink>
      <w:r w:rsidR="003D7B9E" w:rsidRPr="000170DA">
        <w:rPr>
          <w:rFonts w:ascii="Garamond" w:hAnsi="Garamond"/>
          <w:lang w:val="en-AU"/>
        </w:rPr>
        <w:t xml:space="preserve"> or by emailing us at </w:t>
      </w:r>
      <w:r w:rsidR="003D7B9E" w:rsidRPr="000170DA">
        <w:rPr>
          <w:rFonts w:ascii="Garamond" w:hAnsi="Garamond" w:cs="ZWAdobeF"/>
          <w:sz w:val="2"/>
          <w:szCs w:val="2"/>
          <w:lang w:val="en-AU"/>
        </w:rPr>
        <w:t>H</w:t>
      </w:r>
      <w:hyperlink r:id="rId12"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 xml:space="preserve">. </w:t>
      </w:r>
      <w:r w:rsidR="00E51D23" w:rsidRPr="000170DA">
        <w:rPr>
          <w:rFonts w:ascii="Garamond" w:hAnsi="Garamond"/>
          <w:lang w:val="en-AU"/>
        </w:rPr>
        <w:br/>
      </w:r>
      <w:r w:rsidR="003D7B9E" w:rsidRPr="000170DA">
        <w:rPr>
          <w:rFonts w:ascii="Garamond" w:hAnsi="Garamond"/>
          <w:lang w:val="en-AU"/>
        </w:rPr>
        <w:t xml:space="preserve">You can also send feedback and comments to </w:t>
      </w:r>
      <w:r w:rsidR="003D7B9E" w:rsidRPr="000170DA">
        <w:rPr>
          <w:rFonts w:ascii="Garamond" w:hAnsi="Garamond" w:cs="ZWAdobeF"/>
          <w:sz w:val="2"/>
          <w:szCs w:val="2"/>
          <w:lang w:val="en-AU"/>
        </w:rPr>
        <w:t>H</w:t>
      </w:r>
      <w:hyperlink r:id="rId13" w:history="1">
        <w:r w:rsidR="003D7B9E" w:rsidRPr="000170DA">
          <w:rPr>
            <w:rFonts w:ascii="Garamond" w:hAnsi="Garamond" w:cs="ZWAdobeF"/>
            <w:sz w:val="2"/>
            <w:szCs w:val="2"/>
            <w:lang w:val="en-AU"/>
          </w:rPr>
          <w:t>U</w:t>
        </w:r>
        <w:r w:rsidR="003D7B9E" w:rsidRPr="000170DA">
          <w:rPr>
            <w:rStyle w:val="Hyperlink"/>
            <w:rFonts w:ascii="Garamond" w:hAnsi="Garamond"/>
            <w:lang w:val="en-AU"/>
          </w:rPr>
          <w:t>mail@safetyandquality.gov.au</w:t>
        </w:r>
        <w:r w:rsidR="003D7B9E" w:rsidRPr="000170DA">
          <w:rPr>
            <w:rStyle w:val="Hyperlink"/>
            <w:rFonts w:ascii="Garamond" w:hAnsi="Garamond" w:cs="ZWAdobeF"/>
            <w:color w:val="auto"/>
            <w:sz w:val="2"/>
            <w:szCs w:val="2"/>
            <w:u w:val="none"/>
            <w:lang w:val="en-AU"/>
          </w:rPr>
          <w:t>U</w:t>
        </w:r>
      </w:hyperlink>
      <w:r w:rsidR="003D7B9E" w:rsidRPr="000170DA">
        <w:rPr>
          <w:rFonts w:ascii="Garamond" w:hAnsi="Garamond"/>
          <w:lang w:val="en-AU"/>
        </w:rPr>
        <w:t>.</w:t>
      </w:r>
    </w:p>
    <w:p w:rsidR="00B160EF" w:rsidRPr="000170DA" w:rsidRDefault="00B160EF" w:rsidP="00837FC4">
      <w:pPr>
        <w:tabs>
          <w:tab w:val="left" w:pos="7773"/>
        </w:tabs>
        <w:rPr>
          <w:rFonts w:ascii="Garamond" w:hAnsi="Garamond"/>
          <w:lang w:val="en-AU"/>
        </w:rPr>
      </w:pPr>
    </w:p>
    <w:p w:rsidR="00837FC4" w:rsidRPr="000170DA" w:rsidRDefault="00B160EF" w:rsidP="004554DB">
      <w:pPr>
        <w:autoSpaceDE w:val="0"/>
        <w:rPr>
          <w:rFonts w:ascii="Garamond" w:hAnsi="Garamond"/>
          <w:lang w:val="en-AU"/>
        </w:rPr>
      </w:pPr>
      <w:bookmarkStart w:id="1" w:name="OLE_LINK1"/>
      <w:r w:rsidRPr="000170DA">
        <w:rPr>
          <w:rFonts w:ascii="Garamond" w:hAnsi="Garamond"/>
          <w:lang w:val="en-AU"/>
        </w:rPr>
        <w:t xml:space="preserve">For information about the Commission and its programs and publications, please visit </w:t>
      </w:r>
      <w:hyperlink r:id="rId14" w:history="1">
        <w:r w:rsidR="00543EF2" w:rsidRPr="000170DA">
          <w:rPr>
            <w:rStyle w:val="Hyperlink"/>
            <w:rFonts w:ascii="Garamond" w:hAnsi="Garamond"/>
            <w:lang w:val="en-AU"/>
          </w:rPr>
          <w:t>https://www.safetyandquality.gov.au</w:t>
        </w:r>
      </w:hyperlink>
    </w:p>
    <w:p w:rsidR="0054703F" w:rsidRPr="000170DA" w:rsidRDefault="004554DB" w:rsidP="004554DB">
      <w:pPr>
        <w:autoSpaceDE w:val="0"/>
        <w:rPr>
          <w:rFonts w:ascii="Garamond" w:hAnsi="Garamond"/>
          <w:lang w:val="en-AU"/>
        </w:rPr>
      </w:pPr>
      <w:r w:rsidRPr="000170DA">
        <w:rPr>
          <w:rFonts w:ascii="Garamond" w:hAnsi="Garamond"/>
          <w:lang w:val="en-AU"/>
        </w:rPr>
        <w:t>You can also follow us on Twitter @ACSQHC.</w:t>
      </w:r>
    </w:p>
    <w:p w:rsidR="00210235" w:rsidRPr="000170DA" w:rsidRDefault="00210235" w:rsidP="00210235">
      <w:pPr>
        <w:keepNext/>
        <w:pBdr>
          <w:top w:val="single" w:sz="4" w:space="1" w:color="auto"/>
        </w:pBdr>
        <w:rPr>
          <w:rFonts w:ascii="Garamond" w:hAnsi="Garamond"/>
          <w:b/>
          <w:lang w:val="en-AU"/>
        </w:rPr>
      </w:pPr>
      <w:r w:rsidRPr="000170DA">
        <w:rPr>
          <w:rFonts w:ascii="Garamond" w:hAnsi="Garamond"/>
          <w:b/>
          <w:lang w:val="en-AU"/>
        </w:rPr>
        <w:t>On the Radar</w:t>
      </w:r>
    </w:p>
    <w:p w:rsidR="00340157" w:rsidRPr="000170DA" w:rsidRDefault="00340157" w:rsidP="00210235">
      <w:pPr>
        <w:keepNext/>
        <w:pBdr>
          <w:top w:val="single" w:sz="4" w:space="1" w:color="auto"/>
        </w:pBdr>
        <w:rPr>
          <w:rFonts w:ascii="Garamond" w:hAnsi="Garamond"/>
          <w:bCs/>
          <w:lang w:val="en-AU"/>
        </w:rPr>
      </w:pPr>
      <w:r w:rsidRPr="000170DA">
        <w:rPr>
          <w:rFonts w:ascii="Garamond" w:hAnsi="Garamond"/>
          <w:bCs/>
          <w:lang w:val="en-AU"/>
        </w:rPr>
        <w:t xml:space="preserve">Editor: </w:t>
      </w:r>
      <w:r w:rsidR="00C8085B" w:rsidRPr="000170DA">
        <w:rPr>
          <w:rFonts w:ascii="Garamond" w:hAnsi="Garamond"/>
          <w:bCs/>
          <w:lang w:val="en-AU"/>
        </w:rPr>
        <w:t xml:space="preserve">Dr </w:t>
      </w:r>
      <w:r w:rsidRPr="000170DA">
        <w:rPr>
          <w:rFonts w:ascii="Garamond" w:hAnsi="Garamond"/>
          <w:bCs/>
          <w:lang w:val="en-AU"/>
        </w:rPr>
        <w:t xml:space="preserve">Niall Johnson </w:t>
      </w:r>
      <w:hyperlink r:id="rId15" w:history="1">
        <w:r w:rsidRPr="000170DA">
          <w:rPr>
            <w:rStyle w:val="Hyperlink"/>
            <w:rFonts w:ascii="Garamond" w:hAnsi="Garamond"/>
            <w:bCs/>
            <w:lang w:val="en-AU"/>
          </w:rPr>
          <w:t>niall.johnson@safetyandquality.gov.au</w:t>
        </w:r>
      </w:hyperlink>
    </w:p>
    <w:p w:rsidR="009A35BE" w:rsidRPr="000170DA" w:rsidRDefault="00210235" w:rsidP="00753906">
      <w:pPr>
        <w:keepNext/>
        <w:pBdr>
          <w:top w:val="single" w:sz="4" w:space="1" w:color="auto"/>
        </w:pBdr>
        <w:rPr>
          <w:rFonts w:ascii="Garamond" w:hAnsi="Garamond"/>
          <w:shd w:val="clear" w:color="auto" w:fill="FFFFFF"/>
          <w:lang w:val="en-AU"/>
        </w:rPr>
      </w:pPr>
      <w:r w:rsidRPr="000170DA">
        <w:rPr>
          <w:rFonts w:ascii="Garamond" w:hAnsi="Garamond"/>
          <w:bCs/>
          <w:lang w:val="en-AU"/>
        </w:rPr>
        <w:t xml:space="preserve">Contributors: </w:t>
      </w:r>
      <w:r w:rsidR="0056339A" w:rsidRPr="000170DA">
        <w:rPr>
          <w:rFonts w:ascii="Garamond" w:hAnsi="Garamond"/>
          <w:bCs/>
          <w:lang w:val="en-AU"/>
        </w:rPr>
        <w:t>Niall Johnson</w:t>
      </w:r>
      <w:bookmarkEnd w:id="1"/>
    </w:p>
    <w:p w:rsidR="00727B35" w:rsidRDefault="00727B35" w:rsidP="00691DE3">
      <w:pPr>
        <w:keepLines/>
        <w:autoSpaceDE w:val="0"/>
        <w:autoSpaceDN w:val="0"/>
        <w:adjustRightInd w:val="0"/>
        <w:rPr>
          <w:rFonts w:ascii="Garamond" w:hAnsi="Garamond"/>
          <w:lang w:val="en-AU"/>
        </w:rPr>
      </w:pPr>
    </w:p>
    <w:p w:rsidR="00855DC7" w:rsidRPr="00855DC7" w:rsidRDefault="00855DC7" w:rsidP="00855DC7">
      <w:pPr>
        <w:keepLines/>
        <w:autoSpaceDE w:val="0"/>
        <w:autoSpaceDN w:val="0"/>
        <w:adjustRightInd w:val="0"/>
        <w:rPr>
          <w:rFonts w:ascii="Garamond" w:hAnsi="Garamond"/>
          <w:b/>
          <w:lang w:val="en-AU"/>
        </w:rPr>
      </w:pPr>
      <w:r w:rsidRPr="00855DC7">
        <w:rPr>
          <w:rFonts w:ascii="Garamond" w:hAnsi="Garamond"/>
          <w:b/>
          <w:lang w:val="en-AU"/>
        </w:rPr>
        <w:t>National Safety and Quality</w:t>
      </w:r>
      <w:r w:rsidRPr="00855DC7">
        <w:rPr>
          <w:rFonts w:ascii="Garamond" w:hAnsi="Garamond"/>
          <w:b/>
          <w:lang w:val="en-AU"/>
        </w:rPr>
        <w:t xml:space="preserve"> </w:t>
      </w:r>
      <w:r w:rsidRPr="00855DC7">
        <w:rPr>
          <w:rFonts w:ascii="Garamond" w:hAnsi="Garamond"/>
          <w:b/>
          <w:lang w:val="en-AU"/>
        </w:rPr>
        <w:t>Health Service Standards</w:t>
      </w:r>
      <w:r w:rsidRPr="00855DC7">
        <w:rPr>
          <w:rFonts w:ascii="Garamond" w:hAnsi="Garamond"/>
          <w:b/>
          <w:lang w:val="en-AU"/>
        </w:rPr>
        <w:t xml:space="preserve"> </w:t>
      </w:r>
      <w:r w:rsidRPr="00855DC7">
        <w:rPr>
          <w:rFonts w:ascii="Garamond" w:hAnsi="Garamond"/>
          <w:b/>
          <w:lang w:val="en-AU"/>
        </w:rPr>
        <w:t>User Guide for</w:t>
      </w:r>
      <w:r w:rsidRPr="00855DC7">
        <w:rPr>
          <w:rFonts w:ascii="Garamond" w:hAnsi="Garamond"/>
          <w:b/>
          <w:lang w:val="en-AU"/>
        </w:rPr>
        <w:t xml:space="preserve"> </w:t>
      </w:r>
      <w:r w:rsidRPr="00855DC7">
        <w:rPr>
          <w:rFonts w:ascii="Garamond" w:hAnsi="Garamond"/>
          <w:b/>
          <w:lang w:val="en-AU"/>
        </w:rPr>
        <w:t>Aboriginal and Torres</w:t>
      </w:r>
      <w:r w:rsidRPr="00855DC7">
        <w:rPr>
          <w:rFonts w:ascii="Garamond" w:hAnsi="Garamond"/>
          <w:b/>
          <w:lang w:val="en-AU"/>
        </w:rPr>
        <w:t xml:space="preserve"> </w:t>
      </w:r>
      <w:r w:rsidRPr="00855DC7">
        <w:rPr>
          <w:rFonts w:ascii="Garamond" w:hAnsi="Garamond"/>
          <w:b/>
          <w:lang w:val="en-AU"/>
        </w:rPr>
        <w:t>Strait Islander Health</w:t>
      </w:r>
    </w:p>
    <w:p w:rsidR="00855DC7" w:rsidRDefault="00B95355" w:rsidP="00691DE3">
      <w:pPr>
        <w:keepLines/>
        <w:autoSpaceDE w:val="0"/>
        <w:autoSpaceDN w:val="0"/>
        <w:adjustRightInd w:val="0"/>
        <w:rPr>
          <w:rFonts w:ascii="Garamond" w:hAnsi="Garamond"/>
          <w:lang w:val="en-AU"/>
        </w:rPr>
      </w:pPr>
      <w:r>
        <w:rPr>
          <w:rFonts w:ascii="Garamond" w:hAnsi="Garamond"/>
          <w:noProof/>
          <w:lang w:val="en-AU" w:eastAsia="en-AU"/>
        </w:rPr>
        <w:drawing>
          <wp:anchor distT="0" distB="0" distL="114300" distR="114300" simplePos="0" relativeHeight="251660288" behindDoc="1" locked="0" layoutInCell="1" allowOverlap="1" wp14:anchorId="7C0ECC69" wp14:editId="5EC4D2CD">
            <wp:simplePos x="0" y="0"/>
            <wp:positionH relativeFrom="column">
              <wp:posOffset>3771265</wp:posOffset>
            </wp:positionH>
            <wp:positionV relativeFrom="paragraph">
              <wp:posOffset>22860</wp:posOffset>
            </wp:positionV>
            <wp:extent cx="3004185" cy="4256405"/>
            <wp:effectExtent l="19050" t="19050" r="24765" b="10795"/>
            <wp:wrapTight wrapText="bothSides">
              <wp:wrapPolygon edited="0">
                <wp:start x="-137" y="-97"/>
                <wp:lineTo x="-137" y="21558"/>
                <wp:lineTo x="21641" y="21558"/>
                <wp:lineTo x="21641" y="-97"/>
                <wp:lineTo x="-137" y="-97"/>
              </wp:wrapPolygon>
            </wp:wrapTight>
            <wp:docPr id="2" name="Picture 2" descr="\\central.health\dfsuserenv\Users\User_07\johnni\Desktop\Guide 2017-12-15_12-0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Guide 2017-12-15_12-02-4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4185" cy="425640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855DC7" w:rsidRPr="00855DC7">
        <w:rPr>
          <w:rFonts w:ascii="Garamond" w:hAnsi="Garamond"/>
          <w:lang w:val="en-AU"/>
        </w:rPr>
        <w:t>The Wardliparingga Aboriginal Research Unit of the South Australian Health and Medical Research Institute</w:t>
      </w:r>
    </w:p>
    <w:p w:rsidR="00855DC7" w:rsidRDefault="00855DC7" w:rsidP="00691DE3">
      <w:pPr>
        <w:keepLines/>
        <w:autoSpaceDE w:val="0"/>
        <w:autoSpaceDN w:val="0"/>
        <w:adjustRightInd w:val="0"/>
        <w:rPr>
          <w:rFonts w:ascii="Garamond" w:hAnsi="Garamond"/>
          <w:lang w:val="en-AU"/>
        </w:rPr>
      </w:pPr>
      <w:r w:rsidRPr="00855DC7">
        <w:rPr>
          <w:rFonts w:ascii="Garamond" w:hAnsi="Garamond"/>
          <w:lang w:val="en-AU"/>
        </w:rPr>
        <w:t>Sydney: Australian Commission on Safety and Quality in Health Care; 2017.</w:t>
      </w:r>
    </w:p>
    <w:p w:rsidR="00855DC7" w:rsidRDefault="00855DC7" w:rsidP="00691DE3">
      <w:pPr>
        <w:keepLines/>
        <w:autoSpaceDE w:val="0"/>
        <w:autoSpaceDN w:val="0"/>
        <w:adjustRightInd w:val="0"/>
        <w:rPr>
          <w:rFonts w:ascii="Garamond" w:hAnsi="Garamond"/>
          <w:lang w:val="en-AU"/>
        </w:rPr>
      </w:pPr>
      <w:hyperlink r:id="rId17" w:history="1">
        <w:r w:rsidRPr="00E3376E">
          <w:rPr>
            <w:rStyle w:val="Hyperlink"/>
            <w:rFonts w:ascii="Garamond" w:hAnsi="Garamond"/>
            <w:lang w:val="en-AU"/>
          </w:rPr>
          <w:t>https://www.safetyandquality.gov.au/our-work/assessment-to-the-nsqhs-standards/nsqhs-standards-second-edition/</w:t>
        </w:r>
      </w:hyperlink>
    </w:p>
    <w:p w:rsidR="00855DC7" w:rsidRDefault="00855DC7" w:rsidP="00691DE3">
      <w:pPr>
        <w:keepLines/>
        <w:autoSpaceDE w:val="0"/>
        <w:autoSpaceDN w:val="0"/>
        <w:adjustRightInd w:val="0"/>
        <w:rPr>
          <w:rFonts w:ascii="Garamond" w:hAnsi="Garamond"/>
          <w:lang w:val="en-AU"/>
        </w:rPr>
      </w:pPr>
      <w:r w:rsidRPr="00855DC7">
        <w:rPr>
          <w:rFonts w:ascii="Garamond" w:hAnsi="Garamond"/>
          <w:lang w:val="en-AU"/>
        </w:rPr>
        <w:t>This User Guide provides health service organisations with practical strategies to improve care provided to Aboriginal and Torres Strait Islander people.</w:t>
      </w:r>
    </w:p>
    <w:p w:rsidR="00855DC7" w:rsidRDefault="00855DC7" w:rsidP="00691DE3">
      <w:pPr>
        <w:keepLines/>
        <w:autoSpaceDE w:val="0"/>
        <w:autoSpaceDN w:val="0"/>
        <w:adjustRightInd w:val="0"/>
        <w:rPr>
          <w:rFonts w:ascii="Garamond" w:hAnsi="Garamond"/>
          <w:lang w:val="en-AU"/>
        </w:rPr>
      </w:pPr>
    </w:p>
    <w:p w:rsidR="00855DC7" w:rsidRDefault="00855DC7" w:rsidP="00691DE3">
      <w:pPr>
        <w:keepLines/>
        <w:autoSpaceDE w:val="0"/>
        <w:autoSpaceDN w:val="0"/>
        <w:adjustRightInd w:val="0"/>
        <w:rPr>
          <w:rFonts w:ascii="Garamond" w:hAnsi="Garamond"/>
          <w:lang w:val="en-AU"/>
        </w:rPr>
      </w:pPr>
    </w:p>
    <w:p w:rsidR="0063083A" w:rsidRDefault="0063083A" w:rsidP="00691DE3">
      <w:pPr>
        <w:keepLines/>
        <w:autoSpaceDE w:val="0"/>
        <w:autoSpaceDN w:val="0"/>
        <w:adjustRightInd w:val="0"/>
        <w:rPr>
          <w:rFonts w:ascii="Garamond" w:hAnsi="Garamond"/>
          <w:lang w:val="en-AU"/>
        </w:rPr>
      </w:pPr>
    </w:p>
    <w:p w:rsidR="00AD5795" w:rsidRDefault="00AD5795" w:rsidP="00644660">
      <w:pPr>
        <w:keepNext/>
        <w:keepLines/>
        <w:autoSpaceDE w:val="0"/>
        <w:autoSpaceDN w:val="0"/>
        <w:adjustRightInd w:val="0"/>
        <w:rPr>
          <w:rFonts w:ascii="Garamond" w:hAnsi="Garamond"/>
          <w:b/>
          <w:lang w:val="en-AU"/>
        </w:rPr>
      </w:pPr>
      <w:r>
        <w:rPr>
          <w:rFonts w:ascii="Garamond" w:hAnsi="Garamond"/>
          <w:b/>
          <w:lang w:val="en-AU"/>
        </w:rPr>
        <w:lastRenderedPageBreak/>
        <w:t>Books</w:t>
      </w:r>
    </w:p>
    <w:p w:rsidR="00AD5795" w:rsidRPr="0063083A" w:rsidRDefault="00AD5795" w:rsidP="00AD5795">
      <w:pPr>
        <w:keepNext/>
        <w:keepLines/>
        <w:autoSpaceDE w:val="0"/>
        <w:autoSpaceDN w:val="0"/>
        <w:adjustRightInd w:val="0"/>
        <w:rPr>
          <w:rFonts w:ascii="Garamond" w:hAnsi="Garamond"/>
          <w:lang w:val="en-AU"/>
        </w:rPr>
      </w:pPr>
    </w:p>
    <w:p w:rsidR="00AD5795" w:rsidRPr="0063083A" w:rsidRDefault="00125329" w:rsidP="00AD5795">
      <w:pPr>
        <w:keepNext/>
        <w:keepLines/>
        <w:autoSpaceDE w:val="0"/>
        <w:autoSpaceDN w:val="0"/>
        <w:adjustRightInd w:val="0"/>
        <w:rPr>
          <w:rFonts w:ascii="Garamond" w:hAnsi="Garamond"/>
          <w:i/>
          <w:lang w:val="en-AU"/>
        </w:rPr>
      </w:pPr>
      <w:r w:rsidRPr="0063083A">
        <w:rPr>
          <w:rFonts w:ascii="Garamond" w:hAnsi="Garamond"/>
          <w:i/>
          <w:lang w:val="en-AU"/>
        </w:rPr>
        <w:t>Combating Antimicrobial Resistance: A One Health Approach to a Global Threat: Proceedings of a Workshop</w:t>
      </w:r>
    </w:p>
    <w:p w:rsidR="0063083A" w:rsidRPr="0063083A" w:rsidRDefault="0063083A" w:rsidP="00AD5795">
      <w:pPr>
        <w:keepNext/>
        <w:keepLines/>
        <w:autoSpaceDE w:val="0"/>
        <w:autoSpaceDN w:val="0"/>
        <w:adjustRightInd w:val="0"/>
        <w:rPr>
          <w:rFonts w:ascii="Garamond" w:hAnsi="Garamond"/>
          <w:lang w:val="en-AU"/>
        </w:rPr>
      </w:pPr>
      <w:r w:rsidRPr="0063083A">
        <w:rPr>
          <w:rFonts w:ascii="Garamond" w:hAnsi="Garamond"/>
          <w:lang w:val="en-AU"/>
        </w:rPr>
        <w:t>National Academies of Sciences, Engineering, Medicine</w:t>
      </w:r>
    </w:p>
    <w:p w:rsidR="0063083A" w:rsidRPr="0063083A" w:rsidRDefault="0063083A" w:rsidP="00AD5795">
      <w:pPr>
        <w:keepNext/>
        <w:keepLines/>
        <w:autoSpaceDE w:val="0"/>
        <w:autoSpaceDN w:val="0"/>
        <w:adjustRightInd w:val="0"/>
        <w:rPr>
          <w:rFonts w:ascii="Garamond" w:hAnsi="Garamond"/>
          <w:lang w:val="en-AU"/>
        </w:rPr>
      </w:pPr>
      <w:r w:rsidRPr="0063083A">
        <w:rPr>
          <w:rFonts w:ascii="Garamond" w:hAnsi="Garamond"/>
          <w:lang w:val="en-AU"/>
        </w:rPr>
        <w:t>Mundaca-Shah C, Ogawa VA, Nicholson A, editors</w:t>
      </w:r>
    </w:p>
    <w:p w:rsidR="00125329" w:rsidRPr="0063083A" w:rsidRDefault="0063083A" w:rsidP="00AD5795">
      <w:pPr>
        <w:keepNext/>
        <w:keepLines/>
        <w:autoSpaceDE w:val="0"/>
        <w:autoSpaceDN w:val="0"/>
        <w:adjustRightInd w:val="0"/>
        <w:rPr>
          <w:rFonts w:ascii="Garamond" w:hAnsi="Garamond"/>
          <w:lang w:val="en-AU"/>
        </w:rPr>
      </w:pPr>
      <w:r w:rsidRPr="0063083A">
        <w:rPr>
          <w:rFonts w:ascii="Garamond" w:hAnsi="Garamond"/>
          <w:lang w:val="en-AU"/>
        </w:rPr>
        <w:t>Washington, DC: The National Academies Press; 2017. 172 p.</w:t>
      </w:r>
    </w:p>
    <w:tbl>
      <w:tblPr>
        <w:tblStyle w:val="TableGrid"/>
        <w:tblW w:w="0" w:type="auto"/>
        <w:tblInd w:w="288" w:type="dxa"/>
        <w:tblLayout w:type="fixed"/>
        <w:tblLook w:val="01E0" w:firstRow="1" w:lastRow="1" w:firstColumn="1" w:lastColumn="1" w:noHBand="0" w:noVBand="0"/>
      </w:tblPr>
      <w:tblGrid>
        <w:gridCol w:w="1080"/>
        <w:gridCol w:w="8280"/>
      </w:tblGrid>
      <w:tr w:rsidR="00AD5795" w:rsidRPr="0063083A" w:rsidTr="00D60AC7">
        <w:tc>
          <w:tcPr>
            <w:tcW w:w="1080" w:type="dxa"/>
            <w:tcBorders>
              <w:top w:val="single" w:sz="4" w:space="0" w:color="auto"/>
              <w:left w:val="single" w:sz="4" w:space="0" w:color="auto"/>
              <w:bottom w:val="single" w:sz="4" w:space="0" w:color="auto"/>
              <w:right w:val="single" w:sz="4" w:space="0" w:color="auto"/>
            </w:tcBorders>
            <w:vAlign w:val="center"/>
          </w:tcPr>
          <w:p w:rsidR="00AD5795" w:rsidRPr="0063083A" w:rsidRDefault="00AD5795" w:rsidP="00D60AC7">
            <w:pPr>
              <w:rPr>
                <w:rStyle w:val="Hyperlink"/>
                <w:rFonts w:ascii="Garamond" w:hAnsi="Garamond"/>
                <w:lang w:val="en-AU"/>
              </w:rPr>
            </w:pPr>
            <w:r w:rsidRPr="0063083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D5795" w:rsidRPr="0063083A" w:rsidRDefault="00155D95" w:rsidP="00D60AC7">
            <w:pPr>
              <w:rPr>
                <w:rStyle w:val="Hyperlink"/>
                <w:rFonts w:ascii="Garamond" w:hAnsi="Garamond"/>
                <w:color w:val="auto"/>
                <w:u w:val="none"/>
                <w:lang w:val="en-AU"/>
              </w:rPr>
            </w:pPr>
            <w:hyperlink r:id="rId18" w:history="1">
              <w:r w:rsidR="0063083A" w:rsidRPr="0063083A">
                <w:rPr>
                  <w:rStyle w:val="Hyperlink"/>
                  <w:rFonts w:ascii="Garamond" w:hAnsi="Garamond"/>
                  <w:lang w:val="en-AU"/>
                </w:rPr>
                <w:t>http://nationalacademies.org/hmd/Reports/2017/combating-antimicrobial-resistance-proceedings.aspx</w:t>
              </w:r>
            </w:hyperlink>
          </w:p>
        </w:tc>
      </w:tr>
      <w:tr w:rsidR="00AD5795" w:rsidRPr="0063083A" w:rsidTr="00D60AC7">
        <w:tc>
          <w:tcPr>
            <w:tcW w:w="1080" w:type="dxa"/>
            <w:tcBorders>
              <w:top w:val="single" w:sz="4" w:space="0" w:color="auto"/>
              <w:left w:val="single" w:sz="4" w:space="0" w:color="auto"/>
              <w:bottom w:val="single" w:sz="4" w:space="0" w:color="auto"/>
              <w:right w:val="single" w:sz="4" w:space="0" w:color="auto"/>
            </w:tcBorders>
            <w:vAlign w:val="center"/>
          </w:tcPr>
          <w:p w:rsidR="00AD5795" w:rsidRPr="0063083A" w:rsidRDefault="00AD5795" w:rsidP="00D60AC7">
            <w:pPr>
              <w:rPr>
                <w:rFonts w:ascii="Garamond" w:hAnsi="Garamond"/>
                <w:lang w:val="en-AU" w:eastAsia="en-AU"/>
              </w:rPr>
            </w:pPr>
            <w:r w:rsidRPr="0063083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3083A" w:rsidRPr="0063083A" w:rsidRDefault="0063083A" w:rsidP="0063083A">
            <w:pPr>
              <w:rPr>
                <w:rFonts w:ascii="Garamond" w:hAnsi="Garamond"/>
                <w:lang w:val="en-AU"/>
              </w:rPr>
            </w:pPr>
            <w:r w:rsidRPr="0063083A">
              <w:rPr>
                <w:rFonts w:ascii="Garamond" w:hAnsi="Garamond"/>
                <w:lang w:val="en-AU"/>
              </w:rPr>
              <w:t xml:space="preserve">Antimicrobial resistance is understood to have the potential to render many of the current antimicrobials less effective. One of the challenges is the use of these is animal husbandry and food production as well as in human health. Consequently, a ‘One health’ approach, which this report typifies as “a collaborative approach of multiple disciplines—working locally, nationally, and globally—for strengthening systems to counter infectious diseases and related issues that threaten human, animal, and environmental health” has emerged. This is reflected in many national antimicrobial resistance and stewardship programs, such as in Australia. This </w:t>
            </w:r>
            <w:r>
              <w:rPr>
                <w:rFonts w:ascii="Garamond" w:hAnsi="Garamond"/>
                <w:lang w:val="en-AU"/>
              </w:rPr>
              <w:t xml:space="preserve">volume </w:t>
            </w:r>
            <w:r w:rsidRPr="0063083A">
              <w:rPr>
                <w:rFonts w:ascii="Garamond" w:hAnsi="Garamond"/>
                <w:lang w:val="en-AU"/>
              </w:rPr>
              <w:t xml:space="preserve">summarises a </w:t>
            </w:r>
            <w:r>
              <w:rPr>
                <w:rFonts w:ascii="Garamond" w:hAnsi="Garamond"/>
                <w:lang w:val="en-AU"/>
              </w:rPr>
              <w:t>two-</w:t>
            </w:r>
            <w:r w:rsidRPr="0063083A">
              <w:rPr>
                <w:rFonts w:ascii="Garamond" w:hAnsi="Garamond"/>
                <w:lang w:val="en-AU"/>
              </w:rPr>
              <w:t xml:space="preserve">day workshop held under the auspices of the Forum of Microbial Threats at the (US) National Academies of Sciences, Engineering and Medicine. </w:t>
            </w:r>
          </w:p>
        </w:tc>
      </w:tr>
    </w:tbl>
    <w:p w:rsidR="00AD5795" w:rsidRPr="0063083A" w:rsidRDefault="00AD5795" w:rsidP="00AD5795">
      <w:pPr>
        <w:rPr>
          <w:rFonts w:ascii="Garamond" w:hAnsi="Garamond"/>
          <w:lang w:val="en-AU"/>
        </w:rPr>
      </w:pPr>
    </w:p>
    <w:p w:rsidR="0063083A" w:rsidRPr="0063083A" w:rsidRDefault="0063083A" w:rsidP="00AD5795">
      <w:pPr>
        <w:rPr>
          <w:rFonts w:ascii="Garamond" w:hAnsi="Garamond"/>
          <w:lang w:val="en-AU"/>
        </w:rPr>
      </w:pPr>
      <w:r w:rsidRPr="0063083A">
        <w:rPr>
          <w:rFonts w:ascii="Garamond" w:hAnsi="Garamond"/>
          <w:lang w:val="en-AU"/>
        </w:rPr>
        <w:t xml:space="preserve">For information on the Commission’s work on antimicrobial resistance, see </w:t>
      </w:r>
      <w:hyperlink r:id="rId19" w:history="1">
        <w:r w:rsidRPr="00EF393D">
          <w:rPr>
            <w:rStyle w:val="Hyperlink"/>
            <w:rFonts w:ascii="Garamond" w:hAnsi="Garamond"/>
            <w:lang w:val="en-AU"/>
          </w:rPr>
          <w:t>https://www.safetyandquality.gov.au/antimicrobial-use-and-resistance-in-australia/</w:t>
        </w:r>
      </w:hyperlink>
    </w:p>
    <w:p w:rsidR="00AD5795" w:rsidRPr="0063083A" w:rsidRDefault="00AD5795" w:rsidP="00AD5795">
      <w:pPr>
        <w:rPr>
          <w:rFonts w:ascii="Garamond" w:hAnsi="Garamond"/>
          <w:lang w:val="en-AU"/>
        </w:rPr>
      </w:pPr>
    </w:p>
    <w:p w:rsidR="00177F9F" w:rsidRPr="0063083A" w:rsidRDefault="00177F9F" w:rsidP="00644660">
      <w:pPr>
        <w:keepNext/>
        <w:keepLines/>
        <w:autoSpaceDE w:val="0"/>
        <w:autoSpaceDN w:val="0"/>
        <w:adjustRightInd w:val="0"/>
        <w:rPr>
          <w:rFonts w:ascii="Garamond" w:hAnsi="Garamond"/>
          <w:b/>
          <w:lang w:val="en-AU"/>
        </w:rPr>
      </w:pPr>
      <w:r w:rsidRPr="0063083A">
        <w:rPr>
          <w:rFonts w:ascii="Garamond" w:hAnsi="Garamond"/>
          <w:b/>
          <w:lang w:val="en-AU"/>
        </w:rPr>
        <w:t>Reports</w:t>
      </w:r>
    </w:p>
    <w:p w:rsidR="00177F9F" w:rsidRPr="00AD5795" w:rsidRDefault="00177F9F" w:rsidP="00644660">
      <w:pPr>
        <w:keepNext/>
        <w:keepLines/>
        <w:autoSpaceDE w:val="0"/>
        <w:autoSpaceDN w:val="0"/>
        <w:adjustRightInd w:val="0"/>
        <w:rPr>
          <w:rFonts w:ascii="Garamond" w:hAnsi="Garamond"/>
          <w:lang w:val="en-AU"/>
        </w:rPr>
      </w:pPr>
    </w:p>
    <w:p w:rsidR="00D83195" w:rsidRPr="00D83195" w:rsidRDefault="00D83195" w:rsidP="007448AE">
      <w:pPr>
        <w:keepNext/>
        <w:keepLines/>
        <w:autoSpaceDE w:val="0"/>
        <w:autoSpaceDN w:val="0"/>
        <w:adjustRightInd w:val="0"/>
        <w:rPr>
          <w:rFonts w:ascii="Garamond" w:hAnsi="Garamond"/>
          <w:i/>
          <w:lang w:val="en-AU"/>
        </w:rPr>
      </w:pPr>
      <w:r w:rsidRPr="00D83195">
        <w:rPr>
          <w:rFonts w:ascii="Garamond" w:hAnsi="Garamond"/>
          <w:i/>
          <w:lang w:val="en-AU"/>
        </w:rPr>
        <w:t>Getting it Right for Children and Young People</w:t>
      </w:r>
    </w:p>
    <w:p w:rsidR="00D83195" w:rsidRPr="00D83195" w:rsidRDefault="00D83195" w:rsidP="007448AE">
      <w:pPr>
        <w:keepNext/>
        <w:keepLines/>
        <w:autoSpaceDE w:val="0"/>
        <w:autoSpaceDN w:val="0"/>
        <w:adjustRightInd w:val="0"/>
        <w:rPr>
          <w:rFonts w:ascii="Garamond" w:hAnsi="Garamond"/>
          <w:i/>
          <w:lang w:val="en-AU"/>
        </w:rPr>
      </w:pPr>
      <w:r w:rsidRPr="00D83195">
        <w:rPr>
          <w:rFonts w:ascii="Garamond" w:hAnsi="Garamond"/>
          <w:i/>
          <w:lang w:val="en-AU"/>
        </w:rPr>
        <w:t>Self assessment tool for general practice nurses and other first contact settings providing care for children and young people</w:t>
      </w:r>
    </w:p>
    <w:p w:rsidR="00D83195" w:rsidRDefault="00D83195" w:rsidP="00D83195">
      <w:pPr>
        <w:keepNext/>
        <w:keepLines/>
        <w:autoSpaceDE w:val="0"/>
        <w:autoSpaceDN w:val="0"/>
        <w:adjustRightInd w:val="0"/>
        <w:rPr>
          <w:rFonts w:ascii="Garamond" w:hAnsi="Garamond"/>
          <w:lang w:val="en-AU"/>
        </w:rPr>
      </w:pPr>
      <w:r w:rsidRPr="00D83195">
        <w:rPr>
          <w:rFonts w:ascii="Garamond" w:hAnsi="Garamond"/>
          <w:lang w:val="en-AU"/>
        </w:rPr>
        <w:t>Royal College of Nursing</w:t>
      </w:r>
    </w:p>
    <w:p w:rsidR="007448AE" w:rsidRPr="00AD5795" w:rsidRDefault="00D83195" w:rsidP="007448AE">
      <w:pPr>
        <w:keepNext/>
        <w:keepLines/>
        <w:autoSpaceDE w:val="0"/>
        <w:autoSpaceDN w:val="0"/>
        <w:adjustRightInd w:val="0"/>
        <w:rPr>
          <w:rFonts w:ascii="Garamond" w:hAnsi="Garamond"/>
          <w:lang w:val="en-AU"/>
        </w:rPr>
      </w:pPr>
      <w:r w:rsidRPr="00D83195">
        <w:rPr>
          <w:rFonts w:ascii="Garamond" w:hAnsi="Garamond"/>
          <w:lang w:val="en-AU"/>
        </w:rPr>
        <w:t>London: Royal College of Nursing; 2017. p. 22.</w:t>
      </w:r>
    </w:p>
    <w:tbl>
      <w:tblPr>
        <w:tblStyle w:val="TableGrid"/>
        <w:tblW w:w="0" w:type="auto"/>
        <w:tblInd w:w="288" w:type="dxa"/>
        <w:tblLayout w:type="fixed"/>
        <w:tblLook w:val="01E0" w:firstRow="1" w:lastRow="1" w:firstColumn="1" w:lastColumn="1" w:noHBand="0" w:noVBand="0"/>
      </w:tblPr>
      <w:tblGrid>
        <w:gridCol w:w="1080"/>
        <w:gridCol w:w="8280"/>
      </w:tblGrid>
      <w:tr w:rsidR="007448AE"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7448AE" w:rsidRPr="000170DA" w:rsidRDefault="007448AE" w:rsidP="0030768C">
            <w:pPr>
              <w:rPr>
                <w:rStyle w:val="Hyperlink"/>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448AE" w:rsidRPr="000170DA" w:rsidRDefault="00D83195" w:rsidP="0030768C">
            <w:pPr>
              <w:rPr>
                <w:rStyle w:val="Hyperlink"/>
                <w:rFonts w:ascii="Garamond" w:hAnsi="Garamond"/>
                <w:color w:val="auto"/>
                <w:u w:val="none"/>
                <w:lang w:val="en-AU"/>
              </w:rPr>
            </w:pPr>
            <w:hyperlink r:id="rId20" w:history="1">
              <w:r w:rsidRPr="00E3376E">
                <w:rPr>
                  <w:rStyle w:val="Hyperlink"/>
                  <w:rFonts w:ascii="Garamond" w:hAnsi="Garamond"/>
                  <w:lang w:val="en-AU"/>
                </w:rPr>
                <w:t>https://www.rcn.org.uk/professional-development/publications/pub-006507</w:t>
              </w:r>
            </w:hyperlink>
          </w:p>
        </w:tc>
      </w:tr>
      <w:tr w:rsidR="007448AE"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7448AE" w:rsidRPr="000170DA" w:rsidRDefault="007448AE" w:rsidP="0030768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448AE" w:rsidRPr="00AD5795" w:rsidRDefault="00D83195" w:rsidP="00D83195">
            <w:pPr>
              <w:rPr>
                <w:rFonts w:ascii="Garamond" w:hAnsi="Garamond"/>
                <w:lang w:val="en-AU"/>
              </w:rPr>
            </w:pPr>
            <w:r>
              <w:rPr>
                <w:rFonts w:ascii="Garamond" w:hAnsi="Garamond"/>
                <w:lang w:val="en-AU"/>
              </w:rPr>
              <w:t xml:space="preserve">The (UK) </w:t>
            </w:r>
            <w:r w:rsidRPr="00D83195">
              <w:rPr>
                <w:rFonts w:ascii="Garamond" w:hAnsi="Garamond"/>
                <w:lang w:val="en-AU"/>
              </w:rPr>
              <w:t>Royal College of Nursing</w:t>
            </w:r>
            <w:r>
              <w:rPr>
                <w:rFonts w:ascii="Garamond" w:hAnsi="Garamond"/>
                <w:lang w:val="en-AU"/>
              </w:rPr>
              <w:t xml:space="preserve"> has released this updated guidance that is intended to </w:t>
            </w:r>
            <w:r w:rsidRPr="00D83195">
              <w:rPr>
                <w:rFonts w:ascii="Garamond" w:hAnsi="Garamond"/>
                <w:lang w:val="en-AU"/>
              </w:rPr>
              <w:t>support nurses working outside of hospital settings in providing care to children and young people.</w:t>
            </w:r>
            <w:r>
              <w:rPr>
                <w:rFonts w:ascii="Garamond" w:hAnsi="Garamond"/>
                <w:lang w:val="en-AU"/>
              </w:rPr>
              <w:t xml:space="preserve"> One of the aims is to assist these nurses in </w:t>
            </w:r>
            <w:r w:rsidRPr="00D83195">
              <w:rPr>
                <w:rFonts w:ascii="Garamond" w:hAnsi="Garamond"/>
                <w:lang w:val="en-AU"/>
              </w:rPr>
              <w:t>review</w:t>
            </w:r>
            <w:r>
              <w:rPr>
                <w:rFonts w:ascii="Garamond" w:hAnsi="Garamond"/>
                <w:lang w:val="en-AU"/>
              </w:rPr>
              <w:t>ing</w:t>
            </w:r>
            <w:r w:rsidRPr="00D83195">
              <w:rPr>
                <w:rFonts w:ascii="Garamond" w:hAnsi="Garamond"/>
                <w:lang w:val="en-AU"/>
              </w:rPr>
              <w:t xml:space="preserve"> their existing knowledge and</w:t>
            </w:r>
            <w:r>
              <w:rPr>
                <w:rFonts w:ascii="Garamond" w:hAnsi="Garamond"/>
                <w:lang w:val="en-AU"/>
              </w:rPr>
              <w:t xml:space="preserve"> </w:t>
            </w:r>
            <w:r w:rsidRPr="00D83195">
              <w:rPr>
                <w:rFonts w:ascii="Garamond" w:hAnsi="Garamond"/>
                <w:lang w:val="en-AU"/>
              </w:rPr>
              <w:t>skills, identify</w:t>
            </w:r>
            <w:r>
              <w:rPr>
                <w:rFonts w:ascii="Garamond" w:hAnsi="Garamond"/>
                <w:lang w:val="en-AU"/>
              </w:rPr>
              <w:t>ing</w:t>
            </w:r>
            <w:r w:rsidRPr="00D83195">
              <w:rPr>
                <w:rFonts w:ascii="Garamond" w:hAnsi="Garamond"/>
                <w:lang w:val="en-AU"/>
              </w:rPr>
              <w:t xml:space="preserve"> their training needs and further</w:t>
            </w:r>
            <w:r>
              <w:rPr>
                <w:rFonts w:ascii="Garamond" w:hAnsi="Garamond"/>
                <w:lang w:val="en-AU"/>
              </w:rPr>
              <w:t xml:space="preserve"> </w:t>
            </w:r>
            <w:r w:rsidRPr="00D83195">
              <w:rPr>
                <w:rFonts w:ascii="Garamond" w:hAnsi="Garamond"/>
                <w:lang w:val="en-AU"/>
              </w:rPr>
              <w:t>develop</w:t>
            </w:r>
            <w:r>
              <w:rPr>
                <w:rFonts w:ascii="Garamond" w:hAnsi="Garamond"/>
                <w:lang w:val="en-AU"/>
              </w:rPr>
              <w:t>ing</w:t>
            </w:r>
            <w:r w:rsidRPr="00D83195">
              <w:rPr>
                <w:rFonts w:ascii="Garamond" w:hAnsi="Garamond"/>
                <w:lang w:val="en-AU"/>
              </w:rPr>
              <w:t xml:space="preserve"> their practice in discussion with their</w:t>
            </w:r>
            <w:r>
              <w:rPr>
                <w:rFonts w:ascii="Garamond" w:hAnsi="Garamond"/>
                <w:lang w:val="en-AU"/>
              </w:rPr>
              <w:t xml:space="preserve"> </w:t>
            </w:r>
            <w:r w:rsidRPr="00D83195">
              <w:rPr>
                <w:rFonts w:ascii="Garamond" w:hAnsi="Garamond"/>
                <w:lang w:val="en-AU"/>
              </w:rPr>
              <w:t>clinical supervisor.</w:t>
            </w:r>
          </w:p>
        </w:tc>
      </w:tr>
    </w:tbl>
    <w:p w:rsidR="007448AE" w:rsidRDefault="007448AE" w:rsidP="007448AE">
      <w:pPr>
        <w:rPr>
          <w:lang w:val="en-AU"/>
        </w:rPr>
      </w:pPr>
    </w:p>
    <w:p w:rsidR="00E55C87" w:rsidRPr="00E55C87" w:rsidRDefault="00E55C87" w:rsidP="00E55C87">
      <w:pPr>
        <w:keepNext/>
        <w:keepLines/>
        <w:autoSpaceDE w:val="0"/>
        <w:autoSpaceDN w:val="0"/>
        <w:adjustRightInd w:val="0"/>
        <w:rPr>
          <w:rFonts w:ascii="Garamond" w:hAnsi="Garamond"/>
          <w:i/>
          <w:lang w:val="en-AU"/>
        </w:rPr>
      </w:pPr>
      <w:r w:rsidRPr="00E55C87">
        <w:rPr>
          <w:rFonts w:ascii="Garamond" w:hAnsi="Garamond"/>
          <w:i/>
          <w:lang w:val="en-AU"/>
        </w:rPr>
        <w:t>Menopause</w:t>
      </w:r>
    </w:p>
    <w:p w:rsidR="00E55C87" w:rsidRPr="00E55C87" w:rsidRDefault="00E55C87" w:rsidP="00E55C87">
      <w:pPr>
        <w:keepNext/>
        <w:keepLines/>
        <w:autoSpaceDE w:val="0"/>
        <w:autoSpaceDN w:val="0"/>
        <w:adjustRightInd w:val="0"/>
        <w:rPr>
          <w:rFonts w:ascii="Garamond" w:hAnsi="Garamond"/>
          <w:i/>
          <w:lang w:val="en-AU"/>
        </w:rPr>
      </w:pPr>
      <w:r w:rsidRPr="00E55C87">
        <w:rPr>
          <w:rFonts w:ascii="Garamond" w:hAnsi="Garamond"/>
          <w:i/>
          <w:lang w:val="en-AU"/>
        </w:rPr>
        <w:t>RCN guidance for nurses, midwives and health visitors</w:t>
      </w:r>
    </w:p>
    <w:p w:rsidR="00E55C87" w:rsidRDefault="00E55C87" w:rsidP="00AD5795">
      <w:pPr>
        <w:keepNext/>
        <w:keepLines/>
        <w:autoSpaceDE w:val="0"/>
        <w:autoSpaceDN w:val="0"/>
        <w:adjustRightInd w:val="0"/>
        <w:rPr>
          <w:rFonts w:ascii="Garamond" w:hAnsi="Garamond"/>
          <w:lang w:val="en-AU"/>
        </w:rPr>
      </w:pPr>
      <w:r w:rsidRPr="00E55C87">
        <w:rPr>
          <w:rFonts w:ascii="Garamond" w:hAnsi="Garamond"/>
          <w:lang w:val="en-AU"/>
        </w:rPr>
        <w:t>Royal College of Nursing</w:t>
      </w:r>
    </w:p>
    <w:p w:rsidR="00AD5795" w:rsidRPr="00AD5795" w:rsidRDefault="00E55C87" w:rsidP="00AD5795">
      <w:pPr>
        <w:keepNext/>
        <w:keepLines/>
        <w:autoSpaceDE w:val="0"/>
        <w:autoSpaceDN w:val="0"/>
        <w:adjustRightInd w:val="0"/>
        <w:rPr>
          <w:rFonts w:ascii="Garamond" w:hAnsi="Garamond"/>
          <w:lang w:val="en-AU"/>
        </w:rPr>
      </w:pPr>
      <w:r w:rsidRPr="00E55C87">
        <w:rPr>
          <w:rFonts w:ascii="Garamond" w:hAnsi="Garamond"/>
          <w:lang w:val="en-AU"/>
        </w:rPr>
        <w:t>London: Royal College of Nursing; 2017. p. 28.</w:t>
      </w:r>
    </w:p>
    <w:tbl>
      <w:tblPr>
        <w:tblStyle w:val="TableGrid"/>
        <w:tblW w:w="0" w:type="auto"/>
        <w:tblInd w:w="288" w:type="dxa"/>
        <w:tblLayout w:type="fixed"/>
        <w:tblLook w:val="01E0" w:firstRow="1" w:lastRow="1" w:firstColumn="1" w:lastColumn="1" w:noHBand="0" w:noVBand="0"/>
      </w:tblPr>
      <w:tblGrid>
        <w:gridCol w:w="1080"/>
        <w:gridCol w:w="8280"/>
      </w:tblGrid>
      <w:tr w:rsidR="00AD5795" w:rsidRPr="000170DA" w:rsidTr="00D60AC7">
        <w:tc>
          <w:tcPr>
            <w:tcW w:w="1080" w:type="dxa"/>
            <w:tcBorders>
              <w:top w:val="single" w:sz="4" w:space="0" w:color="auto"/>
              <w:left w:val="single" w:sz="4" w:space="0" w:color="auto"/>
              <w:bottom w:val="single" w:sz="4" w:space="0" w:color="auto"/>
              <w:right w:val="single" w:sz="4" w:space="0" w:color="auto"/>
            </w:tcBorders>
            <w:vAlign w:val="center"/>
          </w:tcPr>
          <w:p w:rsidR="00AD5795" w:rsidRPr="000170DA" w:rsidRDefault="00AD5795" w:rsidP="00D60AC7">
            <w:pPr>
              <w:rPr>
                <w:rStyle w:val="Hyperlink"/>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D5795" w:rsidRPr="000170DA" w:rsidRDefault="00E55C87" w:rsidP="00D60AC7">
            <w:pPr>
              <w:rPr>
                <w:rStyle w:val="Hyperlink"/>
                <w:rFonts w:ascii="Garamond" w:hAnsi="Garamond"/>
                <w:color w:val="auto"/>
                <w:u w:val="none"/>
                <w:lang w:val="en-AU"/>
              </w:rPr>
            </w:pPr>
            <w:hyperlink r:id="rId21" w:history="1">
              <w:r w:rsidRPr="00E3376E">
                <w:rPr>
                  <w:rStyle w:val="Hyperlink"/>
                  <w:rFonts w:ascii="Garamond" w:hAnsi="Garamond"/>
                  <w:lang w:val="en-AU"/>
                </w:rPr>
                <w:t>https://www.rcn.org.uk/professional-development/publications/pub-006329</w:t>
              </w:r>
            </w:hyperlink>
          </w:p>
        </w:tc>
      </w:tr>
      <w:tr w:rsidR="00AD5795" w:rsidRPr="000170DA" w:rsidTr="00D60AC7">
        <w:tc>
          <w:tcPr>
            <w:tcW w:w="1080" w:type="dxa"/>
            <w:tcBorders>
              <w:top w:val="single" w:sz="4" w:space="0" w:color="auto"/>
              <w:left w:val="single" w:sz="4" w:space="0" w:color="auto"/>
              <w:bottom w:val="single" w:sz="4" w:space="0" w:color="auto"/>
              <w:right w:val="single" w:sz="4" w:space="0" w:color="auto"/>
            </w:tcBorders>
            <w:vAlign w:val="center"/>
          </w:tcPr>
          <w:p w:rsidR="00AD5795" w:rsidRPr="000170DA" w:rsidRDefault="00AD5795" w:rsidP="00D60A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D5795" w:rsidRPr="00AD5795" w:rsidRDefault="00E55C87" w:rsidP="00E55C87">
            <w:pPr>
              <w:rPr>
                <w:rFonts w:ascii="Garamond" w:hAnsi="Garamond"/>
                <w:lang w:val="en-AU"/>
              </w:rPr>
            </w:pPr>
            <w:r>
              <w:rPr>
                <w:rFonts w:ascii="Garamond" w:hAnsi="Garamond"/>
                <w:lang w:val="en-AU"/>
              </w:rPr>
              <w:t xml:space="preserve">Also from the (UK) Royal College of Nursing is this guidance for </w:t>
            </w:r>
            <w:r w:rsidRPr="00E55C87">
              <w:rPr>
                <w:rFonts w:ascii="Garamond" w:hAnsi="Garamond"/>
                <w:lang w:val="en-AU"/>
              </w:rPr>
              <w:t xml:space="preserve">health care professionals </w:t>
            </w:r>
            <w:r>
              <w:rPr>
                <w:rFonts w:ascii="Garamond" w:hAnsi="Garamond"/>
                <w:lang w:val="en-AU"/>
              </w:rPr>
              <w:t xml:space="preserve">to </w:t>
            </w:r>
            <w:r w:rsidRPr="00E55C87">
              <w:rPr>
                <w:rFonts w:ascii="Garamond" w:hAnsi="Garamond"/>
                <w:lang w:val="en-AU"/>
              </w:rPr>
              <w:t xml:space="preserve">gain awareness of the menopause and the safety and efficacy of modern therapy options available. </w:t>
            </w:r>
            <w:r>
              <w:rPr>
                <w:rFonts w:ascii="Garamond" w:hAnsi="Garamond"/>
                <w:lang w:val="en-AU"/>
              </w:rPr>
              <w:t xml:space="preserve">To </w:t>
            </w:r>
            <w:r w:rsidRPr="00E55C87">
              <w:rPr>
                <w:rFonts w:ascii="Garamond" w:hAnsi="Garamond"/>
                <w:lang w:val="en-AU"/>
              </w:rPr>
              <w:t>provide support and advice to women it is important that health care professionals understand the changes that women face at the time of their menopause and the issues related to improving health after menopause.</w:t>
            </w:r>
            <w:r>
              <w:rPr>
                <w:rFonts w:ascii="Garamond" w:hAnsi="Garamond"/>
                <w:lang w:val="en-AU"/>
              </w:rPr>
              <w:t xml:space="preserve"> </w:t>
            </w:r>
            <w:r w:rsidRPr="00E55C87">
              <w:rPr>
                <w:rFonts w:ascii="Garamond" w:hAnsi="Garamond"/>
                <w:lang w:val="en-AU"/>
              </w:rPr>
              <w:t>This publication is endorsed by the British Menopause Society</w:t>
            </w:r>
            <w:r>
              <w:rPr>
                <w:rFonts w:ascii="Garamond" w:hAnsi="Garamond"/>
                <w:lang w:val="en-AU"/>
              </w:rPr>
              <w:t>.</w:t>
            </w:r>
          </w:p>
        </w:tc>
      </w:tr>
    </w:tbl>
    <w:p w:rsidR="00AD5795" w:rsidRDefault="00AD5795" w:rsidP="00AD5795">
      <w:pPr>
        <w:rPr>
          <w:lang w:val="en-AU"/>
        </w:rPr>
      </w:pPr>
    </w:p>
    <w:p w:rsidR="00AD5795" w:rsidRDefault="00AD5795" w:rsidP="00AD5795">
      <w:pPr>
        <w:rPr>
          <w:lang w:val="en-AU"/>
        </w:rPr>
      </w:pPr>
    </w:p>
    <w:p w:rsidR="007448AE" w:rsidRDefault="007448AE">
      <w:pPr>
        <w:rPr>
          <w:rFonts w:ascii="Garamond" w:hAnsi="Garamond"/>
          <w:i/>
          <w:lang w:val="en-AU"/>
        </w:rPr>
      </w:pPr>
    </w:p>
    <w:p w:rsidR="00B62ED6" w:rsidRDefault="00B62ED6">
      <w:pPr>
        <w:rPr>
          <w:rFonts w:ascii="Garamond" w:hAnsi="Garamond"/>
          <w:b/>
          <w:lang w:val="en-AU"/>
        </w:rPr>
      </w:pPr>
      <w:r>
        <w:rPr>
          <w:rFonts w:ascii="Garamond" w:hAnsi="Garamond"/>
          <w:b/>
          <w:lang w:val="en-AU"/>
        </w:rPr>
        <w:br w:type="page"/>
      </w:r>
    </w:p>
    <w:p w:rsidR="000C6A11" w:rsidRPr="000170DA" w:rsidRDefault="000C6A11" w:rsidP="00644660">
      <w:pPr>
        <w:keepNext/>
        <w:keepLines/>
        <w:autoSpaceDE w:val="0"/>
        <w:autoSpaceDN w:val="0"/>
        <w:adjustRightInd w:val="0"/>
        <w:rPr>
          <w:rFonts w:ascii="Garamond" w:hAnsi="Garamond"/>
          <w:b/>
          <w:lang w:val="en-AU"/>
        </w:rPr>
      </w:pPr>
      <w:r w:rsidRPr="000170DA">
        <w:rPr>
          <w:rFonts w:ascii="Garamond" w:hAnsi="Garamond"/>
          <w:b/>
          <w:lang w:val="en-AU"/>
        </w:rPr>
        <w:lastRenderedPageBreak/>
        <w:t>Journal articles</w:t>
      </w:r>
    </w:p>
    <w:p w:rsidR="00FC4511" w:rsidRPr="000170DA" w:rsidRDefault="00FC4511" w:rsidP="00EA7E4B">
      <w:pPr>
        <w:keepLines/>
        <w:autoSpaceDE w:val="0"/>
        <w:autoSpaceDN w:val="0"/>
        <w:adjustRightInd w:val="0"/>
        <w:rPr>
          <w:rFonts w:ascii="Garamond" w:hAnsi="Garamond"/>
          <w:lang w:val="en-AU"/>
        </w:rPr>
      </w:pPr>
    </w:p>
    <w:p w:rsidR="00956C50" w:rsidRPr="00E55C87" w:rsidRDefault="00E55C87" w:rsidP="007448AE">
      <w:pPr>
        <w:keepLines/>
        <w:autoSpaceDE w:val="0"/>
        <w:autoSpaceDN w:val="0"/>
        <w:adjustRightInd w:val="0"/>
        <w:rPr>
          <w:rFonts w:ascii="Garamond" w:hAnsi="Garamond"/>
          <w:i/>
          <w:lang w:val="en-AU"/>
        </w:rPr>
      </w:pPr>
      <w:r w:rsidRPr="00E55C87">
        <w:rPr>
          <w:rFonts w:ascii="Garamond" w:hAnsi="Garamond"/>
          <w:i/>
          <w:lang w:val="en-AU"/>
        </w:rPr>
        <w:t>Organisational paradoxes in speaking up for safety: implications for the interprofessional field</w:t>
      </w:r>
    </w:p>
    <w:p w:rsidR="008E718C" w:rsidRDefault="008E718C" w:rsidP="007448AE">
      <w:pPr>
        <w:keepLines/>
        <w:autoSpaceDE w:val="0"/>
        <w:autoSpaceDN w:val="0"/>
        <w:adjustRightInd w:val="0"/>
        <w:rPr>
          <w:rFonts w:ascii="Garamond" w:hAnsi="Garamond"/>
          <w:lang w:val="en-AU"/>
        </w:rPr>
      </w:pPr>
      <w:r w:rsidRPr="008E718C">
        <w:rPr>
          <w:rFonts w:ascii="Garamond" w:hAnsi="Garamond"/>
          <w:lang w:val="en-AU"/>
        </w:rPr>
        <w:t>Rowland P</w:t>
      </w:r>
    </w:p>
    <w:p w:rsidR="00E55C87" w:rsidRPr="00956C50" w:rsidRDefault="008E718C" w:rsidP="007448AE">
      <w:pPr>
        <w:keepLines/>
        <w:autoSpaceDE w:val="0"/>
        <w:autoSpaceDN w:val="0"/>
        <w:adjustRightInd w:val="0"/>
        <w:rPr>
          <w:rFonts w:ascii="Garamond" w:hAnsi="Garamond"/>
          <w:lang w:val="en-AU"/>
        </w:rPr>
      </w:pPr>
      <w:r w:rsidRPr="008E718C">
        <w:rPr>
          <w:rFonts w:ascii="Garamond" w:hAnsi="Garamond"/>
          <w:lang w:val="en-AU"/>
        </w:rPr>
        <w:t>Journal of Interprofessional Care. 2017;31(5):553-6.</w:t>
      </w:r>
    </w:p>
    <w:tbl>
      <w:tblPr>
        <w:tblStyle w:val="TableGrid"/>
        <w:tblW w:w="0" w:type="auto"/>
        <w:tblInd w:w="288" w:type="dxa"/>
        <w:tblLayout w:type="fixed"/>
        <w:tblLook w:val="01E0" w:firstRow="1" w:lastRow="1" w:firstColumn="1" w:lastColumn="1" w:noHBand="0" w:noVBand="0"/>
      </w:tblPr>
      <w:tblGrid>
        <w:gridCol w:w="1080"/>
        <w:gridCol w:w="8280"/>
      </w:tblGrid>
      <w:tr w:rsidR="00956C50"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956C50" w:rsidRPr="000170DA" w:rsidRDefault="00956C50" w:rsidP="0030768C">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8E718C" w:rsidRPr="000170DA" w:rsidRDefault="008E718C" w:rsidP="008E718C">
            <w:pPr>
              <w:rPr>
                <w:rStyle w:val="Hyperlink"/>
                <w:rFonts w:ascii="Garamond" w:hAnsi="Garamond"/>
                <w:color w:val="auto"/>
                <w:u w:val="none"/>
                <w:lang w:val="en-AU"/>
              </w:rPr>
            </w:pPr>
            <w:hyperlink r:id="rId22" w:history="1">
              <w:r w:rsidRPr="00E3376E">
                <w:rPr>
                  <w:rStyle w:val="Hyperlink"/>
                  <w:rFonts w:ascii="Garamond" w:hAnsi="Garamond"/>
                  <w:lang w:val="en-AU"/>
                </w:rPr>
                <w:t>http://dx.doi.org/10.1080/13561820.2017.1321305</w:t>
              </w:r>
            </w:hyperlink>
          </w:p>
        </w:tc>
      </w:tr>
      <w:tr w:rsidR="00956C50" w:rsidRPr="000170DA" w:rsidTr="0030768C">
        <w:tc>
          <w:tcPr>
            <w:tcW w:w="1080" w:type="dxa"/>
            <w:tcBorders>
              <w:top w:val="single" w:sz="4" w:space="0" w:color="auto"/>
              <w:left w:val="single" w:sz="4" w:space="0" w:color="auto"/>
              <w:bottom w:val="single" w:sz="4" w:space="0" w:color="auto"/>
              <w:right w:val="single" w:sz="4" w:space="0" w:color="auto"/>
            </w:tcBorders>
            <w:vAlign w:val="center"/>
          </w:tcPr>
          <w:p w:rsidR="00956C50" w:rsidRPr="000170DA" w:rsidRDefault="00956C50" w:rsidP="0030768C">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E718C" w:rsidRPr="000170DA" w:rsidRDefault="00E55C87" w:rsidP="00B62ED6">
            <w:pPr>
              <w:rPr>
                <w:rFonts w:ascii="Garamond" w:hAnsi="Garamond"/>
                <w:lang w:val="en-AU"/>
              </w:rPr>
            </w:pPr>
            <w:r>
              <w:rPr>
                <w:rFonts w:ascii="Garamond" w:hAnsi="Garamond"/>
                <w:lang w:val="en-AU"/>
              </w:rPr>
              <w:t>Speaking up can be difficult. This can be made even more fraught in complex settings</w:t>
            </w:r>
            <w:r w:rsidR="008E718C">
              <w:rPr>
                <w:rFonts w:ascii="Garamond" w:hAnsi="Garamond"/>
                <w:lang w:val="en-AU"/>
              </w:rPr>
              <w:t xml:space="preserve">, such as where </w:t>
            </w:r>
            <w:r w:rsidR="00B62ED6">
              <w:rPr>
                <w:rFonts w:ascii="Garamond" w:hAnsi="Garamond"/>
                <w:lang w:val="en-AU"/>
              </w:rPr>
              <w:t xml:space="preserve">large, complex health systems and settings where </w:t>
            </w:r>
            <w:r w:rsidR="008E718C">
              <w:rPr>
                <w:rFonts w:ascii="Garamond" w:hAnsi="Garamond"/>
                <w:lang w:val="en-AU"/>
              </w:rPr>
              <w:t xml:space="preserve">inter-professional barriers or demarcations may be present. </w:t>
            </w:r>
            <w:r w:rsidR="00B62ED6">
              <w:rPr>
                <w:rFonts w:ascii="Garamond" w:hAnsi="Garamond"/>
                <w:lang w:val="en-AU"/>
              </w:rPr>
              <w:t>Among the discussion is the observation that “</w:t>
            </w:r>
            <w:r w:rsidR="008E718C" w:rsidRPr="008E718C">
              <w:rPr>
                <w:rFonts w:ascii="Garamond" w:hAnsi="Garamond"/>
                <w:lang w:val="en-AU"/>
              </w:rPr>
              <w:t>there is a risk</w:t>
            </w:r>
            <w:r w:rsidR="00B62ED6">
              <w:rPr>
                <w:rFonts w:ascii="Garamond" w:hAnsi="Garamond"/>
                <w:lang w:val="en-AU"/>
              </w:rPr>
              <w:t xml:space="preserve"> </w:t>
            </w:r>
            <w:r w:rsidR="008E718C" w:rsidRPr="008E718C">
              <w:rPr>
                <w:rFonts w:ascii="Garamond" w:hAnsi="Garamond"/>
                <w:lang w:val="en-AU"/>
              </w:rPr>
              <w:t>that those who express the moral courage to speak up may</w:t>
            </w:r>
            <w:r w:rsidR="00B62ED6">
              <w:rPr>
                <w:rFonts w:ascii="Garamond" w:hAnsi="Garamond"/>
                <w:lang w:val="en-AU"/>
              </w:rPr>
              <w:t xml:space="preserve"> </w:t>
            </w:r>
            <w:r w:rsidR="008E718C" w:rsidRPr="008E718C">
              <w:rPr>
                <w:rFonts w:ascii="Garamond" w:hAnsi="Garamond"/>
                <w:lang w:val="en-AU"/>
              </w:rPr>
              <w:t>find themselves met by organisational silence, particularly as</w:t>
            </w:r>
            <w:r w:rsidR="00B62ED6">
              <w:rPr>
                <w:rFonts w:ascii="Garamond" w:hAnsi="Garamond"/>
                <w:lang w:val="en-AU"/>
              </w:rPr>
              <w:t xml:space="preserve"> </w:t>
            </w:r>
            <w:r w:rsidR="008E718C" w:rsidRPr="008E718C">
              <w:rPr>
                <w:rFonts w:ascii="Garamond" w:hAnsi="Garamond"/>
                <w:lang w:val="en-AU"/>
              </w:rPr>
              <w:t>they are learning whom to speak up to, to what intent, and to</w:t>
            </w:r>
            <w:r w:rsidR="00B62ED6">
              <w:rPr>
                <w:rFonts w:ascii="Garamond" w:hAnsi="Garamond"/>
                <w:lang w:val="en-AU"/>
              </w:rPr>
              <w:t xml:space="preserve"> </w:t>
            </w:r>
            <w:r w:rsidR="008E718C" w:rsidRPr="008E718C">
              <w:rPr>
                <w:rFonts w:ascii="Garamond" w:hAnsi="Garamond"/>
                <w:lang w:val="en-AU"/>
              </w:rPr>
              <w:t>what effect. By risking these organisational silences, these</w:t>
            </w:r>
            <w:r w:rsidR="00B62ED6">
              <w:rPr>
                <w:rFonts w:ascii="Garamond" w:hAnsi="Garamond"/>
                <w:lang w:val="en-AU"/>
              </w:rPr>
              <w:t xml:space="preserve"> </w:t>
            </w:r>
            <w:r w:rsidR="008E718C" w:rsidRPr="008E718C">
              <w:rPr>
                <w:rFonts w:ascii="Garamond" w:hAnsi="Garamond"/>
                <w:lang w:val="en-AU"/>
              </w:rPr>
              <w:t>programmes might actually participate in creating professional</w:t>
            </w:r>
            <w:r w:rsidR="00B62ED6">
              <w:rPr>
                <w:rFonts w:ascii="Garamond" w:hAnsi="Garamond"/>
                <w:lang w:val="en-AU"/>
              </w:rPr>
              <w:t xml:space="preserve"> </w:t>
            </w:r>
            <w:r w:rsidR="008E718C" w:rsidRPr="008E718C">
              <w:rPr>
                <w:rFonts w:ascii="Garamond" w:hAnsi="Garamond"/>
                <w:lang w:val="en-AU"/>
              </w:rPr>
              <w:t>disengagement and future interprofessional silences.</w:t>
            </w:r>
            <w:r w:rsidR="00B62ED6">
              <w:rPr>
                <w:rFonts w:ascii="Garamond" w:hAnsi="Garamond"/>
                <w:lang w:val="en-AU"/>
              </w:rPr>
              <w:t xml:space="preserve"> </w:t>
            </w:r>
            <w:r w:rsidR="008E718C" w:rsidRPr="008E718C">
              <w:rPr>
                <w:rFonts w:ascii="Garamond" w:hAnsi="Garamond"/>
                <w:lang w:val="en-AU"/>
              </w:rPr>
              <w:t>Tools that aid in the act of speaking up need to be accompanied</w:t>
            </w:r>
            <w:r w:rsidR="00B62ED6">
              <w:rPr>
                <w:rFonts w:ascii="Garamond" w:hAnsi="Garamond"/>
                <w:lang w:val="en-AU"/>
              </w:rPr>
              <w:t xml:space="preserve"> </w:t>
            </w:r>
            <w:r w:rsidR="008E718C" w:rsidRPr="008E718C">
              <w:rPr>
                <w:rFonts w:ascii="Garamond" w:hAnsi="Garamond"/>
                <w:lang w:val="en-AU"/>
              </w:rPr>
              <w:t>by the situated learning of how to direct concerns,</w:t>
            </w:r>
            <w:r w:rsidR="00B62ED6">
              <w:rPr>
                <w:rFonts w:ascii="Garamond" w:hAnsi="Garamond"/>
                <w:lang w:val="en-AU"/>
              </w:rPr>
              <w:t xml:space="preserve"> </w:t>
            </w:r>
            <w:r w:rsidR="008E718C" w:rsidRPr="008E718C">
              <w:rPr>
                <w:rFonts w:ascii="Garamond" w:hAnsi="Garamond"/>
                <w:lang w:val="en-AU"/>
              </w:rPr>
              <w:t>which networks to mobilise, and how to generate influence.</w:t>
            </w:r>
            <w:r w:rsidR="00B62ED6">
              <w:rPr>
                <w:rFonts w:ascii="Garamond" w:hAnsi="Garamond"/>
                <w:lang w:val="en-AU"/>
              </w:rPr>
              <w:t xml:space="preserve"> </w:t>
            </w:r>
            <w:r w:rsidR="008E718C" w:rsidRPr="008E718C">
              <w:rPr>
                <w:rFonts w:ascii="Garamond" w:hAnsi="Garamond"/>
                <w:lang w:val="en-AU"/>
              </w:rPr>
              <w:t>The inherent tensions in these programmes might be managed</w:t>
            </w:r>
            <w:r w:rsidR="00B62ED6">
              <w:rPr>
                <w:rFonts w:ascii="Garamond" w:hAnsi="Garamond"/>
                <w:lang w:val="en-AU"/>
              </w:rPr>
              <w:t xml:space="preserve"> </w:t>
            </w:r>
            <w:r w:rsidR="008E718C" w:rsidRPr="008E718C">
              <w:rPr>
                <w:rFonts w:ascii="Garamond" w:hAnsi="Garamond"/>
                <w:lang w:val="en-AU"/>
              </w:rPr>
              <w:t>through increased reflexivity, dialogue, and appreciation</w:t>
            </w:r>
            <w:r w:rsidR="00B62ED6">
              <w:rPr>
                <w:rFonts w:ascii="Garamond" w:hAnsi="Garamond"/>
                <w:lang w:val="en-AU"/>
              </w:rPr>
              <w:t xml:space="preserve"> </w:t>
            </w:r>
            <w:r w:rsidR="008E718C" w:rsidRPr="008E718C">
              <w:rPr>
                <w:rFonts w:ascii="Garamond" w:hAnsi="Garamond"/>
                <w:lang w:val="en-AU"/>
              </w:rPr>
              <w:t>for the many interdependent networks that must articulate in</w:t>
            </w:r>
            <w:r w:rsidR="00B62ED6">
              <w:rPr>
                <w:rFonts w:ascii="Garamond" w:hAnsi="Garamond"/>
                <w:lang w:val="en-AU"/>
              </w:rPr>
              <w:t xml:space="preserve"> </w:t>
            </w:r>
            <w:r w:rsidR="008E718C" w:rsidRPr="008E718C">
              <w:rPr>
                <w:rFonts w:ascii="Garamond" w:hAnsi="Garamond"/>
                <w:lang w:val="en-AU"/>
              </w:rPr>
              <w:t>order to create patient safety.</w:t>
            </w:r>
            <w:r w:rsidR="00B62ED6">
              <w:rPr>
                <w:rFonts w:ascii="Garamond" w:hAnsi="Garamond"/>
                <w:lang w:val="en-AU"/>
              </w:rPr>
              <w:t>”</w:t>
            </w:r>
          </w:p>
        </w:tc>
      </w:tr>
    </w:tbl>
    <w:p w:rsidR="00956C50" w:rsidRDefault="00956C50" w:rsidP="007448AE">
      <w:pPr>
        <w:keepLines/>
        <w:autoSpaceDE w:val="0"/>
        <w:autoSpaceDN w:val="0"/>
        <w:adjustRightInd w:val="0"/>
        <w:rPr>
          <w:rFonts w:ascii="Garamond" w:hAnsi="Garamond"/>
          <w:i/>
          <w:lang w:val="en-AU"/>
        </w:rPr>
      </w:pPr>
    </w:p>
    <w:p w:rsidR="0072479D" w:rsidRPr="0072479D" w:rsidRDefault="0072479D" w:rsidP="0072479D">
      <w:pPr>
        <w:keepLines/>
        <w:autoSpaceDE w:val="0"/>
        <w:autoSpaceDN w:val="0"/>
        <w:adjustRightInd w:val="0"/>
        <w:rPr>
          <w:rFonts w:ascii="Garamond" w:hAnsi="Garamond"/>
          <w:i/>
          <w:lang w:val="en-AU"/>
        </w:rPr>
      </w:pPr>
      <w:r w:rsidRPr="0072479D">
        <w:rPr>
          <w:rFonts w:ascii="Garamond" w:hAnsi="Garamond"/>
          <w:i/>
          <w:lang w:val="en-AU"/>
        </w:rPr>
        <w:t>Patient safety culture in care homes for older people: a scoping review</w:t>
      </w:r>
    </w:p>
    <w:p w:rsidR="009C4929" w:rsidRDefault="009C4929" w:rsidP="0072479D">
      <w:pPr>
        <w:keepLines/>
        <w:autoSpaceDE w:val="0"/>
        <w:autoSpaceDN w:val="0"/>
        <w:adjustRightInd w:val="0"/>
        <w:rPr>
          <w:rFonts w:ascii="Garamond" w:hAnsi="Garamond"/>
          <w:lang w:val="en-AU"/>
        </w:rPr>
      </w:pPr>
      <w:r w:rsidRPr="009C4929">
        <w:rPr>
          <w:rFonts w:ascii="Garamond" w:hAnsi="Garamond"/>
          <w:lang w:val="en-AU"/>
        </w:rPr>
        <w:t>Gartshore E, Waring J, Timmons S</w:t>
      </w:r>
    </w:p>
    <w:p w:rsidR="0072479D" w:rsidRPr="00956C50" w:rsidRDefault="009C4929" w:rsidP="0072479D">
      <w:pPr>
        <w:keepLines/>
        <w:autoSpaceDE w:val="0"/>
        <w:autoSpaceDN w:val="0"/>
        <w:adjustRightInd w:val="0"/>
        <w:rPr>
          <w:rFonts w:ascii="Garamond" w:hAnsi="Garamond"/>
          <w:lang w:val="en-AU"/>
        </w:rPr>
      </w:pPr>
      <w:r w:rsidRPr="009C4929">
        <w:rPr>
          <w:rFonts w:ascii="Garamond" w:hAnsi="Garamond"/>
          <w:lang w:val="en-AU"/>
        </w:rPr>
        <w:t>BMC Health Services Research. 2017;17(1):752.</w:t>
      </w:r>
    </w:p>
    <w:tbl>
      <w:tblPr>
        <w:tblStyle w:val="TableGrid"/>
        <w:tblW w:w="0" w:type="auto"/>
        <w:tblInd w:w="288" w:type="dxa"/>
        <w:tblLayout w:type="fixed"/>
        <w:tblLook w:val="01E0" w:firstRow="1" w:lastRow="1" w:firstColumn="1" w:lastColumn="1" w:noHBand="0" w:noVBand="0"/>
      </w:tblPr>
      <w:tblGrid>
        <w:gridCol w:w="1080"/>
        <w:gridCol w:w="8280"/>
      </w:tblGrid>
      <w:tr w:rsidR="0072479D" w:rsidRPr="000170DA" w:rsidTr="00EC23EF">
        <w:tc>
          <w:tcPr>
            <w:tcW w:w="1080" w:type="dxa"/>
            <w:tcBorders>
              <w:top w:val="single" w:sz="4" w:space="0" w:color="auto"/>
              <w:left w:val="single" w:sz="4" w:space="0" w:color="auto"/>
              <w:bottom w:val="single" w:sz="4" w:space="0" w:color="auto"/>
              <w:right w:val="single" w:sz="4" w:space="0" w:color="auto"/>
            </w:tcBorders>
            <w:vAlign w:val="center"/>
          </w:tcPr>
          <w:p w:rsidR="0072479D" w:rsidRPr="000170DA" w:rsidRDefault="0072479D" w:rsidP="00EC23EF">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2479D" w:rsidRPr="000170DA" w:rsidRDefault="009C4929" w:rsidP="00EC23EF">
            <w:pPr>
              <w:rPr>
                <w:rStyle w:val="Hyperlink"/>
                <w:rFonts w:ascii="Garamond" w:hAnsi="Garamond"/>
                <w:color w:val="auto"/>
                <w:u w:val="none"/>
                <w:lang w:val="en-AU"/>
              </w:rPr>
            </w:pPr>
            <w:hyperlink r:id="rId23" w:history="1">
              <w:r w:rsidRPr="00E3376E">
                <w:rPr>
                  <w:rStyle w:val="Hyperlink"/>
                  <w:rFonts w:ascii="Garamond" w:hAnsi="Garamond"/>
                  <w:lang w:val="en-AU"/>
                </w:rPr>
                <w:t>http://dx.doi.org/10.1186/s12913-017-2713-2</w:t>
              </w:r>
            </w:hyperlink>
          </w:p>
        </w:tc>
      </w:tr>
      <w:tr w:rsidR="0072479D" w:rsidRPr="000170DA" w:rsidTr="00EC23EF">
        <w:tc>
          <w:tcPr>
            <w:tcW w:w="1080" w:type="dxa"/>
            <w:tcBorders>
              <w:top w:val="single" w:sz="4" w:space="0" w:color="auto"/>
              <w:left w:val="single" w:sz="4" w:space="0" w:color="auto"/>
              <w:bottom w:val="single" w:sz="4" w:space="0" w:color="auto"/>
              <w:right w:val="single" w:sz="4" w:space="0" w:color="auto"/>
            </w:tcBorders>
            <w:vAlign w:val="center"/>
          </w:tcPr>
          <w:p w:rsidR="0072479D" w:rsidRPr="000170DA" w:rsidRDefault="0072479D" w:rsidP="00EC23E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479D" w:rsidRPr="000170DA" w:rsidRDefault="0072479D" w:rsidP="009C4929">
            <w:pPr>
              <w:rPr>
                <w:rFonts w:ascii="Garamond" w:hAnsi="Garamond"/>
                <w:lang w:val="en-AU"/>
              </w:rPr>
            </w:pPr>
            <w:r>
              <w:rPr>
                <w:rFonts w:ascii="Garamond" w:hAnsi="Garamond"/>
                <w:lang w:val="en-AU"/>
              </w:rPr>
              <w:t xml:space="preserve">Culture is critical to the success of any organisation. Some settings may prove more challenging, This paper reports on </w:t>
            </w:r>
            <w:r w:rsidRPr="0072479D">
              <w:rPr>
                <w:rFonts w:ascii="Garamond" w:hAnsi="Garamond"/>
                <w:lang w:val="en-AU"/>
              </w:rPr>
              <w:t xml:space="preserve">scoping review </w:t>
            </w:r>
            <w:r>
              <w:rPr>
                <w:rFonts w:ascii="Garamond" w:hAnsi="Garamond"/>
                <w:lang w:val="en-AU"/>
              </w:rPr>
              <w:t xml:space="preserve">that </w:t>
            </w:r>
            <w:r w:rsidRPr="0072479D">
              <w:rPr>
                <w:rFonts w:ascii="Garamond" w:hAnsi="Garamond"/>
                <w:lang w:val="en-AU"/>
              </w:rPr>
              <w:t xml:space="preserve">sought to assess the status of safety culture and improvement in residential </w:t>
            </w:r>
            <w:r>
              <w:rPr>
                <w:rFonts w:ascii="Garamond" w:hAnsi="Garamond"/>
                <w:lang w:val="en-AU"/>
              </w:rPr>
              <w:t xml:space="preserve">aged </w:t>
            </w:r>
            <w:r w:rsidRPr="0072479D">
              <w:rPr>
                <w:rFonts w:ascii="Garamond" w:hAnsi="Garamond"/>
                <w:lang w:val="en-AU"/>
              </w:rPr>
              <w:t>care</w:t>
            </w:r>
            <w:r w:rsidR="008E718C">
              <w:rPr>
                <w:rFonts w:ascii="Garamond" w:hAnsi="Garamond"/>
                <w:lang w:val="en-AU"/>
              </w:rPr>
              <w:t xml:space="preserve"> (as much of the </w:t>
            </w:r>
            <w:r w:rsidR="008E718C" w:rsidRPr="008E718C">
              <w:rPr>
                <w:rFonts w:ascii="Garamond" w:hAnsi="Garamond"/>
                <w:lang w:val="en-AU"/>
              </w:rPr>
              <w:t>research and developments in safety culture has predominantly taken place in hospital settings</w:t>
            </w:r>
            <w:r w:rsidR="008E718C">
              <w:rPr>
                <w:rFonts w:ascii="Garamond" w:hAnsi="Garamond"/>
                <w:lang w:val="en-AU"/>
              </w:rPr>
              <w:t>)</w:t>
            </w:r>
            <w:r w:rsidRPr="0072479D">
              <w:rPr>
                <w:rFonts w:ascii="Garamond" w:hAnsi="Garamond"/>
                <w:lang w:val="en-AU"/>
              </w:rPr>
              <w:t xml:space="preserve">. </w:t>
            </w:r>
            <w:r>
              <w:rPr>
                <w:rFonts w:ascii="Garamond" w:hAnsi="Garamond"/>
                <w:lang w:val="en-AU"/>
              </w:rPr>
              <w:t xml:space="preserve">The authors report </w:t>
            </w:r>
            <w:r w:rsidRPr="0072479D">
              <w:rPr>
                <w:rFonts w:ascii="Garamond" w:hAnsi="Garamond"/>
                <w:lang w:val="en-AU"/>
              </w:rPr>
              <w:t xml:space="preserve">that the </w:t>
            </w:r>
            <w:r>
              <w:rPr>
                <w:rFonts w:ascii="Garamond" w:hAnsi="Garamond"/>
                <w:lang w:val="en-AU"/>
              </w:rPr>
              <w:t xml:space="preserve">quantity and quality </w:t>
            </w:r>
            <w:r w:rsidR="008D25BC">
              <w:rPr>
                <w:rFonts w:ascii="Garamond" w:hAnsi="Garamond"/>
                <w:lang w:val="en-AU"/>
              </w:rPr>
              <w:t>o</w:t>
            </w:r>
            <w:r>
              <w:rPr>
                <w:rFonts w:ascii="Garamond" w:hAnsi="Garamond"/>
                <w:lang w:val="en-AU"/>
              </w:rPr>
              <w:t xml:space="preserve">f the published </w:t>
            </w:r>
            <w:r w:rsidRPr="0072479D">
              <w:rPr>
                <w:rFonts w:ascii="Garamond" w:hAnsi="Garamond"/>
                <w:lang w:val="en-AU"/>
              </w:rPr>
              <w:t xml:space="preserve">of studies </w:t>
            </w:r>
            <w:r>
              <w:rPr>
                <w:rFonts w:ascii="Garamond" w:hAnsi="Garamond"/>
                <w:lang w:val="en-AU"/>
              </w:rPr>
              <w:t xml:space="preserve">was </w:t>
            </w:r>
            <w:r w:rsidRPr="0072479D">
              <w:rPr>
                <w:rFonts w:ascii="Garamond" w:hAnsi="Garamond"/>
                <w:lang w:val="en-AU"/>
              </w:rPr>
              <w:t xml:space="preserve">lacking and </w:t>
            </w:r>
            <w:r>
              <w:rPr>
                <w:rFonts w:ascii="Garamond" w:hAnsi="Garamond"/>
                <w:lang w:val="en-AU"/>
              </w:rPr>
              <w:t xml:space="preserve">that </w:t>
            </w:r>
            <w:r w:rsidRPr="0072479D">
              <w:rPr>
                <w:rFonts w:ascii="Garamond" w:hAnsi="Garamond"/>
                <w:lang w:val="en-AU"/>
              </w:rPr>
              <w:t xml:space="preserve">none of the </w:t>
            </w:r>
            <w:r>
              <w:rPr>
                <w:rFonts w:ascii="Garamond" w:hAnsi="Garamond"/>
                <w:lang w:val="en-AU"/>
              </w:rPr>
              <w:t xml:space="preserve">reviewed </w:t>
            </w:r>
            <w:r w:rsidRPr="0072479D">
              <w:rPr>
                <w:rFonts w:ascii="Garamond" w:hAnsi="Garamond"/>
                <w:lang w:val="en-AU"/>
              </w:rPr>
              <w:t>studies included insights from the patients and families.</w:t>
            </w:r>
            <w:r>
              <w:rPr>
                <w:rFonts w:ascii="Garamond" w:hAnsi="Garamond"/>
                <w:lang w:val="en-AU"/>
              </w:rPr>
              <w:t xml:space="preserve"> </w:t>
            </w:r>
            <w:r w:rsidR="009C4929">
              <w:rPr>
                <w:rFonts w:ascii="Garamond" w:hAnsi="Garamond"/>
                <w:lang w:val="en-AU"/>
              </w:rPr>
              <w:t xml:space="preserve">From the 24 studies and </w:t>
            </w:r>
            <w:r w:rsidR="009C4929" w:rsidRPr="009C4929">
              <w:rPr>
                <w:rFonts w:ascii="Garamond" w:hAnsi="Garamond"/>
                <w:lang w:val="en-AU"/>
              </w:rPr>
              <w:t xml:space="preserve">one literature review </w:t>
            </w:r>
            <w:r w:rsidR="009C4929">
              <w:rPr>
                <w:rFonts w:ascii="Garamond" w:hAnsi="Garamond"/>
                <w:lang w:val="en-AU"/>
              </w:rPr>
              <w:t xml:space="preserve">they found that this </w:t>
            </w:r>
            <w:r w:rsidR="009C4929" w:rsidRPr="009C4929">
              <w:rPr>
                <w:rFonts w:ascii="Garamond" w:hAnsi="Garamond"/>
                <w:lang w:val="en-AU"/>
              </w:rPr>
              <w:t xml:space="preserve">research </w:t>
            </w:r>
            <w:r w:rsidR="009C4929">
              <w:rPr>
                <w:rFonts w:ascii="Garamond" w:hAnsi="Garamond"/>
                <w:lang w:val="en-AU"/>
              </w:rPr>
              <w:t xml:space="preserve">has been </w:t>
            </w:r>
            <w:r w:rsidR="009C4929" w:rsidRPr="009C4929">
              <w:rPr>
                <w:rFonts w:ascii="Garamond" w:hAnsi="Garamond"/>
                <w:lang w:val="en-AU"/>
              </w:rPr>
              <w:t>largely based in the USA, within Nursing Homes rather than Residential Home settings</w:t>
            </w:r>
            <w:r w:rsidR="009C4929">
              <w:rPr>
                <w:rFonts w:ascii="Garamond" w:hAnsi="Garamond"/>
                <w:lang w:val="en-AU"/>
              </w:rPr>
              <w:t>.</w:t>
            </w:r>
          </w:p>
        </w:tc>
      </w:tr>
    </w:tbl>
    <w:p w:rsidR="0072479D" w:rsidRDefault="0072479D" w:rsidP="0072479D">
      <w:pPr>
        <w:keepLines/>
        <w:autoSpaceDE w:val="0"/>
        <w:autoSpaceDN w:val="0"/>
        <w:adjustRightInd w:val="0"/>
        <w:rPr>
          <w:rFonts w:ascii="Garamond" w:hAnsi="Garamond"/>
          <w:i/>
          <w:lang w:val="en-AU"/>
        </w:rPr>
      </w:pPr>
    </w:p>
    <w:p w:rsidR="00AD5795" w:rsidRPr="00E55C87" w:rsidRDefault="00E55C87" w:rsidP="00AD5795">
      <w:pPr>
        <w:keepLines/>
        <w:autoSpaceDE w:val="0"/>
        <w:autoSpaceDN w:val="0"/>
        <w:adjustRightInd w:val="0"/>
        <w:rPr>
          <w:rFonts w:ascii="Garamond" w:hAnsi="Garamond"/>
          <w:i/>
          <w:lang w:val="en-AU"/>
        </w:rPr>
      </w:pPr>
      <w:r w:rsidRPr="00E55C87">
        <w:rPr>
          <w:rFonts w:ascii="Garamond" w:hAnsi="Garamond"/>
          <w:i/>
          <w:lang w:val="en-AU"/>
        </w:rPr>
        <w:t>Economic evaluation of pharmacist-led medication reviews in residential aged care facilities</w:t>
      </w:r>
    </w:p>
    <w:p w:rsidR="000373F9" w:rsidRDefault="000373F9" w:rsidP="00AD5795">
      <w:pPr>
        <w:keepLines/>
        <w:autoSpaceDE w:val="0"/>
        <w:autoSpaceDN w:val="0"/>
        <w:adjustRightInd w:val="0"/>
        <w:rPr>
          <w:rFonts w:ascii="Garamond" w:hAnsi="Garamond"/>
          <w:lang w:val="en-AU"/>
        </w:rPr>
      </w:pPr>
      <w:r w:rsidRPr="000373F9">
        <w:rPr>
          <w:rFonts w:ascii="Garamond" w:hAnsi="Garamond"/>
          <w:lang w:val="en-AU"/>
        </w:rPr>
        <w:t>Hasan SS, Thiruchelvam K, Kow CS, Ghori MU, Babar Z-U-D</w:t>
      </w:r>
    </w:p>
    <w:p w:rsidR="00E55C87" w:rsidRDefault="000373F9" w:rsidP="00AD5795">
      <w:pPr>
        <w:keepLines/>
        <w:autoSpaceDE w:val="0"/>
        <w:autoSpaceDN w:val="0"/>
        <w:adjustRightInd w:val="0"/>
        <w:rPr>
          <w:rFonts w:ascii="Garamond" w:hAnsi="Garamond"/>
          <w:lang w:val="en-AU"/>
        </w:rPr>
      </w:pPr>
      <w:r w:rsidRPr="000373F9">
        <w:rPr>
          <w:rFonts w:ascii="Garamond" w:hAnsi="Garamond"/>
          <w:lang w:val="en-AU"/>
        </w:rPr>
        <w:t>Expert Review of Pharmacoeconomics &amp; Outcomes Research. 2017;17(5):431-9.</w:t>
      </w:r>
    </w:p>
    <w:p w:rsidR="000373F9" w:rsidRDefault="000373F9" w:rsidP="00AD5795">
      <w:pPr>
        <w:keepLines/>
        <w:autoSpaceDE w:val="0"/>
        <w:autoSpaceDN w:val="0"/>
        <w:adjustRightInd w:val="0"/>
        <w:rPr>
          <w:rFonts w:ascii="Garamond" w:hAnsi="Garamond"/>
          <w:lang w:val="en-AU"/>
        </w:rPr>
      </w:pPr>
    </w:p>
    <w:p w:rsidR="00E55C87" w:rsidRPr="00E55C87" w:rsidRDefault="00E55C87" w:rsidP="00AD5795">
      <w:pPr>
        <w:keepLines/>
        <w:autoSpaceDE w:val="0"/>
        <w:autoSpaceDN w:val="0"/>
        <w:adjustRightInd w:val="0"/>
        <w:rPr>
          <w:rFonts w:ascii="Garamond" w:hAnsi="Garamond"/>
          <w:i/>
          <w:lang w:val="en-AU"/>
        </w:rPr>
      </w:pPr>
      <w:r w:rsidRPr="00E55C87">
        <w:rPr>
          <w:rFonts w:ascii="Garamond" w:hAnsi="Garamond"/>
          <w:i/>
          <w:lang w:val="en-AU"/>
        </w:rPr>
        <w:t>Towards a more patient-centered approach to medication safety</w:t>
      </w:r>
    </w:p>
    <w:p w:rsidR="000373F9" w:rsidRDefault="000373F9" w:rsidP="00AD5795">
      <w:pPr>
        <w:keepLines/>
        <w:autoSpaceDE w:val="0"/>
        <w:autoSpaceDN w:val="0"/>
        <w:adjustRightInd w:val="0"/>
        <w:rPr>
          <w:rFonts w:ascii="Garamond" w:hAnsi="Garamond"/>
          <w:lang w:val="en-AU"/>
        </w:rPr>
      </w:pPr>
      <w:r w:rsidRPr="000373F9">
        <w:rPr>
          <w:rFonts w:ascii="Garamond" w:hAnsi="Garamond"/>
          <w:lang w:val="en-AU"/>
        </w:rPr>
        <w:t>Lee JL, Dy SM, Gurses AP, Kim JM, Suarez-Cuervo C, Berger ZD, et al</w:t>
      </w:r>
    </w:p>
    <w:p w:rsidR="00E55C87" w:rsidRPr="00956C50" w:rsidRDefault="000373F9" w:rsidP="00AD5795">
      <w:pPr>
        <w:keepLines/>
        <w:autoSpaceDE w:val="0"/>
        <w:autoSpaceDN w:val="0"/>
        <w:adjustRightInd w:val="0"/>
        <w:rPr>
          <w:rFonts w:ascii="Garamond" w:hAnsi="Garamond"/>
          <w:lang w:val="en-AU"/>
        </w:rPr>
      </w:pPr>
      <w:r w:rsidRPr="000373F9">
        <w:rPr>
          <w:rFonts w:ascii="Garamond" w:hAnsi="Garamond"/>
          <w:lang w:val="en-AU"/>
        </w:rPr>
        <w:t>Journal of Patient Experience. 2017</w:t>
      </w:r>
      <w:r>
        <w:rPr>
          <w:rFonts w:ascii="Garamond" w:hAnsi="Garamond"/>
          <w:lang w:val="en-AU"/>
        </w:rPr>
        <w:t xml:space="preserve"> [epub]</w:t>
      </w:r>
      <w:r w:rsidRPr="000373F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D5795" w:rsidRPr="000170DA" w:rsidTr="00D60AC7">
        <w:tc>
          <w:tcPr>
            <w:tcW w:w="1080" w:type="dxa"/>
            <w:tcBorders>
              <w:top w:val="single" w:sz="4" w:space="0" w:color="auto"/>
              <w:left w:val="single" w:sz="4" w:space="0" w:color="auto"/>
              <w:bottom w:val="single" w:sz="4" w:space="0" w:color="auto"/>
              <w:right w:val="single" w:sz="4" w:space="0" w:color="auto"/>
            </w:tcBorders>
            <w:vAlign w:val="center"/>
          </w:tcPr>
          <w:p w:rsidR="00AD5795" w:rsidRPr="000170DA" w:rsidRDefault="00AD5795" w:rsidP="00D60AC7">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5795" w:rsidRDefault="000373F9" w:rsidP="00D60AC7">
            <w:pPr>
              <w:rPr>
                <w:rStyle w:val="Hyperlink"/>
                <w:rFonts w:ascii="Garamond" w:hAnsi="Garamond"/>
                <w:color w:val="auto"/>
                <w:u w:val="none"/>
                <w:lang w:val="en-AU"/>
              </w:rPr>
            </w:pPr>
            <w:r>
              <w:rPr>
                <w:rStyle w:val="Hyperlink"/>
                <w:rFonts w:ascii="Garamond" w:hAnsi="Garamond"/>
                <w:color w:val="auto"/>
                <w:u w:val="none"/>
                <w:lang w:val="en-AU"/>
              </w:rPr>
              <w:t xml:space="preserve">Hassan et al </w:t>
            </w:r>
            <w:hyperlink r:id="rId24" w:history="1">
              <w:r w:rsidRPr="00E3376E">
                <w:rPr>
                  <w:rStyle w:val="Hyperlink"/>
                  <w:rFonts w:ascii="Garamond" w:hAnsi="Garamond"/>
                  <w:lang w:val="en-AU"/>
                </w:rPr>
                <w:t>http://dx.doi.org/10.1080/14737167.2017.1370376</w:t>
              </w:r>
            </w:hyperlink>
          </w:p>
          <w:p w:rsidR="000373F9" w:rsidRPr="000170DA" w:rsidRDefault="000373F9" w:rsidP="000373F9">
            <w:pPr>
              <w:rPr>
                <w:rStyle w:val="Hyperlink"/>
                <w:rFonts w:ascii="Garamond" w:hAnsi="Garamond"/>
                <w:color w:val="auto"/>
                <w:u w:val="none"/>
                <w:lang w:val="en-AU"/>
              </w:rPr>
            </w:pPr>
            <w:r>
              <w:rPr>
                <w:rStyle w:val="Hyperlink"/>
                <w:rFonts w:ascii="Garamond" w:hAnsi="Garamond"/>
                <w:color w:val="auto"/>
                <w:u w:val="none"/>
                <w:lang w:val="en-AU"/>
              </w:rPr>
              <w:t xml:space="preserve">Lee at al </w:t>
            </w:r>
            <w:hyperlink r:id="rId25" w:history="1">
              <w:r w:rsidRPr="00E3376E">
                <w:rPr>
                  <w:rStyle w:val="Hyperlink"/>
                  <w:rFonts w:ascii="Garamond" w:hAnsi="Garamond"/>
                  <w:lang w:val="en-AU"/>
                </w:rPr>
                <w:t>http://dx.doi.org/10.1177/2374373517727532</w:t>
              </w:r>
            </w:hyperlink>
          </w:p>
        </w:tc>
      </w:tr>
      <w:tr w:rsidR="00AD5795" w:rsidRPr="000170DA" w:rsidTr="00D60AC7">
        <w:tc>
          <w:tcPr>
            <w:tcW w:w="1080" w:type="dxa"/>
            <w:tcBorders>
              <w:top w:val="single" w:sz="4" w:space="0" w:color="auto"/>
              <w:left w:val="single" w:sz="4" w:space="0" w:color="auto"/>
              <w:bottom w:val="single" w:sz="4" w:space="0" w:color="auto"/>
              <w:right w:val="single" w:sz="4" w:space="0" w:color="auto"/>
            </w:tcBorders>
            <w:vAlign w:val="center"/>
          </w:tcPr>
          <w:p w:rsidR="00AD5795" w:rsidRPr="000170DA" w:rsidRDefault="00AD5795" w:rsidP="00D60A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55C87" w:rsidRDefault="00E55C87" w:rsidP="00D60AC7">
            <w:pPr>
              <w:rPr>
                <w:rFonts w:ascii="Garamond" w:hAnsi="Garamond"/>
                <w:lang w:val="en-AU"/>
              </w:rPr>
            </w:pPr>
            <w:r>
              <w:rPr>
                <w:rFonts w:ascii="Garamond" w:hAnsi="Garamond"/>
                <w:lang w:val="en-AU"/>
              </w:rPr>
              <w:t xml:space="preserve">A couple of pieces that reveal have various ‘actors’ can play a role in enhancing medication safety. </w:t>
            </w:r>
          </w:p>
          <w:p w:rsidR="00E55C87" w:rsidRDefault="00E55C87" w:rsidP="00D60AC7">
            <w:pPr>
              <w:rPr>
                <w:rFonts w:ascii="Garamond" w:hAnsi="Garamond"/>
                <w:lang w:val="en-AU"/>
              </w:rPr>
            </w:pPr>
            <w:r>
              <w:rPr>
                <w:rFonts w:ascii="Garamond" w:hAnsi="Garamond"/>
                <w:lang w:val="en-AU"/>
              </w:rPr>
              <w:t>The role and importance of pharmacist-involvement in many medication safety interventions is well recognised. This study adds to the knowledge on the economic</w:t>
            </w:r>
            <w:r w:rsidRPr="00E55C87">
              <w:rPr>
                <w:rFonts w:ascii="Garamond" w:hAnsi="Garamond"/>
                <w:lang w:val="en-AU"/>
              </w:rPr>
              <w:t xml:space="preserve"> impact of pharmacists on reducing inappropriate polypharmacy in aged care facilities and the cost-effectiveness of this.</w:t>
            </w:r>
          </w:p>
          <w:p w:rsidR="0072479D" w:rsidRDefault="0072479D" w:rsidP="0072479D">
            <w:pPr>
              <w:rPr>
                <w:rFonts w:ascii="Garamond" w:hAnsi="Garamond"/>
                <w:lang w:val="en-AU"/>
              </w:rPr>
            </w:pPr>
            <w:r>
              <w:rPr>
                <w:rFonts w:ascii="Garamond" w:hAnsi="Garamond"/>
                <w:lang w:val="en-AU"/>
              </w:rPr>
              <w:t xml:space="preserve">The greater appreciation of the value and use of patient perspectives in ensuring quality and safety has spread to medication safety. In this </w:t>
            </w:r>
            <w:r w:rsidRPr="0072479D">
              <w:rPr>
                <w:rFonts w:ascii="Garamond" w:hAnsi="Garamond"/>
                <w:lang w:val="en-AU"/>
              </w:rPr>
              <w:t xml:space="preserve">commentary </w:t>
            </w:r>
            <w:r>
              <w:rPr>
                <w:rFonts w:ascii="Garamond" w:hAnsi="Garamond"/>
                <w:lang w:val="en-AU"/>
              </w:rPr>
              <w:t xml:space="preserve">piece the potential of measuring </w:t>
            </w:r>
            <w:r w:rsidRPr="0072479D">
              <w:rPr>
                <w:rFonts w:ascii="Garamond" w:hAnsi="Garamond"/>
                <w:lang w:val="en-AU"/>
              </w:rPr>
              <w:t xml:space="preserve">medication safety </w:t>
            </w:r>
            <w:r>
              <w:rPr>
                <w:rFonts w:ascii="Garamond" w:hAnsi="Garamond"/>
                <w:lang w:val="en-AU"/>
              </w:rPr>
              <w:t xml:space="preserve">via patient insight </w:t>
            </w:r>
            <w:r w:rsidRPr="0072479D">
              <w:rPr>
                <w:rFonts w:ascii="Garamond" w:hAnsi="Garamond"/>
                <w:lang w:val="en-AU"/>
              </w:rPr>
              <w:t xml:space="preserve">and how such evaluation </w:t>
            </w:r>
            <w:r>
              <w:rPr>
                <w:rFonts w:ascii="Garamond" w:hAnsi="Garamond"/>
                <w:lang w:val="en-AU"/>
              </w:rPr>
              <w:t xml:space="preserve">may change the </w:t>
            </w:r>
            <w:r w:rsidRPr="0072479D">
              <w:rPr>
                <w:rFonts w:ascii="Garamond" w:hAnsi="Garamond"/>
                <w:lang w:val="en-AU"/>
              </w:rPr>
              <w:t>implementation of meditation safety initiatives</w:t>
            </w:r>
            <w:r>
              <w:rPr>
                <w:rFonts w:ascii="Garamond" w:hAnsi="Garamond"/>
                <w:lang w:val="en-AU"/>
              </w:rPr>
              <w:t xml:space="preserve"> are discussed</w:t>
            </w:r>
            <w:r w:rsidRPr="0072479D">
              <w:rPr>
                <w:rFonts w:ascii="Garamond" w:hAnsi="Garamond"/>
                <w:lang w:val="en-AU"/>
              </w:rPr>
              <w:t>.</w:t>
            </w:r>
          </w:p>
          <w:p w:rsidR="000373F9" w:rsidRDefault="000373F9" w:rsidP="0072479D">
            <w:pPr>
              <w:rPr>
                <w:rFonts w:ascii="Garamond" w:hAnsi="Garamond"/>
                <w:lang w:val="en-AU"/>
              </w:rPr>
            </w:pPr>
            <w:r>
              <w:rPr>
                <w:rFonts w:ascii="Garamond" w:hAnsi="Garamond"/>
                <w:lang w:val="en-AU"/>
              </w:rPr>
              <w:lastRenderedPageBreak/>
              <w:t>The authors argue that</w:t>
            </w:r>
          </w:p>
          <w:p w:rsidR="000373F9" w:rsidRDefault="000373F9" w:rsidP="0072479D">
            <w:pPr>
              <w:rPr>
                <w:rFonts w:ascii="Garamond" w:hAnsi="Garamond"/>
                <w:lang w:val="en-AU"/>
              </w:rPr>
            </w:pPr>
            <w:r>
              <w:rPr>
                <w:rFonts w:ascii="Garamond" w:hAnsi="Garamond"/>
                <w:lang w:val="en-AU"/>
              </w:rPr>
              <w:t>“</w:t>
            </w:r>
            <w:r w:rsidRPr="000373F9">
              <w:rPr>
                <w:rFonts w:ascii="Garamond" w:hAnsi="Garamond"/>
                <w:lang w:val="en-AU"/>
              </w:rPr>
              <w:t xml:space="preserve">A patient-centered approach to evaluating interventions therefore calls for a broader perspective of medication safety that incorporates </w:t>
            </w:r>
          </w:p>
          <w:p w:rsidR="000373F9" w:rsidRPr="000373F9" w:rsidRDefault="000373F9" w:rsidP="000373F9">
            <w:pPr>
              <w:pStyle w:val="ListParagraph"/>
              <w:numPr>
                <w:ilvl w:val="0"/>
                <w:numId w:val="26"/>
              </w:numPr>
              <w:rPr>
                <w:rFonts w:ascii="Garamond" w:hAnsi="Garamond"/>
                <w:lang w:val="en-AU"/>
              </w:rPr>
            </w:pPr>
            <w:r w:rsidRPr="000373F9">
              <w:rPr>
                <w:rFonts w:ascii="Garamond" w:hAnsi="Garamond"/>
                <w:lang w:val="en-AU"/>
              </w:rPr>
              <w:t>patient-reported measures, such as medication-related symptoms and burdens and</w:t>
            </w:r>
          </w:p>
          <w:p w:rsidR="0072479D" w:rsidRPr="000373F9" w:rsidRDefault="000373F9" w:rsidP="000373F9">
            <w:pPr>
              <w:pStyle w:val="ListParagraph"/>
              <w:numPr>
                <w:ilvl w:val="0"/>
                <w:numId w:val="26"/>
              </w:numPr>
              <w:rPr>
                <w:rFonts w:ascii="Garamond" w:hAnsi="Garamond"/>
                <w:lang w:val="en-AU"/>
              </w:rPr>
            </w:pPr>
            <w:r w:rsidRPr="000373F9">
              <w:rPr>
                <w:rFonts w:ascii="Garamond" w:hAnsi="Garamond"/>
                <w:lang w:val="en-AU"/>
              </w:rPr>
              <w:t>a patient-centered approach to measurement, including addressing long-term issues and those that affect the quality of life.”</w:t>
            </w:r>
          </w:p>
          <w:p w:rsidR="00AD5795" w:rsidRPr="000170DA" w:rsidRDefault="00E55C87" w:rsidP="0072479D">
            <w:pPr>
              <w:rPr>
                <w:rFonts w:ascii="Garamond" w:hAnsi="Garamond"/>
                <w:lang w:val="en-AU"/>
              </w:rPr>
            </w:pPr>
            <w:r>
              <w:rPr>
                <w:rFonts w:ascii="Garamond" w:hAnsi="Garamond"/>
                <w:lang w:val="en-AU"/>
              </w:rPr>
              <w:t>As is often observed, health is a team game and the patient is a key member of the team (they are one who is always ‘on the field’).</w:t>
            </w:r>
          </w:p>
        </w:tc>
      </w:tr>
    </w:tbl>
    <w:p w:rsidR="00AD5795" w:rsidRDefault="00AD5795" w:rsidP="00AD5795">
      <w:pPr>
        <w:keepLines/>
        <w:autoSpaceDE w:val="0"/>
        <w:autoSpaceDN w:val="0"/>
        <w:adjustRightInd w:val="0"/>
        <w:rPr>
          <w:rFonts w:ascii="Garamond" w:hAnsi="Garamond"/>
          <w:i/>
          <w:lang w:val="en-AU"/>
        </w:rPr>
      </w:pPr>
    </w:p>
    <w:p w:rsidR="0072479D" w:rsidRDefault="0072479D" w:rsidP="0072479D">
      <w:pPr>
        <w:keepNext/>
        <w:keepLines/>
        <w:autoSpaceDE w:val="0"/>
        <w:autoSpaceDN w:val="0"/>
        <w:adjustRightInd w:val="0"/>
        <w:rPr>
          <w:rFonts w:ascii="Garamond" w:hAnsi="Garamond"/>
          <w:b/>
          <w:lang w:val="en-AU"/>
        </w:rPr>
      </w:pPr>
      <w:r w:rsidRPr="000170DA">
        <w:rPr>
          <w:rFonts w:ascii="Garamond" w:hAnsi="Garamond"/>
          <w:lang w:val="en-AU"/>
        </w:rPr>
        <w:t>For information on the Commission’s work on</w:t>
      </w:r>
      <w:r>
        <w:rPr>
          <w:rFonts w:ascii="Garamond" w:hAnsi="Garamond"/>
          <w:lang w:val="en-AU"/>
        </w:rPr>
        <w:t xml:space="preserve"> medication safety, see </w:t>
      </w:r>
      <w:hyperlink r:id="rId26" w:history="1">
        <w:r w:rsidRPr="004B683A">
          <w:rPr>
            <w:rStyle w:val="Hyperlink"/>
            <w:rFonts w:ascii="Garamond" w:hAnsi="Garamond"/>
            <w:lang w:val="en-AU"/>
          </w:rPr>
          <w:t>https://www.safetyandquality.gov.au/our-work/medication-safety/</w:t>
        </w:r>
      </w:hyperlink>
    </w:p>
    <w:p w:rsidR="0072479D" w:rsidRDefault="0072479D" w:rsidP="00AD5795">
      <w:pPr>
        <w:keepLines/>
        <w:autoSpaceDE w:val="0"/>
        <w:autoSpaceDN w:val="0"/>
        <w:adjustRightInd w:val="0"/>
        <w:rPr>
          <w:rFonts w:ascii="Garamond" w:hAnsi="Garamond"/>
          <w:i/>
          <w:lang w:val="en-AU"/>
        </w:rPr>
      </w:pPr>
    </w:p>
    <w:p w:rsidR="00AD5795" w:rsidRPr="0072479D" w:rsidRDefault="0072479D" w:rsidP="00AD5795">
      <w:pPr>
        <w:keepLines/>
        <w:autoSpaceDE w:val="0"/>
        <w:autoSpaceDN w:val="0"/>
        <w:adjustRightInd w:val="0"/>
        <w:rPr>
          <w:rFonts w:ascii="Garamond" w:hAnsi="Garamond"/>
          <w:i/>
          <w:lang w:val="en-AU"/>
        </w:rPr>
      </w:pPr>
      <w:r w:rsidRPr="0072479D">
        <w:rPr>
          <w:rFonts w:ascii="Garamond" w:hAnsi="Garamond"/>
          <w:i/>
          <w:lang w:val="en-AU"/>
        </w:rPr>
        <w:t>Seen through the patients' eyes: safety of chronic illness care</w:t>
      </w:r>
    </w:p>
    <w:p w:rsidR="000373F9" w:rsidRDefault="000373F9" w:rsidP="00AD5795">
      <w:pPr>
        <w:keepLines/>
        <w:autoSpaceDE w:val="0"/>
        <w:autoSpaceDN w:val="0"/>
        <w:adjustRightInd w:val="0"/>
        <w:rPr>
          <w:rFonts w:ascii="Garamond" w:hAnsi="Garamond"/>
          <w:lang w:val="en-AU"/>
        </w:rPr>
      </w:pPr>
      <w:r w:rsidRPr="000373F9">
        <w:rPr>
          <w:rFonts w:ascii="Garamond" w:hAnsi="Garamond"/>
          <w:lang w:val="en-AU"/>
        </w:rPr>
        <w:t>Desmedt M, Petrovic M, Bergs J, Vandijck D, Vrijhoef H, Hellings J, et al</w:t>
      </w:r>
    </w:p>
    <w:p w:rsidR="0072479D" w:rsidRPr="00956C50" w:rsidRDefault="000373F9" w:rsidP="00AD5795">
      <w:pPr>
        <w:keepLines/>
        <w:autoSpaceDE w:val="0"/>
        <w:autoSpaceDN w:val="0"/>
        <w:adjustRightInd w:val="0"/>
        <w:rPr>
          <w:rFonts w:ascii="Garamond" w:hAnsi="Garamond"/>
          <w:lang w:val="en-AU"/>
        </w:rPr>
      </w:pPr>
      <w:r w:rsidRPr="000373F9">
        <w:rPr>
          <w:rFonts w:ascii="Garamond" w:hAnsi="Garamond"/>
          <w:lang w:val="en-AU"/>
        </w:rPr>
        <w:t>International Journal for Quality in Health Care. 2017</w:t>
      </w:r>
      <w:r>
        <w:rPr>
          <w:rFonts w:ascii="Garamond" w:hAnsi="Garamond"/>
          <w:lang w:val="en-AU"/>
        </w:rPr>
        <w:t xml:space="preserve"> [epub].</w:t>
      </w:r>
    </w:p>
    <w:tbl>
      <w:tblPr>
        <w:tblStyle w:val="TableGrid"/>
        <w:tblW w:w="0" w:type="auto"/>
        <w:tblInd w:w="288" w:type="dxa"/>
        <w:tblLayout w:type="fixed"/>
        <w:tblLook w:val="01E0" w:firstRow="1" w:lastRow="1" w:firstColumn="1" w:lastColumn="1" w:noHBand="0" w:noVBand="0"/>
      </w:tblPr>
      <w:tblGrid>
        <w:gridCol w:w="1080"/>
        <w:gridCol w:w="8280"/>
      </w:tblGrid>
      <w:tr w:rsidR="00AD5795" w:rsidRPr="000170DA" w:rsidTr="00D60AC7">
        <w:tc>
          <w:tcPr>
            <w:tcW w:w="1080" w:type="dxa"/>
            <w:tcBorders>
              <w:top w:val="single" w:sz="4" w:space="0" w:color="auto"/>
              <w:left w:val="single" w:sz="4" w:space="0" w:color="auto"/>
              <w:bottom w:val="single" w:sz="4" w:space="0" w:color="auto"/>
              <w:right w:val="single" w:sz="4" w:space="0" w:color="auto"/>
            </w:tcBorders>
            <w:vAlign w:val="center"/>
          </w:tcPr>
          <w:p w:rsidR="00AD5795" w:rsidRPr="000170DA" w:rsidRDefault="00AD5795" w:rsidP="00D60AC7">
            <w:pPr>
              <w:rPr>
                <w:rStyle w:val="Hyperlink"/>
                <w:rFonts w:ascii="Garamond" w:hAnsi="Garamond"/>
                <w:lang w:val="en-AU"/>
              </w:rPr>
            </w:pPr>
            <w:r w:rsidRPr="000170DA">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D5795" w:rsidRPr="000170DA" w:rsidRDefault="000373F9" w:rsidP="00D60AC7">
            <w:pPr>
              <w:rPr>
                <w:rStyle w:val="Hyperlink"/>
                <w:rFonts w:ascii="Garamond" w:hAnsi="Garamond"/>
                <w:color w:val="auto"/>
                <w:u w:val="none"/>
                <w:lang w:val="en-AU"/>
              </w:rPr>
            </w:pPr>
            <w:hyperlink r:id="rId27" w:history="1">
              <w:r w:rsidRPr="00E3376E">
                <w:rPr>
                  <w:rStyle w:val="Hyperlink"/>
                  <w:rFonts w:ascii="Garamond" w:hAnsi="Garamond"/>
                  <w:lang w:val="en-AU"/>
                </w:rPr>
                <w:t>http://dx.doi.org/10.1093/intqhc/mzx137</w:t>
              </w:r>
            </w:hyperlink>
          </w:p>
        </w:tc>
      </w:tr>
      <w:tr w:rsidR="00AD5795" w:rsidRPr="000170DA" w:rsidTr="00D60AC7">
        <w:tc>
          <w:tcPr>
            <w:tcW w:w="1080" w:type="dxa"/>
            <w:tcBorders>
              <w:top w:val="single" w:sz="4" w:space="0" w:color="auto"/>
              <w:left w:val="single" w:sz="4" w:space="0" w:color="auto"/>
              <w:bottom w:val="single" w:sz="4" w:space="0" w:color="auto"/>
              <w:right w:val="single" w:sz="4" w:space="0" w:color="auto"/>
            </w:tcBorders>
            <w:vAlign w:val="center"/>
          </w:tcPr>
          <w:p w:rsidR="00AD5795" w:rsidRPr="000170DA" w:rsidRDefault="00AD5795" w:rsidP="00D60AC7">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373F9" w:rsidRDefault="0072479D" w:rsidP="0072479D">
            <w:pPr>
              <w:rPr>
                <w:rFonts w:ascii="Garamond" w:hAnsi="Garamond"/>
                <w:lang w:val="en-AU"/>
              </w:rPr>
            </w:pPr>
            <w:r>
              <w:rPr>
                <w:rFonts w:ascii="Garamond" w:hAnsi="Garamond"/>
                <w:lang w:val="en-AU"/>
              </w:rPr>
              <w:t xml:space="preserve">In keeping with the theme, this paper looks at the ways patients with chronic disease can identify safety issues in their care. Based on survey responses from </w:t>
            </w:r>
            <w:r w:rsidR="000373F9">
              <w:rPr>
                <w:rFonts w:ascii="Garamond" w:hAnsi="Garamond"/>
                <w:lang w:val="en-AU"/>
              </w:rPr>
              <w:t>399</w:t>
            </w:r>
            <w:r>
              <w:rPr>
                <w:rFonts w:ascii="Garamond" w:hAnsi="Garamond"/>
                <w:lang w:val="en-AU"/>
              </w:rPr>
              <w:t xml:space="preserve">respondents recruited from </w:t>
            </w:r>
            <w:r w:rsidR="000373F9">
              <w:rPr>
                <w:rFonts w:ascii="Garamond" w:hAnsi="Garamond"/>
                <w:lang w:val="en-AU"/>
              </w:rPr>
              <w:t xml:space="preserve">a European </w:t>
            </w:r>
            <w:r w:rsidRPr="0072479D">
              <w:rPr>
                <w:rFonts w:ascii="Garamond" w:hAnsi="Garamond"/>
                <w:lang w:val="en-AU"/>
              </w:rPr>
              <w:t>patient advocacy forum</w:t>
            </w:r>
            <w:r>
              <w:rPr>
                <w:rFonts w:ascii="Garamond" w:hAnsi="Garamond"/>
                <w:lang w:val="en-AU"/>
              </w:rPr>
              <w:t>, the study found that a</w:t>
            </w:r>
            <w:r w:rsidRPr="0072479D">
              <w:rPr>
                <w:rFonts w:ascii="Garamond" w:hAnsi="Garamond"/>
                <w:lang w:val="en-AU"/>
              </w:rPr>
              <w:t xml:space="preserve"> significant proportion </w:t>
            </w:r>
            <w:r>
              <w:rPr>
                <w:rFonts w:ascii="Garamond" w:hAnsi="Garamond"/>
                <w:lang w:val="en-AU"/>
              </w:rPr>
              <w:t xml:space="preserve">identified </w:t>
            </w:r>
            <w:r w:rsidRPr="0072479D">
              <w:rPr>
                <w:rFonts w:ascii="Garamond" w:hAnsi="Garamond"/>
                <w:lang w:val="en-AU"/>
              </w:rPr>
              <w:t>safety incidents in the</w:t>
            </w:r>
            <w:r>
              <w:rPr>
                <w:rFonts w:ascii="Garamond" w:hAnsi="Garamond"/>
                <w:lang w:val="en-AU"/>
              </w:rPr>
              <w:t xml:space="preserve">ir experiences </w:t>
            </w:r>
            <w:r w:rsidRPr="0072479D">
              <w:rPr>
                <w:rFonts w:ascii="Garamond" w:hAnsi="Garamond"/>
                <w:lang w:val="en-AU"/>
              </w:rPr>
              <w:t xml:space="preserve">of </w:t>
            </w:r>
            <w:r>
              <w:rPr>
                <w:rFonts w:ascii="Garamond" w:hAnsi="Garamond"/>
                <w:lang w:val="en-AU"/>
              </w:rPr>
              <w:t xml:space="preserve">living with </w:t>
            </w:r>
            <w:r w:rsidRPr="0072479D">
              <w:rPr>
                <w:rFonts w:ascii="Garamond" w:hAnsi="Garamond"/>
                <w:lang w:val="en-AU"/>
              </w:rPr>
              <w:t>chronic illness, including falls, adverse drug events, and errors in diagnosis or treatment.</w:t>
            </w:r>
            <w:r w:rsidR="000373F9">
              <w:rPr>
                <w:rFonts w:ascii="Garamond" w:hAnsi="Garamond"/>
                <w:lang w:val="en-AU"/>
              </w:rPr>
              <w:t xml:space="preserve"> According to the paper, “A</w:t>
            </w:r>
            <w:r w:rsidR="000373F9" w:rsidRPr="000373F9">
              <w:rPr>
                <w:rFonts w:ascii="Garamond" w:hAnsi="Garamond"/>
                <w:lang w:val="en-AU"/>
              </w:rPr>
              <w:t xml:space="preserve">lmost </w:t>
            </w:r>
            <w:r w:rsidR="000373F9" w:rsidRPr="008D25BC">
              <w:rPr>
                <w:rFonts w:ascii="Garamond" w:hAnsi="Garamond"/>
                <w:b/>
                <w:lang w:val="en-AU"/>
              </w:rPr>
              <w:t>one quarter of respondents experienced an incident</w:t>
            </w:r>
            <w:r w:rsidR="000373F9" w:rsidRPr="000373F9">
              <w:rPr>
                <w:rFonts w:ascii="Garamond" w:hAnsi="Garamond"/>
                <w:lang w:val="en-AU"/>
              </w:rPr>
              <w:t xml:space="preserve">, mainly related to self-reported </w:t>
            </w:r>
            <w:r w:rsidR="000373F9" w:rsidRPr="008D25BC">
              <w:rPr>
                <w:rFonts w:ascii="Garamond" w:hAnsi="Garamond"/>
                <w:b/>
                <w:lang w:val="en-AU"/>
              </w:rPr>
              <w:t>fall</w:t>
            </w:r>
            <w:r w:rsidR="000373F9" w:rsidRPr="000373F9">
              <w:rPr>
                <w:rFonts w:ascii="Garamond" w:hAnsi="Garamond"/>
                <w:lang w:val="en-AU"/>
              </w:rPr>
              <w:t xml:space="preserve"> incidents (50.4%), </w:t>
            </w:r>
            <w:r w:rsidR="000373F9" w:rsidRPr="008D25BC">
              <w:rPr>
                <w:rFonts w:ascii="Garamond" w:hAnsi="Garamond"/>
                <w:b/>
                <w:lang w:val="en-AU"/>
              </w:rPr>
              <w:t>wrong diagnoses or treatments</w:t>
            </w:r>
            <w:r w:rsidR="000373F9" w:rsidRPr="000373F9">
              <w:rPr>
                <w:rFonts w:ascii="Garamond" w:hAnsi="Garamond"/>
                <w:lang w:val="en-AU"/>
              </w:rPr>
              <w:t xml:space="preserve"> (37.8%) and </w:t>
            </w:r>
            <w:r w:rsidR="000373F9" w:rsidRPr="008D25BC">
              <w:rPr>
                <w:rFonts w:ascii="Garamond" w:hAnsi="Garamond"/>
                <w:b/>
                <w:lang w:val="en-AU"/>
              </w:rPr>
              <w:t>adverse drug events</w:t>
            </w:r>
            <w:r w:rsidR="000373F9" w:rsidRPr="000373F9">
              <w:rPr>
                <w:rFonts w:ascii="Garamond" w:hAnsi="Garamond"/>
                <w:lang w:val="en-AU"/>
              </w:rPr>
              <w:t xml:space="preserve"> (11.8%). Also, more than half of respondents who experienced an incident (64.9%) indicated that </w:t>
            </w:r>
            <w:r w:rsidR="000373F9" w:rsidRPr="008D25BC">
              <w:rPr>
                <w:rFonts w:ascii="Garamond" w:hAnsi="Garamond"/>
                <w:b/>
                <w:lang w:val="en-AU"/>
              </w:rPr>
              <w:t>poor communication</w:t>
            </w:r>
            <w:r w:rsidR="000373F9" w:rsidRPr="000373F9">
              <w:rPr>
                <w:rFonts w:ascii="Garamond" w:hAnsi="Garamond"/>
                <w:lang w:val="en-AU"/>
              </w:rPr>
              <w:t xml:space="preserve"> between their healthcare professionals was the main cause.</w:t>
            </w:r>
            <w:r w:rsidR="000373F9">
              <w:rPr>
                <w:rFonts w:ascii="Garamond" w:hAnsi="Garamond"/>
                <w:lang w:val="en-AU"/>
              </w:rPr>
              <w:t>”</w:t>
            </w:r>
          </w:p>
          <w:p w:rsidR="00AD5795" w:rsidRPr="000170DA" w:rsidRDefault="0072479D" w:rsidP="0072479D">
            <w:pPr>
              <w:rPr>
                <w:rFonts w:ascii="Garamond" w:hAnsi="Garamond"/>
                <w:lang w:val="en-AU"/>
              </w:rPr>
            </w:pPr>
            <w:r>
              <w:rPr>
                <w:rFonts w:ascii="Garamond" w:hAnsi="Garamond"/>
                <w:lang w:val="en-AU"/>
              </w:rPr>
              <w:t>This further extends the basis for engaging patients (and their families and carers) in safety and quality initiatives and interventions.</w:t>
            </w:r>
          </w:p>
        </w:tc>
      </w:tr>
    </w:tbl>
    <w:p w:rsidR="00AD5795" w:rsidRDefault="00AD5795" w:rsidP="00AD5795">
      <w:pPr>
        <w:keepLines/>
        <w:autoSpaceDE w:val="0"/>
        <w:autoSpaceDN w:val="0"/>
        <w:adjustRightInd w:val="0"/>
        <w:rPr>
          <w:rFonts w:ascii="Garamond" w:hAnsi="Garamond"/>
          <w:i/>
          <w:lang w:val="en-AU"/>
        </w:rPr>
      </w:pPr>
    </w:p>
    <w:p w:rsidR="0072479D" w:rsidRDefault="0072479D" w:rsidP="0072479D">
      <w:pPr>
        <w:keepLines/>
        <w:autoSpaceDE w:val="0"/>
        <w:autoSpaceDN w:val="0"/>
        <w:adjustRightInd w:val="0"/>
        <w:rPr>
          <w:rFonts w:ascii="Garamond" w:hAnsi="Garamond"/>
          <w:lang w:val="en-AU"/>
        </w:rPr>
      </w:pPr>
      <w:r w:rsidRPr="000170DA">
        <w:rPr>
          <w:rFonts w:ascii="Garamond" w:hAnsi="Garamond"/>
          <w:lang w:val="en-AU"/>
        </w:rPr>
        <w:t>For information on the Commission’s work on</w:t>
      </w:r>
      <w:r>
        <w:rPr>
          <w:rFonts w:ascii="Garamond" w:hAnsi="Garamond"/>
          <w:lang w:val="en-AU"/>
        </w:rPr>
        <w:t xml:space="preserve"> patient and consumer centred care, see </w:t>
      </w:r>
      <w:hyperlink r:id="rId28" w:history="1">
        <w:r w:rsidRPr="004B683A">
          <w:rPr>
            <w:rStyle w:val="Hyperlink"/>
            <w:rFonts w:ascii="Garamond" w:hAnsi="Garamond"/>
            <w:lang w:val="en-AU"/>
          </w:rPr>
          <w:t>https://www.safetyandquality.gov.au/our-work/patient-and-consumer-centred-care/</w:t>
        </w:r>
      </w:hyperlink>
    </w:p>
    <w:p w:rsidR="00C921DD" w:rsidRDefault="00C921DD" w:rsidP="009E0AAE">
      <w:pPr>
        <w:keepLines/>
        <w:autoSpaceDE w:val="0"/>
        <w:autoSpaceDN w:val="0"/>
        <w:adjustRightInd w:val="0"/>
        <w:rPr>
          <w:rFonts w:ascii="Garamond" w:hAnsi="Garamond"/>
          <w:i/>
          <w:lang w:val="en-AU"/>
        </w:rPr>
      </w:pPr>
    </w:p>
    <w:p w:rsidR="00C921DD" w:rsidRDefault="00C921DD" w:rsidP="009E0AAE">
      <w:pPr>
        <w:keepLines/>
        <w:autoSpaceDE w:val="0"/>
        <w:autoSpaceDN w:val="0"/>
        <w:adjustRightInd w:val="0"/>
        <w:rPr>
          <w:rFonts w:ascii="Garamond" w:hAnsi="Garamond"/>
          <w:i/>
          <w:lang w:val="en-AU"/>
        </w:rPr>
      </w:pPr>
    </w:p>
    <w:p w:rsidR="009E0AAE" w:rsidRPr="009E0AAE" w:rsidRDefault="009E0AAE" w:rsidP="009E0AAE">
      <w:pPr>
        <w:keepLines/>
        <w:autoSpaceDE w:val="0"/>
        <w:autoSpaceDN w:val="0"/>
        <w:adjustRightInd w:val="0"/>
        <w:rPr>
          <w:rFonts w:ascii="Garamond" w:hAnsi="Garamond"/>
          <w:i/>
          <w:lang w:val="en-AU"/>
        </w:rPr>
      </w:pPr>
      <w:r w:rsidRPr="009E0AAE">
        <w:rPr>
          <w:rFonts w:ascii="Garamond" w:hAnsi="Garamond"/>
          <w:i/>
          <w:lang w:val="en-AU"/>
        </w:rPr>
        <w:t>HealthcarePapers</w:t>
      </w:r>
    </w:p>
    <w:p w:rsidR="009E0AAE" w:rsidRPr="009E0AAE" w:rsidRDefault="009E0AAE" w:rsidP="009E0AAE">
      <w:pPr>
        <w:keepLines/>
        <w:autoSpaceDE w:val="0"/>
        <w:autoSpaceDN w:val="0"/>
        <w:adjustRightInd w:val="0"/>
        <w:rPr>
          <w:rFonts w:ascii="Garamond" w:hAnsi="Garamond"/>
          <w:i/>
          <w:lang w:val="en-AU"/>
        </w:rPr>
      </w:pPr>
      <w:r w:rsidRPr="009E0AAE">
        <w:rPr>
          <w:rFonts w:ascii="Garamond" w:hAnsi="Garamond"/>
          <w:i/>
          <w:lang w:val="en-AU"/>
        </w:rPr>
        <w:t>Vol. 17, No. 1, 2017</w:t>
      </w:r>
    </w:p>
    <w:tbl>
      <w:tblPr>
        <w:tblStyle w:val="TableGrid"/>
        <w:tblW w:w="0" w:type="auto"/>
        <w:tblInd w:w="288" w:type="dxa"/>
        <w:tblLayout w:type="fixed"/>
        <w:tblLook w:val="01E0" w:firstRow="1" w:lastRow="1" w:firstColumn="1" w:lastColumn="1" w:noHBand="0" w:noVBand="0"/>
      </w:tblPr>
      <w:tblGrid>
        <w:gridCol w:w="1080"/>
        <w:gridCol w:w="8280"/>
      </w:tblGrid>
      <w:tr w:rsidR="009E0AAE" w:rsidRPr="000170DA" w:rsidTr="009E0FE4">
        <w:tc>
          <w:tcPr>
            <w:tcW w:w="1080" w:type="dxa"/>
            <w:tcBorders>
              <w:top w:val="single" w:sz="4" w:space="0" w:color="auto"/>
              <w:left w:val="single" w:sz="4" w:space="0" w:color="auto"/>
              <w:bottom w:val="single" w:sz="4" w:space="0" w:color="auto"/>
              <w:right w:val="single" w:sz="4" w:space="0" w:color="auto"/>
            </w:tcBorders>
            <w:vAlign w:val="center"/>
          </w:tcPr>
          <w:p w:rsidR="009E0AAE" w:rsidRPr="000170DA" w:rsidRDefault="009E0AAE" w:rsidP="009E0FE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E0AAE" w:rsidRPr="000170DA" w:rsidRDefault="00155D95" w:rsidP="009E0FE4">
            <w:pPr>
              <w:rPr>
                <w:rStyle w:val="Hyperlink"/>
                <w:rFonts w:ascii="Garamond" w:hAnsi="Garamond"/>
                <w:color w:val="auto"/>
                <w:u w:val="none"/>
                <w:lang w:val="en-AU"/>
              </w:rPr>
            </w:pPr>
            <w:hyperlink r:id="rId29" w:history="1">
              <w:r w:rsidR="009E0AAE" w:rsidRPr="00A83850">
                <w:rPr>
                  <w:rStyle w:val="Hyperlink"/>
                  <w:rFonts w:ascii="Garamond" w:hAnsi="Garamond"/>
                  <w:lang w:val="en-AU"/>
                </w:rPr>
                <w:t>http://www.longwoods.com/publications/healthcarepapers/25331</w:t>
              </w:r>
            </w:hyperlink>
          </w:p>
        </w:tc>
      </w:tr>
      <w:tr w:rsidR="009E0AAE" w:rsidRPr="000170DA" w:rsidTr="009E0FE4">
        <w:tc>
          <w:tcPr>
            <w:tcW w:w="1080" w:type="dxa"/>
            <w:tcBorders>
              <w:top w:val="single" w:sz="4" w:space="0" w:color="auto"/>
              <w:left w:val="single" w:sz="4" w:space="0" w:color="auto"/>
              <w:bottom w:val="single" w:sz="4" w:space="0" w:color="auto"/>
              <w:right w:val="single" w:sz="4" w:space="0" w:color="auto"/>
            </w:tcBorders>
            <w:vAlign w:val="center"/>
          </w:tcPr>
          <w:p w:rsidR="009E0AAE" w:rsidRPr="000170DA" w:rsidRDefault="009E0AAE" w:rsidP="009E0FE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0AAE" w:rsidRDefault="009E0AAE" w:rsidP="009E0FE4">
            <w:pPr>
              <w:rPr>
                <w:rFonts w:ascii="Garamond" w:hAnsi="Garamond"/>
                <w:lang w:val="en-AU"/>
              </w:rPr>
            </w:pPr>
            <w:r>
              <w:rPr>
                <w:rFonts w:ascii="Garamond" w:hAnsi="Garamond"/>
                <w:lang w:val="en-AU"/>
              </w:rPr>
              <w:t xml:space="preserve">A new issue of </w:t>
            </w:r>
            <w:r w:rsidRPr="009E0AAE">
              <w:rPr>
                <w:rFonts w:ascii="Garamond" w:hAnsi="Garamond"/>
                <w:i/>
                <w:lang w:val="en-AU"/>
              </w:rPr>
              <w:t>Healthcare Papers</w:t>
            </w:r>
            <w:r>
              <w:rPr>
                <w:rFonts w:ascii="Garamond" w:hAnsi="Garamond"/>
                <w:lang w:val="en-AU"/>
              </w:rPr>
              <w:t xml:space="preserve"> has been published with the theme ‘</w:t>
            </w:r>
            <w:r w:rsidRPr="009E0AAE">
              <w:rPr>
                <w:rFonts w:ascii="Garamond" w:hAnsi="Garamond"/>
                <w:lang w:val="en-AU"/>
              </w:rPr>
              <w:t>Five Years of Experience Using Front-Line Ownership to Improve Healthcare Quality and Safety</w:t>
            </w:r>
            <w:r>
              <w:rPr>
                <w:rFonts w:ascii="Garamond" w:hAnsi="Garamond"/>
                <w:lang w:val="en-AU"/>
              </w:rPr>
              <w:t xml:space="preserve">’. Articles in this issue of </w:t>
            </w:r>
            <w:r w:rsidRPr="009E0AAE">
              <w:rPr>
                <w:rFonts w:ascii="Garamond" w:hAnsi="Garamond"/>
                <w:i/>
                <w:lang w:val="en-AU"/>
              </w:rPr>
              <w:t>Healthcare Papers</w:t>
            </w:r>
            <w:r>
              <w:rPr>
                <w:rFonts w:ascii="Garamond" w:hAnsi="Garamond"/>
                <w:lang w:val="en-AU"/>
              </w:rPr>
              <w:t xml:space="preserve"> include:</w:t>
            </w:r>
          </w:p>
          <w:p w:rsidR="009E0AAE" w:rsidRPr="009E0AAE" w:rsidRDefault="009E0AAE" w:rsidP="009E0AAE">
            <w:pPr>
              <w:pStyle w:val="ListParagraph"/>
              <w:numPr>
                <w:ilvl w:val="0"/>
                <w:numId w:val="24"/>
              </w:numPr>
              <w:rPr>
                <w:rFonts w:ascii="Garamond" w:hAnsi="Garamond"/>
                <w:lang w:val="en-AU"/>
              </w:rPr>
            </w:pPr>
            <w:r w:rsidRPr="009E0AAE">
              <w:rPr>
                <w:rFonts w:ascii="Garamond" w:hAnsi="Garamond"/>
                <w:lang w:val="en-AU"/>
              </w:rPr>
              <w:t xml:space="preserve">Cracking the Code on </w:t>
            </w:r>
            <w:r w:rsidRPr="009E0AAE">
              <w:rPr>
                <w:rFonts w:ascii="Garamond" w:hAnsi="Garamond"/>
                <w:b/>
                <w:lang w:val="en-AU"/>
              </w:rPr>
              <w:t>Quality and Safety in Healthcare</w:t>
            </w:r>
            <w:r w:rsidRPr="009E0AAE">
              <w:rPr>
                <w:rFonts w:ascii="Garamond" w:hAnsi="Garamond"/>
                <w:lang w:val="en-AU"/>
              </w:rPr>
              <w:t xml:space="preserve"> – What Will It Take? (Chris Power</w:t>
            </w:r>
            <w:r>
              <w:rPr>
                <w:rFonts w:ascii="Garamond" w:hAnsi="Garamond"/>
                <w:lang w:val="en-AU"/>
              </w:rPr>
              <w:t>)</w:t>
            </w:r>
          </w:p>
          <w:p w:rsidR="009E0AAE" w:rsidRPr="009E0AAE" w:rsidRDefault="009E0AAE" w:rsidP="009E0AAE">
            <w:pPr>
              <w:pStyle w:val="ListParagraph"/>
              <w:numPr>
                <w:ilvl w:val="0"/>
                <w:numId w:val="24"/>
              </w:numPr>
              <w:rPr>
                <w:rFonts w:ascii="Garamond" w:hAnsi="Garamond"/>
                <w:lang w:val="en-AU"/>
              </w:rPr>
            </w:pPr>
            <w:r w:rsidRPr="009E0AAE">
              <w:rPr>
                <w:rFonts w:ascii="Garamond" w:hAnsi="Garamond"/>
                <w:lang w:val="en-AU"/>
              </w:rPr>
              <w:t xml:space="preserve">Five Years of Experience Using </w:t>
            </w:r>
            <w:r w:rsidRPr="009E0AAE">
              <w:rPr>
                <w:rFonts w:ascii="Garamond" w:hAnsi="Garamond"/>
                <w:b/>
                <w:lang w:val="en-AU"/>
              </w:rPr>
              <w:t>Front-Line Ownership to Improve Healthcare Quality and Safety</w:t>
            </w:r>
            <w:r w:rsidRPr="009E0AAE">
              <w:rPr>
                <w:rFonts w:ascii="Garamond" w:hAnsi="Garamond"/>
                <w:lang w:val="en-AU"/>
              </w:rPr>
              <w:t xml:space="preserve"> (Michael Gardam, Leah Gitterman, Liz Rykert, Elisa Vicencio and Erika Bailey</w:t>
            </w:r>
            <w:r>
              <w:rPr>
                <w:rFonts w:ascii="Garamond" w:hAnsi="Garamond"/>
                <w:lang w:val="en-AU"/>
              </w:rPr>
              <w:t>)</w:t>
            </w:r>
          </w:p>
          <w:p w:rsidR="009E0AAE" w:rsidRPr="009E0AAE" w:rsidRDefault="009E0AAE" w:rsidP="009E0AAE">
            <w:pPr>
              <w:pStyle w:val="ListParagraph"/>
              <w:numPr>
                <w:ilvl w:val="0"/>
                <w:numId w:val="24"/>
              </w:numPr>
              <w:rPr>
                <w:rFonts w:ascii="Garamond" w:hAnsi="Garamond"/>
                <w:lang w:val="en-AU"/>
              </w:rPr>
            </w:pPr>
            <w:r w:rsidRPr="009E0AAE">
              <w:rPr>
                <w:rFonts w:ascii="Garamond" w:hAnsi="Garamond"/>
                <w:b/>
                <w:lang w:val="en-AU"/>
              </w:rPr>
              <w:t>Patients as Front-Line Owners and Partners</w:t>
            </w:r>
            <w:r w:rsidRPr="009E0AAE">
              <w:rPr>
                <w:rFonts w:ascii="Garamond" w:hAnsi="Garamond"/>
                <w:lang w:val="en-AU"/>
              </w:rPr>
              <w:t xml:space="preserve"> in Improving Quality and Safety (Linda Hughes, Katarina R Busija, Esha Ray Chaudhuri and Ioana Cristina Popescu</w:t>
            </w:r>
            <w:r>
              <w:rPr>
                <w:rFonts w:ascii="Garamond" w:hAnsi="Garamond"/>
                <w:lang w:val="en-AU"/>
              </w:rPr>
              <w:t>)</w:t>
            </w:r>
          </w:p>
          <w:p w:rsidR="009E0AAE" w:rsidRPr="009E0AAE" w:rsidRDefault="009E0AAE" w:rsidP="009E0AAE">
            <w:pPr>
              <w:pStyle w:val="ListParagraph"/>
              <w:numPr>
                <w:ilvl w:val="0"/>
                <w:numId w:val="24"/>
              </w:numPr>
              <w:rPr>
                <w:rFonts w:ascii="Garamond" w:hAnsi="Garamond"/>
                <w:lang w:val="en-AU"/>
              </w:rPr>
            </w:pPr>
            <w:r w:rsidRPr="009E0AAE">
              <w:rPr>
                <w:rFonts w:ascii="Garamond" w:hAnsi="Garamond"/>
                <w:b/>
                <w:lang w:val="en-AU"/>
              </w:rPr>
              <w:t>People Powered Health</w:t>
            </w:r>
            <w:r w:rsidRPr="009E0AAE">
              <w:rPr>
                <w:rFonts w:ascii="Garamond" w:hAnsi="Garamond"/>
                <w:lang w:val="en-AU"/>
              </w:rPr>
              <w:t>™: Taking Front-Line Ownership to the Next Level (Leslee J Thompson and Louise Clement</w:t>
            </w:r>
            <w:r>
              <w:rPr>
                <w:rFonts w:ascii="Garamond" w:hAnsi="Garamond"/>
                <w:lang w:val="en-AU"/>
              </w:rPr>
              <w:t>)</w:t>
            </w:r>
          </w:p>
          <w:p w:rsidR="009E0AAE" w:rsidRPr="009E0AAE" w:rsidRDefault="009E0AAE" w:rsidP="009E0AAE">
            <w:pPr>
              <w:pStyle w:val="ListParagraph"/>
              <w:numPr>
                <w:ilvl w:val="0"/>
                <w:numId w:val="24"/>
              </w:numPr>
              <w:rPr>
                <w:rFonts w:ascii="Garamond" w:hAnsi="Garamond"/>
                <w:lang w:val="en-AU"/>
              </w:rPr>
            </w:pPr>
            <w:r w:rsidRPr="009E0AAE">
              <w:rPr>
                <w:rFonts w:ascii="Garamond" w:hAnsi="Garamond"/>
                <w:b/>
                <w:lang w:val="en-AU"/>
              </w:rPr>
              <w:t>Front-Line Ownership</w:t>
            </w:r>
            <w:r w:rsidRPr="009E0AAE">
              <w:rPr>
                <w:rFonts w:ascii="Garamond" w:hAnsi="Garamond"/>
                <w:lang w:val="en-AU"/>
              </w:rPr>
              <w:t xml:space="preserve"> – Necessary but not Sufficient (Brian Robson</w:t>
            </w:r>
            <w:r>
              <w:rPr>
                <w:rFonts w:ascii="Garamond" w:hAnsi="Garamond"/>
                <w:lang w:val="en-AU"/>
              </w:rPr>
              <w:t>)</w:t>
            </w:r>
          </w:p>
          <w:p w:rsidR="009E0AAE" w:rsidRPr="009E0AAE" w:rsidRDefault="009E0AAE" w:rsidP="009E0AAE">
            <w:pPr>
              <w:pStyle w:val="ListParagraph"/>
              <w:numPr>
                <w:ilvl w:val="0"/>
                <w:numId w:val="24"/>
              </w:numPr>
              <w:rPr>
                <w:rFonts w:ascii="Garamond" w:hAnsi="Garamond"/>
                <w:lang w:val="en-AU"/>
              </w:rPr>
            </w:pPr>
            <w:r w:rsidRPr="009E0AAE">
              <w:rPr>
                <w:rFonts w:ascii="Garamond" w:hAnsi="Garamond"/>
                <w:b/>
                <w:lang w:val="en-AU"/>
              </w:rPr>
              <w:lastRenderedPageBreak/>
              <w:t>Understanding the System</w:t>
            </w:r>
            <w:r w:rsidRPr="009E0AAE">
              <w:rPr>
                <w:rFonts w:ascii="Garamond" w:hAnsi="Garamond"/>
                <w:lang w:val="en-AU"/>
              </w:rPr>
              <w:t xml:space="preserve"> You Are in Is Key to Improving It (Paul Plsek</w:t>
            </w:r>
            <w:r>
              <w:rPr>
                <w:rFonts w:ascii="Garamond" w:hAnsi="Garamond"/>
                <w:lang w:val="en-AU"/>
              </w:rPr>
              <w:t>)</w:t>
            </w:r>
          </w:p>
          <w:p w:rsidR="009E0AAE" w:rsidRPr="009E0AAE" w:rsidRDefault="009E0AAE" w:rsidP="009E0AAE">
            <w:pPr>
              <w:pStyle w:val="ListParagraph"/>
              <w:numPr>
                <w:ilvl w:val="0"/>
                <w:numId w:val="24"/>
              </w:numPr>
              <w:rPr>
                <w:rFonts w:ascii="Garamond" w:hAnsi="Garamond"/>
                <w:lang w:val="en-AU"/>
              </w:rPr>
            </w:pPr>
            <w:r w:rsidRPr="009E0AAE">
              <w:rPr>
                <w:rFonts w:ascii="Garamond" w:hAnsi="Garamond"/>
                <w:lang w:val="en-AU"/>
              </w:rPr>
              <w:t>A Matter of Balance: Sharing Front-Line Ownership for Quality and Safety with Patients and Families (Maura Davies</w:t>
            </w:r>
            <w:r>
              <w:rPr>
                <w:rFonts w:ascii="Garamond" w:hAnsi="Garamond"/>
                <w:lang w:val="en-AU"/>
              </w:rPr>
              <w:t>)</w:t>
            </w:r>
          </w:p>
          <w:p w:rsidR="009E0AAE" w:rsidRPr="009E0AAE" w:rsidRDefault="009E0AAE" w:rsidP="009E0AAE">
            <w:pPr>
              <w:pStyle w:val="ListParagraph"/>
              <w:numPr>
                <w:ilvl w:val="0"/>
                <w:numId w:val="24"/>
              </w:numPr>
              <w:rPr>
                <w:rFonts w:ascii="Garamond" w:hAnsi="Garamond"/>
                <w:lang w:val="en-AU"/>
              </w:rPr>
            </w:pPr>
            <w:r w:rsidRPr="009E0AAE">
              <w:rPr>
                <w:rFonts w:ascii="Garamond" w:hAnsi="Garamond"/>
                <w:b/>
                <w:lang w:val="en-AU"/>
              </w:rPr>
              <w:t>Quality Improvement</w:t>
            </w:r>
            <w:r w:rsidRPr="009E0AAE">
              <w:rPr>
                <w:rFonts w:ascii="Garamond" w:hAnsi="Garamond"/>
                <w:lang w:val="en-AU"/>
              </w:rPr>
              <w:t xml:space="preserve">: Lessons from the </w:t>
            </w:r>
            <w:r w:rsidRPr="009E0AAE">
              <w:rPr>
                <w:rFonts w:ascii="Garamond" w:hAnsi="Garamond"/>
                <w:b/>
                <w:lang w:val="en-AU"/>
              </w:rPr>
              <w:t>English National Health Services</w:t>
            </w:r>
            <w:r w:rsidRPr="009E0AAE">
              <w:rPr>
                <w:rFonts w:ascii="Garamond" w:hAnsi="Garamond"/>
                <w:lang w:val="en-AU"/>
              </w:rPr>
              <w:t xml:space="preserve"> (Suzie Bailey and Helen Bevan</w:t>
            </w:r>
            <w:r>
              <w:rPr>
                <w:rFonts w:ascii="Garamond" w:hAnsi="Garamond"/>
                <w:lang w:val="en-AU"/>
              </w:rPr>
              <w:t>)</w:t>
            </w:r>
          </w:p>
          <w:p w:rsidR="009E0AAE" w:rsidRPr="009E0AAE" w:rsidRDefault="009E0AAE" w:rsidP="009E0AAE">
            <w:pPr>
              <w:pStyle w:val="ListParagraph"/>
              <w:numPr>
                <w:ilvl w:val="0"/>
                <w:numId w:val="24"/>
              </w:numPr>
              <w:rPr>
                <w:rFonts w:ascii="Garamond" w:hAnsi="Garamond"/>
                <w:lang w:val="en-AU"/>
              </w:rPr>
            </w:pPr>
            <w:r w:rsidRPr="009E0AAE">
              <w:rPr>
                <w:rFonts w:ascii="Garamond" w:hAnsi="Garamond"/>
                <w:b/>
                <w:lang w:val="en-AU"/>
              </w:rPr>
              <w:t>Healthcare Quality Improvement</w:t>
            </w:r>
            <w:r w:rsidRPr="009E0AAE">
              <w:rPr>
                <w:rFonts w:ascii="Garamond" w:hAnsi="Garamond"/>
                <w:lang w:val="en-AU"/>
              </w:rPr>
              <w:t xml:space="preserve"> Requires Many Approaches</w:t>
            </w:r>
            <w:r>
              <w:rPr>
                <w:rFonts w:ascii="Garamond" w:hAnsi="Garamond"/>
                <w:lang w:val="en-AU"/>
              </w:rPr>
              <w:t xml:space="preserve"> (</w:t>
            </w:r>
            <w:r w:rsidRPr="009E0AAE">
              <w:rPr>
                <w:rFonts w:ascii="Garamond" w:hAnsi="Garamond"/>
                <w:lang w:val="en-AU"/>
              </w:rPr>
              <w:t>Michael Gardam, Leah Gitterman, Liz Rykert, Elisa Vicencio and Erika Bailey</w:t>
            </w:r>
            <w:r>
              <w:rPr>
                <w:rFonts w:ascii="Garamond" w:hAnsi="Garamond"/>
                <w:lang w:val="en-AU"/>
              </w:rPr>
              <w:t>)</w:t>
            </w:r>
          </w:p>
        </w:tc>
      </w:tr>
    </w:tbl>
    <w:p w:rsidR="00AD5795" w:rsidRPr="00AB20F7" w:rsidRDefault="00AD5795" w:rsidP="00AD5795">
      <w:pPr>
        <w:rPr>
          <w:rFonts w:ascii="Garamond" w:hAnsi="Garamond"/>
          <w:lang w:val="en-AU"/>
        </w:rPr>
      </w:pPr>
    </w:p>
    <w:p w:rsidR="00915CB2" w:rsidRPr="000170DA" w:rsidRDefault="00915CB2" w:rsidP="00915CB2">
      <w:pPr>
        <w:keepNext/>
        <w:rPr>
          <w:rFonts w:ascii="Garamond" w:hAnsi="Garamond"/>
          <w:lang w:val="en-AU"/>
        </w:rPr>
      </w:pPr>
      <w:r w:rsidRPr="000170DA">
        <w:rPr>
          <w:rFonts w:ascii="Garamond" w:hAnsi="Garamond"/>
          <w:i/>
          <w:lang w:val="en-AU"/>
        </w:rPr>
        <w:t xml:space="preserve">BMJ Quality and Safety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915CB2" w:rsidRPr="000170DA"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0170DA" w:rsidRDefault="00915CB2" w:rsidP="00DD2274">
            <w:pPr>
              <w:keepNext/>
              <w:rPr>
                <w:rFonts w:ascii="Garamond" w:hAnsi="Garamond"/>
                <w:lang w:val="en-AU"/>
              </w:rPr>
            </w:pPr>
            <w:r w:rsidRPr="000170DA">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915CB2" w:rsidRPr="000170DA" w:rsidRDefault="00155D95" w:rsidP="00DD2274">
            <w:pPr>
              <w:keepNext/>
              <w:rPr>
                <w:rFonts w:ascii="Garamond" w:hAnsi="Garamond"/>
                <w:lang w:val="en-AU"/>
              </w:rPr>
            </w:pPr>
            <w:hyperlink r:id="rId30" w:history="1">
              <w:r w:rsidR="00915CB2" w:rsidRPr="000170DA">
                <w:rPr>
                  <w:rStyle w:val="Hyperlink"/>
                  <w:rFonts w:ascii="Garamond" w:hAnsi="Garamond"/>
                  <w:lang w:val="en-AU"/>
                </w:rPr>
                <w:t>https://qualitysafety.bmj.com/content/early/recent</w:t>
              </w:r>
            </w:hyperlink>
          </w:p>
        </w:tc>
      </w:tr>
      <w:tr w:rsidR="00915CB2" w:rsidRPr="000170DA" w:rsidTr="00DD227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915CB2" w:rsidRPr="000170DA" w:rsidRDefault="00915CB2" w:rsidP="00DD2274">
            <w:pPr>
              <w:rPr>
                <w:rFonts w:ascii="Garamond" w:hAnsi="Garamond"/>
                <w:lang w:val="en-AU"/>
              </w:rPr>
            </w:pPr>
            <w:r w:rsidRPr="000170DA">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915CB2" w:rsidRPr="000170DA" w:rsidRDefault="00915CB2" w:rsidP="00DD2274">
            <w:pPr>
              <w:rPr>
                <w:rFonts w:ascii="Garamond" w:hAnsi="Garamond"/>
                <w:lang w:val="en-AU"/>
              </w:rPr>
            </w:pPr>
            <w:r w:rsidRPr="000170DA">
              <w:rPr>
                <w:rFonts w:ascii="Garamond" w:hAnsi="Garamond"/>
                <w:i/>
                <w:lang w:val="en-AU"/>
              </w:rPr>
              <w:t>BMJ Quality and Safety</w:t>
            </w:r>
            <w:r w:rsidRPr="000170DA">
              <w:rPr>
                <w:rFonts w:ascii="Garamond" w:hAnsi="Garamond"/>
                <w:lang w:val="en-AU"/>
              </w:rPr>
              <w:t xml:space="preserve"> has published a number of ‘online first’ articles, including:</w:t>
            </w:r>
          </w:p>
          <w:p w:rsidR="009B26E2" w:rsidRPr="009B26E2" w:rsidRDefault="009B26E2" w:rsidP="009B26E2">
            <w:pPr>
              <w:pStyle w:val="ListParagraph"/>
              <w:numPr>
                <w:ilvl w:val="0"/>
                <w:numId w:val="14"/>
              </w:numPr>
              <w:rPr>
                <w:rFonts w:ascii="Garamond" w:hAnsi="Garamond"/>
                <w:lang w:val="en-AU"/>
              </w:rPr>
            </w:pPr>
            <w:r w:rsidRPr="009B26E2">
              <w:rPr>
                <w:rFonts w:ascii="Garamond" w:hAnsi="Garamond"/>
                <w:lang w:val="en-AU"/>
              </w:rPr>
              <w:t>Editorial</w:t>
            </w:r>
            <w:r w:rsidRPr="009B26E2">
              <w:rPr>
                <w:rFonts w:ascii="Garamond" w:hAnsi="Garamond"/>
                <w:lang w:val="en-AU"/>
              </w:rPr>
              <w:t xml:space="preserve">: </w:t>
            </w:r>
            <w:r w:rsidRPr="009B26E2">
              <w:rPr>
                <w:rFonts w:ascii="Garamond" w:hAnsi="Garamond"/>
                <w:lang w:val="en-AU"/>
              </w:rPr>
              <w:t xml:space="preserve">Putting rising </w:t>
            </w:r>
            <w:r w:rsidRPr="009B26E2">
              <w:rPr>
                <w:rFonts w:ascii="Garamond" w:hAnsi="Garamond"/>
                <w:b/>
                <w:lang w:val="en-AU"/>
              </w:rPr>
              <w:t>emergency hospital admissions for children</w:t>
            </w:r>
            <w:r w:rsidRPr="009B26E2">
              <w:rPr>
                <w:rFonts w:ascii="Garamond" w:hAnsi="Garamond"/>
                <w:lang w:val="en-AU"/>
              </w:rPr>
              <w:t xml:space="preserve"> into perspective: how do international comparisons help? </w:t>
            </w:r>
            <w:r w:rsidRPr="009B26E2">
              <w:rPr>
                <w:rFonts w:ascii="Garamond" w:hAnsi="Garamond"/>
                <w:lang w:val="en-AU"/>
              </w:rPr>
              <w:t>(</w:t>
            </w:r>
            <w:r w:rsidRPr="009B26E2">
              <w:rPr>
                <w:rFonts w:ascii="Garamond" w:hAnsi="Garamond"/>
                <w:lang w:val="en-AU"/>
              </w:rPr>
              <w:t>Lucia Kossarova, Eilís Keeble</w:t>
            </w:r>
            <w:r>
              <w:rPr>
                <w:rFonts w:ascii="Garamond" w:hAnsi="Garamond"/>
                <w:lang w:val="en-AU"/>
              </w:rPr>
              <w:t>)</w:t>
            </w:r>
          </w:p>
          <w:p w:rsidR="00A62FC5" w:rsidRPr="00C57681" w:rsidRDefault="00C57681" w:rsidP="00C57681">
            <w:pPr>
              <w:pStyle w:val="ListParagraph"/>
              <w:numPr>
                <w:ilvl w:val="0"/>
                <w:numId w:val="14"/>
              </w:numPr>
              <w:rPr>
                <w:rFonts w:ascii="Garamond" w:hAnsi="Garamond"/>
                <w:lang w:val="en-AU"/>
              </w:rPr>
            </w:pPr>
            <w:r w:rsidRPr="00C57681">
              <w:rPr>
                <w:rFonts w:ascii="Garamond" w:hAnsi="Garamond"/>
                <w:lang w:val="en-AU"/>
              </w:rPr>
              <w:t xml:space="preserve">Are the NHS </w:t>
            </w:r>
            <w:r w:rsidRPr="00C57681">
              <w:rPr>
                <w:rFonts w:ascii="Garamond" w:hAnsi="Garamond"/>
                <w:b/>
                <w:lang w:val="en-AU"/>
              </w:rPr>
              <w:t>national outcomes frameworks</w:t>
            </w:r>
            <w:r w:rsidRPr="00C57681">
              <w:rPr>
                <w:rFonts w:ascii="Garamond" w:hAnsi="Garamond"/>
                <w:lang w:val="en-AU"/>
              </w:rPr>
              <w:t xml:space="preserve"> past their sell-by date?</w:t>
            </w:r>
            <w:r>
              <w:rPr>
                <w:rFonts w:ascii="Garamond" w:hAnsi="Garamond"/>
                <w:lang w:val="en-AU"/>
              </w:rPr>
              <w:t xml:space="preserve"> (</w:t>
            </w:r>
            <w:r w:rsidRPr="00C57681">
              <w:rPr>
                <w:rFonts w:ascii="Garamond" w:hAnsi="Garamond"/>
                <w:lang w:val="en-AU"/>
              </w:rPr>
              <w:t>Veena S Raleigh, Julia Cream, Richard Murray</w:t>
            </w:r>
            <w:r>
              <w:rPr>
                <w:rFonts w:ascii="Garamond" w:hAnsi="Garamond"/>
                <w:lang w:val="en-AU"/>
              </w:rPr>
              <w:t>)</w:t>
            </w:r>
          </w:p>
        </w:tc>
      </w:tr>
    </w:tbl>
    <w:p w:rsidR="00360A87" w:rsidRPr="000170DA" w:rsidRDefault="00360A87">
      <w:pPr>
        <w:rPr>
          <w:rFonts w:ascii="Garamond" w:hAnsi="Garamond"/>
          <w:i/>
          <w:lang w:val="en-AU"/>
        </w:rPr>
      </w:pPr>
    </w:p>
    <w:p w:rsidR="0002112F" w:rsidRPr="000170DA" w:rsidRDefault="0002112F" w:rsidP="0002112F">
      <w:pPr>
        <w:keepNext/>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02112F" w:rsidRPr="000170DA" w:rsidTr="00DD2274">
        <w:tc>
          <w:tcPr>
            <w:tcW w:w="1080" w:type="dxa"/>
            <w:tcBorders>
              <w:top w:val="single" w:sz="4" w:space="0" w:color="auto"/>
              <w:left w:val="single" w:sz="4" w:space="0" w:color="auto"/>
              <w:bottom w:val="single" w:sz="4" w:space="0" w:color="auto"/>
              <w:right w:val="single" w:sz="4" w:space="0" w:color="auto"/>
            </w:tcBorders>
            <w:vAlign w:val="center"/>
          </w:tcPr>
          <w:p w:rsidR="0002112F" w:rsidRPr="000170DA" w:rsidRDefault="0002112F" w:rsidP="00DD2274">
            <w:pPr>
              <w:keepNext/>
              <w:rPr>
                <w:rFonts w:ascii="Garamond" w:hAnsi="Garamond"/>
                <w:lang w:val="en-AU"/>
              </w:rPr>
            </w:pPr>
            <w:r w:rsidRPr="000170D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112F" w:rsidRPr="000170DA" w:rsidRDefault="00155D95" w:rsidP="00DD2274">
            <w:pPr>
              <w:keepNext/>
              <w:rPr>
                <w:rFonts w:ascii="Garamond" w:hAnsi="Garamond"/>
                <w:lang w:val="en-AU"/>
              </w:rPr>
            </w:pPr>
            <w:hyperlink r:id="rId31" w:history="1">
              <w:r w:rsidR="0002112F" w:rsidRPr="000170DA">
                <w:rPr>
                  <w:rStyle w:val="Hyperlink"/>
                  <w:rFonts w:ascii="Garamond" w:hAnsi="Garamond"/>
                  <w:lang w:val="en-AU"/>
                </w:rPr>
                <w:t>https://academic.oup.com/intqhc/advance-access?papetoc</w:t>
              </w:r>
            </w:hyperlink>
          </w:p>
        </w:tc>
      </w:tr>
      <w:tr w:rsidR="0002112F" w:rsidRPr="000170DA" w:rsidTr="00DD2274">
        <w:tc>
          <w:tcPr>
            <w:tcW w:w="1080" w:type="dxa"/>
            <w:tcBorders>
              <w:top w:val="single" w:sz="4" w:space="0" w:color="auto"/>
              <w:left w:val="single" w:sz="4" w:space="0" w:color="auto"/>
              <w:bottom w:val="single" w:sz="4" w:space="0" w:color="auto"/>
              <w:right w:val="single" w:sz="4" w:space="0" w:color="auto"/>
            </w:tcBorders>
            <w:vAlign w:val="center"/>
          </w:tcPr>
          <w:p w:rsidR="0002112F" w:rsidRPr="000170DA" w:rsidRDefault="0002112F" w:rsidP="00DD2274">
            <w:pPr>
              <w:rPr>
                <w:rFonts w:ascii="Garamond" w:hAnsi="Garamond"/>
                <w:lang w:val="en-AU"/>
              </w:rPr>
            </w:pPr>
            <w:r w:rsidRPr="000170DA">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112F" w:rsidRPr="000170DA" w:rsidRDefault="0002112F" w:rsidP="00DD2274">
            <w:pPr>
              <w:rPr>
                <w:rFonts w:ascii="Garamond" w:hAnsi="Garamond"/>
                <w:lang w:val="en-AU"/>
              </w:rPr>
            </w:pPr>
            <w:r w:rsidRPr="000170DA">
              <w:rPr>
                <w:rFonts w:ascii="Garamond" w:hAnsi="Garamond"/>
                <w:i/>
                <w:lang w:val="en-AU"/>
              </w:rPr>
              <w:t xml:space="preserve">International Journal for Quality in Health Care </w:t>
            </w:r>
            <w:r w:rsidRPr="000170DA">
              <w:rPr>
                <w:rFonts w:ascii="Garamond" w:hAnsi="Garamond"/>
                <w:lang w:val="en-AU"/>
              </w:rPr>
              <w:t>has published a number of ‘online first’ articles, including:</w:t>
            </w:r>
          </w:p>
          <w:p w:rsidR="00094AC2" w:rsidRPr="00094AC2" w:rsidRDefault="00094AC2" w:rsidP="00094AC2">
            <w:pPr>
              <w:pStyle w:val="ListParagraph"/>
              <w:numPr>
                <w:ilvl w:val="0"/>
                <w:numId w:val="14"/>
              </w:numPr>
              <w:rPr>
                <w:rFonts w:ascii="Garamond" w:hAnsi="Garamond"/>
                <w:lang w:val="en-AU"/>
              </w:rPr>
            </w:pPr>
            <w:r w:rsidRPr="00094AC2">
              <w:rPr>
                <w:rFonts w:ascii="Garamond" w:hAnsi="Garamond"/>
                <w:lang w:val="en-AU"/>
              </w:rPr>
              <w:t xml:space="preserve">Factors to consider in the introduction of </w:t>
            </w:r>
            <w:r w:rsidRPr="00094AC2">
              <w:rPr>
                <w:rFonts w:ascii="Garamond" w:hAnsi="Garamond"/>
                <w:b/>
                <w:lang w:val="en-AU"/>
              </w:rPr>
              <w:t>huddles on clinical wards</w:t>
            </w:r>
            <w:r w:rsidRPr="00094AC2">
              <w:rPr>
                <w:rFonts w:ascii="Garamond" w:hAnsi="Garamond"/>
                <w:lang w:val="en-AU"/>
              </w:rPr>
              <w:t>: perceptions of staff on the SAFE programme (Emily Stapley</w:t>
            </w:r>
            <w:r>
              <w:rPr>
                <w:rFonts w:ascii="Garamond" w:hAnsi="Garamond"/>
                <w:lang w:val="en-AU"/>
              </w:rPr>
              <w:t>;</w:t>
            </w:r>
            <w:r w:rsidRPr="00094AC2">
              <w:rPr>
                <w:rFonts w:ascii="Garamond" w:hAnsi="Garamond"/>
                <w:lang w:val="en-AU"/>
              </w:rPr>
              <w:t xml:space="preserve"> Evelyn Sharples</w:t>
            </w:r>
            <w:r>
              <w:rPr>
                <w:rFonts w:ascii="Garamond" w:hAnsi="Garamond"/>
                <w:lang w:val="en-AU"/>
              </w:rPr>
              <w:t>;</w:t>
            </w:r>
            <w:r w:rsidRPr="00094AC2">
              <w:rPr>
                <w:rFonts w:ascii="Garamond" w:hAnsi="Garamond"/>
                <w:lang w:val="en-AU"/>
              </w:rPr>
              <w:t xml:space="preserve"> Peter Lachman</w:t>
            </w:r>
            <w:r>
              <w:rPr>
                <w:rFonts w:ascii="Garamond" w:hAnsi="Garamond"/>
                <w:lang w:val="en-AU"/>
              </w:rPr>
              <w:t>;</w:t>
            </w:r>
            <w:r w:rsidRPr="00094AC2">
              <w:rPr>
                <w:rFonts w:ascii="Garamond" w:hAnsi="Garamond"/>
                <w:lang w:val="en-AU"/>
              </w:rPr>
              <w:t xml:space="preserve"> Monica Lakhanpaul</w:t>
            </w:r>
            <w:r>
              <w:rPr>
                <w:rFonts w:ascii="Garamond" w:hAnsi="Garamond"/>
                <w:lang w:val="en-AU"/>
              </w:rPr>
              <w:t>;</w:t>
            </w:r>
            <w:r w:rsidRPr="00094AC2">
              <w:rPr>
                <w:rFonts w:ascii="Garamond" w:hAnsi="Garamond"/>
                <w:lang w:val="en-AU"/>
              </w:rPr>
              <w:t xml:space="preserve"> Miranda Wolpert</w:t>
            </w:r>
            <w:r>
              <w:rPr>
                <w:rFonts w:ascii="Garamond" w:hAnsi="Garamond"/>
                <w:lang w:val="en-AU"/>
              </w:rPr>
              <w:t>;</w:t>
            </w:r>
            <w:r w:rsidRPr="00094AC2">
              <w:rPr>
                <w:rFonts w:ascii="Garamond" w:hAnsi="Garamond"/>
                <w:lang w:val="en-AU"/>
              </w:rPr>
              <w:t xml:space="preserve"> Jessica Deighton</w:t>
            </w:r>
            <w:r>
              <w:rPr>
                <w:rFonts w:ascii="Garamond" w:hAnsi="Garamond"/>
                <w:lang w:val="en-AU"/>
              </w:rPr>
              <w:t>)</w:t>
            </w:r>
          </w:p>
          <w:p w:rsidR="001D3D60" w:rsidRPr="000170DA" w:rsidRDefault="00C57681" w:rsidP="00C57681">
            <w:pPr>
              <w:pStyle w:val="ListParagraph"/>
              <w:numPr>
                <w:ilvl w:val="0"/>
                <w:numId w:val="14"/>
              </w:numPr>
              <w:rPr>
                <w:rFonts w:ascii="Garamond" w:hAnsi="Garamond"/>
                <w:lang w:val="en-AU"/>
              </w:rPr>
            </w:pPr>
            <w:r w:rsidRPr="00C57681">
              <w:rPr>
                <w:rFonts w:ascii="Garamond" w:hAnsi="Garamond"/>
                <w:lang w:val="en-AU"/>
              </w:rPr>
              <w:t xml:space="preserve">Assessment of </w:t>
            </w:r>
            <w:r w:rsidRPr="00C57681">
              <w:rPr>
                <w:rFonts w:ascii="Garamond" w:hAnsi="Garamond"/>
                <w:b/>
                <w:lang w:val="en-AU"/>
              </w:rPr>
              <w:t>patient safety culture</w:t>
            </w:r>
            <w:r w:rsidRPr="00C57681">
              <w:rPr>
                <w:rFonts w:ascii="Garamond" w:hAnsi="Garamond"/>
                <w:lang w:val="en-AU"/>
              </w:rPr>
              <w:t xml:space="preserve"> in private and public hospitals in Peru </w:t>
            </w:r>
            <w:r>
              <w:rPr>
                <w:rFonts w:ascii="Garamond" w:hAnsi="Garamond"/>
                <w:lang w:val="en-AU"/>
              </w:rPr>
              <w:t xml:space="preserve"> (</w:t>
            </w:r>
            <w:r w:rsidRPr="00C57681">
              <w:rPr>
                <w:rFonts w:ascii="Garamond" w:hAnsi="Garamond"/>
                <w:lang w:val="en-AU"/>
              </w:rPr>
              <w:t>Alejandro Arrieta; Gabriela Suárez; Galed Hakim</w:t>
            </w:r>
            <w:r>
              <w:rPr>
                <w:rFonts w:ascii="Garamond" w:hAnsi="Garamond"/>
                <w:lang w:val="en-AU"/>
              </w:rPr>
              <w:t>)</w:t>
            </w:r>
          </w:p>
        </w:tc>
      </w:tr>
    </w:tbl>
    <w:p w:rsidR="00EF418C" w:rsidRDefault="00EF418C" w:rsidP="00177F9F">
      <w:pPr>
        <w:keepNext/>
        <w:rPr>
          <w:rFonts w:ascii="Garamond" w:hAnsi="Garamond"/>
          <w:lang w:val="en-AU"/>
        </w:rPr>
      </w:pPr>
    </w:p>
    <w:p w:rsidR="00EF418C" w:rsidRPr="00EF418C" w:rsidRDefault="00EF418C" w:rsidP="00177F9F">
      <w:pPr>
        <w:keepNext/>
        <w:rPr>
          <w:rFonts w:ascii="Garamond" w:hAnsi="Garamond"/>
          <w:lang w:val="en-AU"/>
        </w:rPr>
      </w:pPr>
    </w:p>
    <w:p w:rsidR="00177F9F" w:rsidRPr="000170DA" w:rsidRDefault="00177F9F" w:rsidP="00177F9F">
      <w:pPr>
        <w:keepNext/>
        <w:rPr>
          <w:rFonts w:ascii="Garamond" w:hAnsi="Garamond"/>
          <w:b/>
          <w:lang w:val="en-AU"/>
        </w:rPr>
      </w:pPr>
      <w:r w:rsidRPr="000170DA">
        <w:rPr>
          <w:rFonts w:ascii="Garamond" w:hAnsi="Garamond"/>
          <w:b/>
          <w:lang w:val="en-AU"/>
        </w:rPr>
        <w:t>Online resources</w:t>
      </w:r>
    </w:p>
    <w:p w:rsidR="00177F9F" w:rsidRDefault="00177F9F" w:rsidP="00177F9F">
      <w:pPr>
        <w:rPr>
          <w:rFonts w:ascii="Garamond" w:hAnsi="Garamond"/>
          <w:i/>
          <w:lang w:val="en-AU"/>
        </w:rPr>
      </w:pPr>
    </w:p>
    <w:p w:rsidR="00D51F05" w:rsidRPr="006905FA" w:rsidRDefault="00D51F05" w:rsidP="00D51F05">
      <w:pPr>
        <w:keepNext/>
        <w:keepLines/>
        <w:rPr>
          <w:rFonts w:ascii="Garamond" w:hAnsi="Garamond"/>
          <w:i/>
          <w:lang w:val="en-AU"/>
        </w:rPr>
      </w:pPr>
      <w:r w:rsidRPr="006905FA">
        <w:rPr>
          <w:rFonts w:ascii="Garamond" w:hAnsi="Garamond"/>
          <w:i/>
          <w:lang w:val="en-AU"/>
        </w:rPr>
        <w:t>[USA] Top 10 He</w:t>
      </w:r>
      <w:r>
        <w:rPr>
          <w:rFonts w:ascii="Garamond" w:hAnsi="Garamond"/>
          <w:i/>
          <w:lang w:val="en-AU"/>
        </w:rPr>
        <w:t>alth Technology Hazards for 2018</w:t>
      </w:r>
    </w:p>
    <w:p w:rsidR="00D51F05" w:rsidRDefault="00155D95" w:rsidP="00D51F05">
      <w:pPr>
        <w:keepNext/>
        <w:keepLines/>
        <w:rPr>
          <w:rFonts w:ascii="Garamond" w:hAnsi="Garamond"/>
          <w:lang w:val="en-AU"/>
        </w:rPr>
      </w:pPr>
      <w:hyperlink r:id="rId32" w:history="1">
        <w:r w:rsidR="00D51F05" w:rsidRPr="00A12D3B">
          <w:rPr>
            <w:rStyle w:val="Hyperlink"/>
            <w:rFonts w:ascii="Garamond" w:hAnsi="Garamond"/>
            <w:lang w:val="en-AU"/>
          </w:rPr>
          <w:t>https://www.ecri.org/Pages/2018-Hazards.aspx</w:t>
        </w:r>
      </w:hyperlink>
    </w:p>
    <w:p w:rsidR="00D51F05" w:rsidRDefault="00D51F05" w:rsidP="00D51F05">
      <w:pPr>
        <w:keepNext/>
        <w:keepLines/>
        <w:rPr>
          <w:rFonts w:ascii="Garamond" w:hAnsi="Garamond"/>
          <w:lang w:val="en-AU"/>
        </w:rPr>
      </w:pPr>
      <w:r>
        <w:rPr>
          <w:rFonts w:ascii="Garamond" w:hAnsi="Garamond"/>
          <w:lang w:val="en-AU"/>
        </w:rPr>
        <w:t>The ECRI Institute has released its annual list of the more significant hospital health technology hazards. This year’s list is:</w:t>
      </w:r>
    </w:p>
    <w:p w:rsidR="00D51F05" w:rsidRPr="00D51F05" w:rsidRDefault="00D51F05" w:rsidP="00D51F05">
      <w:pPr>
        <w:pStyle w:val="ListParagraph"/>
        <w:keepNext/>
        <w:keepLines/>
        <w:numPr>
          <w:ilvl w:val="0"/>
          <w:numId w:val="23"/>
        </w:numPr>
        <w:rPr>
          <w:rFonts w:ascii="Garamond" w:hAnsi="Garamond"/>
          <w:lang w:val="en-AU"/>
        </w:rPr>
      </w:pPr>
      <w:r w:rsidRPr="00D51F05">
        <w:rPr>
          <w:rFonts w:ascii="Garamond" w:hAnsi="Garamond"/>
          <w:lang w:val="en-AU"/>
        </w:rPr>
        <w:t xml:space="preserve">Ransomware and Other </w:t>
      </w:r>
      <w:r w:rsidRPr="00D51F05">
        <w:rPr>
          <w:rFonts w:ascii="Garamond" w:hAnsi="Garamond"/>
          <w:b/>
          <w:lang w:val="en-AU"/>
        </w:rPr>
        <w:t>Cybersecurity Threats</w:t>
      </w:r>
      <w:r w:rsidRPr="00D51F05">
        <w:rPr>
          <w:rFonts w:ascii="Garamond" w:hAnsi="Garamond"/>
          <w:lang w:val="en-AU"/>
        </w:rPr>
        <w:t xml:space="preserve"> to Healthcare Delivery Can Endanger Patients</w:t>
      </w:r>
    </w:p>
    <w:p w:rsidR="00D51F05" w:rsidRPr="00D51F05" w:rsidRDefault="00D51F05" w:rsidP="00D51F05">
      <w:pPr>
        <w:pStyle w:val="ListParagraph"/>
        <w:keepNext/>
        <w:keepLines/>
        <w:numPr>
          <w:ilvl w:val="0"/>
          <w:numId w:val="23"/>
        </w:numPr>
        <w:rPr>
          <w:rFonts w:ascii="Garamond" w:hAnsi="Garamond"/>
          <w:lang w:val="en-AU"/>
        </w:rPr>
      </w:pPr>
      <w:r w:rsidRPr="00D51F05">
        <w:rPr>
          <w:rFonts w:ascii="Garamond" w:hAnsi="Garamond"/>
          <w:b/>
          <w:lang w:val="en-AU"/>
        </w:rPr>
        <w:t>Endoscope Reprocessing</w:t>
      </w:r>
      <w:r w:rsidRPr="00D51F05">
        <w:rPr>
          <w:rFonts w:ascii="Garamond" w:hAnsi="Garamond"/>
          <w:lang w:val="en-AU"/>
        </w:rPr>
        <w:t xml:space="preserve"> Failures Continue to Expose Patients to Infection Risk</w:t>
      </w:r>
    </w:p>
    <w:p w:rsidR="00D51F05" w:rsidRPr="00D51F05" w:rsidRDefault="00D51F05" w:rsidP="00D51F05">
      <w:pPr>
        <w:pStyle w:val="ListParagraph"/>
        <w:keepNext/>
        <w:keepLines/>
        <w:numPr>
          <w:ilvl w:val="0"/>
          <w:numId w:val="23"/>
        </w:numPr>
        <w:rPr>
          <w:rFonts w:ascii="Garamond" w:hAnsi="Garamond"/>
          <w:lang w:val="en-AU"/>
        </w:rPr>
      </w:pPr>
      <w:r w:rsidRPr="00D51F05">
        <w:rPr>
          <w:rFonts w:ascii="Garamond" w:hAnsi="Garamond"/>
          <w:b/>
          <w:lang w:val="en-AU"/>
        </w:rPr>
        <w:t>Mattresses and Covers</w:t>
      </w:r>
      <w:r w:rsidRPr="00D51F05">
        <w:rPr>
          <w:rFonts w:ascii="Garamond" w:hAnsi="Garamond"/>
          <w:lang w:val="en-AU"/>
        </w:rPr>
        <w:t xml:space="preserve"> May Be Infected by Body Fluids and Microbiological Contaminants</w:t>
      </w:r>
    </w:p>
    <w:p w:rsidR="00D51F05" w:rsidRPr="00D51F05" w:rsidRDefault="00D51F05" w:rsidP="00D51F05">
      <w:pPr>
        <w:pStyle w:val="ListParagraph"/>
        <w:keepNext/>
        <w:keepLines/>
        <w:numPr>
          <w:ilvl w:val="0"/>
          <w:numId w:val="23"/>
        </w:numPr>
        <w:rPr>
          <w:rFonts w:ascii="Garamond" w:hAnsi="Garamond"/>
          <w:lang w:val="en-AU"/>
        </w:rPr>
      </w:pPr>
      <w:r w:rsidRPr="00D51F05">
        <w:rPr>
          <w:rFonts w:ascii="Garamond" w:hAnsi="Garamond"/>
          <w:b/>
          <w:lang w:val="en-AU"/>
        </w:rPr>
        <w:t>Missed Alarms</w:t>
      </w:r>
      <w:r w:rsidRPr="00D51F05">
        <w:rPr>
          <w:rFonts w:ascii="Garamond" w:hAnsi="Garamond"/>
          <w:lang w:val="en-AU"/>
        </w:rPr>
        <w:t xml:space="preserve"> May Result from Inappropriately Configured Secondary Notification Devices and Systems</w:t>
      </w:r>
    </w:p>
    <w:p w:rsidR="00D51F05" w:rsidRPr="00D51F05" w:rsidRDefault="00D51F05" w:rsidP="00D51F05">
      <w:pPr>
        <w:pStyle w:val="ListParagraph"/>
        <w:keepNext/>
        <w:keepLines/>
        <w:numPr>
          <w:ilvl w:val="0"/>
          <w:numId w:val="23"/>
        </w:numPr>
        <w:rPr>
          <w:rFonts w:ascii="Garamond" w:hAnsi="Garamond"/>
          <w:lang w:val="en-AU"/>
        </w:rPr>
      </w:pPr>
      <w:r w:rsidRPr="00D51F05">
        <w:rPr>
          <w:rFonts w:ascii="Garamond" w:hAnsi="Garamond"/>
          <w:b/>
          <w:lang w:val="en-AU"/>
        </w:rPr>
        <w:t>Improper Cleaning</w:t>
      </w:r>
      <w:r w:rsidRPr="00D51F05">
        <w:rPr>
          <w:rFonts w:ascii="Garamond" w:hAnsi="Garamond"/>
          <w:lang w:val="en-AU"/>
        </w:rPr>
        <w:t xml:space="preserve"> May Cause Device Malfunctions, Equipment Failures, and Potential for Patient Injury</w:t>
      </w:r>
    </w:p>
    <w:p w:rsidR="00D51F05" w:rsidRPr="00D51F05" w:rsidRDefault="00D51F05" w:rsidP="00D51F05">
      <w:pPr>
        <w:pStyle w:val="ListParagraph"/>
        <w:keepNext/>
        <w:keepLines/>
        <w:numPr>
          <w:ilvl w:val="0"/>
          <w:numId w:val="23"/>
        </w:numPr>
        <w:rPr>
          <w:rFonts w:ascii="Garamond" w:hAnsi="Garamond"/>
          <w:lang w:val="en-AU"/>
        </w:rPr>
      </w:pPr>
      <w:r w:rsidRPr="00D51F05">
        <w:rPr>
          <w:rFonts w:ascii="Garamond" w:hAnsi="Garamond"/>
          <w:lang w:val="en-AU"/>
        </w:rPr>
        <w:t xml:space="preserve">Unholstered </w:t>
      </w:r>
      <w:r w:rsidRPr="00D51F05">
        <w:rPr>
          <w:rFonts w:ascii="Garamond" w:hAnsi="Garamond"/>
          <w:b/>
          <w:lang w:val="en-AU"/>
        </w:rPr>
        <w:t>Electrosurgical Active Electrodes</w:t>
      </w:r>
      <w:r w:rsidRPr="00D51F05">
        <w:rPr>
          <w:rFonts w:ascii="Garamond" w:hAnsi="Garamond"/>
          <w:lang w:val="en-AU"/>
        </w:rPr>
        <w:t xml:space="preserve"> Can Lead to Patient Burns</w:t>
      </w:r>
    </w:p>
    <w:p w:rsidR="00D51F05" w:rsidRPr="00D51F05" w:rsidRDefault="00D51F05" w:rsidP="00D51F05">
      <w:pPr>
        <w:pStyle w:val="ListParagraph"/>
        <w:keepNext/>
        <w:keepLines/>
        <w:numPr>
          <w:ilvl w:val="0"/>
          <w:numId w:val="23"/>
        </w:numPr>
        <w:rPr>
          <w:rFonts w:ascii="Garamond" w:hAnsi="Garamond"/>
          <w:lang w:val="en-AU"/>
        </w:rPr>
      </w:pPr>
      <w:r w:rsidRPr="00D51F05">
        <w:rPr>
          <w:rFonts w:ascii="Garamond" w:hAnsi="Garamond"/>
          <w:lang w:val="en-AU"/>
        </w:rPr>
        <w:t xml:space="preserve">Inadequate Use of </w:t>
      </w:r>
      <w:r w:rsidRPr="00D51F05">
        <w:rPr>
          <w:rFonts w:ascii="Garamond" w:hAnsi="Garamond"/>
          <w:b/>
          <w:lang w:val="en-AU"/>
        </w:rPr>
        <w:t>Digital Imaging Tools</w:t>
      </w:r>
      <w:r w:rsidRPr="00D51F05">
        <w:rPr>
          <w:rFonts w:ascii="Garamond" w:hAnsi="Garamond"/>
          <w:lang w:val="en-AU"/>
        </w:rPr>
        <w:t xml:space="preserve"> May Lead to Unnecessary Radiation Exposure</w:t>
      </w:r>
    </w:p>
    <w:p w:rsidR="00D51F05" w:rsidRPr="00D51F05" w:rsidRDefault="00D51F05" w:rsidP="00D51F05">
      <w:pPr>
        <w:pStyle w:val="ListParagraph"/>
        <w:keepNext/>
        <w:keepLines/>
        <w:numPr>
          <w:ilvl w:val="0"/>
          <w:numId w:val="23"/>
        </w:numPr>
        <w:rPr>
          <w:rFonts w:ascii="Garamond" w:hAnsi="Garamond"/>
          <w:lang w:val="en-AU"/>
        </w:rPr>
      </w:pPr>
      <w:r w:rsidRPr="00D51F05">
        <w:rPr>
          <w:rFonts w:ascii="Garamond" w:hAnsi="Garamond"/>
          <w:lang w:val="en-AU"/>
        </w:rPr>
        <w:t xml:space="preserve">Workarounds Can Negate the Safety Advantages of </w:t>
      </w:r>
      <w:r w:rsidRPr="00D51F05">
        <w:rPr>
          <w:rFonts w:ascii="Garamond" w:hAnsi="Garamond"/>
          <w:b/>
          <w:lang w:val="en-AU"/>
        </w:rPr>
        <w:t>Bar-Coded Medication Administration Systems</w:t>
      </w:r>
    </w:p>
    <w:p w:rsidR="00D51F05" w:rsidRPr="00D51F05" w:rsidRDefault="00D51F05" w:rsidP="00D51F05">
      <w:pPr>
        <w:pStyle w:val="ListParagraph"/>
        <w:keepNext/>
        <w:keepLines/>
        <w:numPr>
          <w:ilvl w:val="0"/>
          <w:numId w:val="23"/>
        </w:numPr>
        <w:rPr>
          <w:rFonts w:ascii="Garamond" w:hAnsi="Garamond"/>
          <w:lang w:val="en-AU"/>
        </w:rPr>
      </w:pPr>
      <w:r w:rsidRPr="00D51F05">
        <w:rPr>
          <w:rFonts w:ascii="Garamond" w:hAnsi="Garamond"/>
          <w:lang w:val="en-AU"/>
        </w:rPr>
        <w:t xml:space="preserve">Flaws in </w:t>
      </w:r>
      <w:r w:rsidRPr="00D51F05">
        <w:rPr>
          <w:rFonts w:ascii="Garamond" w:hAnsi="Garamond"/>
          <w:b/>
          <w:lang w:val="en-AU"/>
        </w:rPr>
        <w:t>Medical Device Networking</w:t>
      </w:r>
      <w:r w:rsidRPr="00D51F05">
        <w:rPr>
          <w:rFonts w:ascii="Garamond" w:hAnsi="Garamond"/>
          <w:lang w:val="en-AU"/>
        </w:rPr>
        <w:t xml:space="preserve"> Can Lead to Delayed or Inappropriate Care</w:t>
      </w:r>
    </w:p>
    <w:p w:rsidR="00D51F05" w:rsidRPr="00D51F05" w:rsidRDefault="00D51F05" w:rsidP="00C921DD">
      <w:pPr>
        <w:pStyle w:val="ListParagraph"/>
        <w:keepLines/>
        <w:numPr>
          <w:ilvl w:val="0"/>
          <w:numId w:val="23"/>
        </w:numPr>
        <w:ind w:left="714" w:hanging="357"/>
        <w:rPr>
          <w:rFonts w:ascii="Garamond" w:hAnsi="Garamond"/>
          <w:lang w:val="en-AU"/>
        </w:rPr>
      </w:pPr>
      <w:r w:rsidRPr="00D51F05">
        <w:rPr>
          <w:rFonts w:ascii="Garamond" w:hAnsi="Garamond"/>
          <w:lang w:val="en-AU"/>
        </w:rPr>
        <w:t xml:space="preserve">Slow Adoption of Safer </w:t>
      </w:r>
      <w:r w:rsidRPr="00D51F05">
        <w:rPr>
          <w:rFonts w:ascii="Garamond" w:hAnsi="Garamond"/>
          <w:b/>
          <w:lang w:val="en-AU"/>
        </w:rPr>
        <w:t>Enteral Feeding Connectors</w:t>
      </w:r>
      <w:r w:rsidRPr="00D51F05">
        <w:rPr>
          <w:rFonts w:ascii="Garamond" w:hAnsi="Garamond"/>
          <w:lang w:val="en-AU"/>
        </w:rPr>
        <w:t xml:space="preserve"> Leaves Patients at Risk</w:t>
      </w:r>
      <w:r>
        <w:rPr>
          <w:rFonts w:ascii="Garamond" w:hAnsi="Garamond"/>
          <w:lang w:val="en-AU"/>
        </w:rPr>
        <w:t>.</w:t>
      </w:r>
    </w:p>
    <w:p w:rsidR="001B04AB" w:rsidRDefault="00D80DEE" w:rsidP="00070CFE">
      <w:pPr>
        <w:rPr>
          <w:rFonts w:ascii="Garamond" w:hAnsi="Garamond"/>
          <w:i/>
          <w:lang w:val="en-AU"/>
        </w:rPr>
      </w:pPr>
      <w:r>
        <w:rPr>
          <w:rFonts w:ascii="Garamond" w:hAnsi="Garamond"/>
          <w:i/>
          <w:noProof/>
          <w:lang w:val="en-AU" w:eastAsia="en-AU"/>
        </w:rPr>
        <w:lastRenderedPageBreak/>
        <w:drawing>
          <wp:inline distT="0" distB="0" distL="0" distR="0">
            <wp:extent cx="5652000" cy="8683200"/>
            <wp:effectExtent l="19050" t="19050" r="2540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RI 2017-12-13_8-11-39.png"/>
                    <pic:cNvPicPr/>
                  </pic:nvPicPr>
                  <pic:blipFill>
                    <a:blip r:embed="rId33">
                      <a:extLst>
                        <a:ext uri="{28A0092B-C50C-407E-A947-70E740481C1C}">
                          <a14:useLocalDpi xmlns:a14="http://schemas.microsoft.com/office/drawing/2010/main" val="0"/>
                        </a:ext>
                      </a:extLst>
                    </a:blip>
                    <a:stretch>
                      <a:fillRect/>
                    </a:stretch>
                  </pic:blipFill>
                  <pic:spPr>
                    <a:xfrm>
                      <a:off x="0" y="0"/>
                      <a:ext cx="5652000" cy="8683200"/>
                    </a:xfrm>
                    <a:prstGeom prst="rect">
                      <a:avLst/>
                    </a:prstGeom>
                    <a:ln>
                      <a:solidFill>
                        <a:schemeClr val="tx1"/>
                      </a:solidFill>
                    </a:ln>
                  </pic:spPr>
                </pic:pic>
              </a:graphicData>
            </a:graphic>
          </wp:inline>
        </w:drawing>
      </w:r>
    </w:p>
    <w:p w:rsidR="00D80DEE" w:rsidRDefault="00D80DEE" w:rsidP="00070CFE">
      <w:pPr>
        <w:rPr>
          <w:rFonts w:ascii="Garamond" w:hAnsi="Garamond"/>
          <w:i/>
          <w:lang w:val="en-AU"/>
        </w:rPr>
      </w:pPr>
    </w:p>
    <w:p w:rsidR="008279A6" w:rsidRPr="009D443D" w:rsidRDefault="00D51F05" w:rsidP="00070CFE">
      <w:pPr>
        <w:rPr>
          <w:rFonts w:ascii="Garamond" w:hAnsi="Garamond"/>
          <w:b/>
          <w:lang w:val="en-AU"/>
        </w:rPr>
      </w:pPr>
      <w:r>
        <w:rPr>
          <w:rFonts w:ascii="Garamond" w:hAnsi="Garamond"/>
          <w:b/>
          <w:lang w:val="en-AU"/>
        </w:rPr>
        <w:lastRenderedPageBreak/>
        <w:t xml:space="preserve">On the Radar’s </w:t>
      </w:r>
      <w:r w:rsidR="009D443D" w:rsidRPr="009D443D">
        <w:rPr>
          <w:rFonts w:ascii="Garamond" w:hAnsi="Garamond"/>
          <w:b/>
          <w:lang w:val="en-AU"/>
        </w:rPr>
        <w:t>most popular items</w:t>
      </w:r>
    </w:p>
    <w:p w:rsidR="009D443D" w:rsidRDefault="009D443D" w:rsidP="00070CFE">
      <w:pPr>
        <w:rPr>
          <w:rFonts w:ascii="Garamond" w:hAnsi="Garamond"/>
          <w:lang w:val="en-AU"/>
        </w:rPr>
      </w:pPr>
      <w:r>
        <w:rPr>
          <w:rFonts w:ascii="Garamond" w:hAnsi="Garamond"/>
          <w:lang w:val="en-AU"/>
        </w:rPr>
        <w:t xml:space="preserve">The most popular items to date in this year’s issues of </w:t>
      </w:r>
      <w:r w:rsidRPr="009D443D">
        <w:rPr>
          <w:rFonts w:ascii="Garamond" w:hAnsi="Garamond"/>
          <w:i/>
          <w:lang w:val="en-AU"/>
        </w:rPr>
        <w:t>On the Radar</w:t>
      </w:r>
      <w:r>
        <w:rPr>
          <w:rFonts w:ascii="Garamond" w:hAnsi="Garamond"/>
          <w:lang w:val="en-AU"/>
        </w:rPr>
        <w:t xml:space="preserve"> include:</w:t>
      </w:r>
    </w:p>
    <w:p w:rsidR="009D443D" w:rsidRPr="009D443D" w:rsidRDefault="009D443D" w:rsidP="00D901C6">
      <w:pPr>
        <w:pStyle w:val="ListParagraph"/>
        <w:numPr>
          <w:ilvl w:val="0"/>
          <w:numId w:val="14"/>
        </w:numPr>
        <w:rPr>
          <w:rFonts w:ascii="Garamond" w:hAnsi="Garamond"/>
          <w:i/>
          <w:lang w:val="en-AU"/>
        </w:rPr>
      </w:pPr>
      <w:r w:rsidRPr="009D443D">
        <w:rPr>
          <w:rFonts w:ascii="Garamond" w:hAnsi="Garamond"/>
          <w:i/>
          <w:lang w:val="en-AU"/>
        </w:rPr>
        <w:t>National Safety and Quality Health Service (NSQHS) Standards (second edition) Fact sheets</w:t>
      </w:r>
      <w:r w:rsidR="00D901C6">
        <w:rPr>
          <w:rFonts w:ascii="Garamond" w:hAnsi="Garamond"/>
          <w:i/>
          <w:lang w:val="en-AU"/>
        </w:rPr>
        <w:t xml:space="preserve"> </w:t>
      </w:r>
      <w:hyperlink r:id="rId34" w:history="1">
        <w:r w:rsidR="00D901C6" w:rsidRPr="00C954B4">
          <w:rPr>
            <w:rStyle w:val="Hyperlink"/>
            <w:rFonts w:ascii="Garamond" w:hAnsi="Garamond"/>
            <w:lang w:val="en-AU"/>
          </w:rPr>
          <w:t>https://www.safetyandquality.gov.au/our-work/assessment-to-the-nsqhs-standards/nsqhs-standards-second-edition/</w:t>
        </w:r>
      </w:hyperlink>
    </w:p>
    <w:p w:rsidR="009D443D" w:rsidRPr="009D443D" w:rsidRDefault="009D443D" w:rsidP="00D901C6">
      <w:pPr>
        <w:pStyle w:val="ListParagraph"/>
        <w:numPr>
          <w:ilvl w:val="0"/>
          <w:numId w:val="14"/>
        </w:numPr>
        <w:rPr>
          <w:rFonts w:ascii="Garamond" w:hAnsi="Garamond"/>
          <w:i/>
          <w:lang w:val="en-AU"/>
        </w:rPr>
      </w:pPr>
      <w:r w:rsidRPr="009D443D">
        <w:rPr>
          <w:rFonts w:ascii="Garamond" w:hAnsi="Garamond"/>
          <w:i/>
          <w:lang w:val="en-AU"/>
        </w:rPr>
        <w:t>Report on the Supply and Management of Schedule 8 Controlled Drugs at Certain Public Hospitals in Western Australia</w:t>
      </w:r>
      <w:r w:rsidR="00D901C6">
        <w:rPr>
          <w:rFonts w:ascii="Garamond" w:hAnsi="Garamond"/>
          <w:i/>
          <w:lang w:val="en-AU"/>
        </w:rPr>
        <w:t xml:space="preserve"> </w:t>
      </w:r>
      <w:hyperlink r:id="rId35" w:history="1">
        <w:r w:rsidR="00D901C6" w:rsidRPr="00C954B4">
          <w:rPr>
            <w:rStyle w:val="Hyperlink"/>
            <w:rFonts w:ascii="Garamond" w:hAnsi="Garamond"/>
            <w:lang w:val="en-AU"/>
          </w:rPr>
          <w:t>http://bit.ly/2tq5HhC</w:t>
        </w:r>
      </w:hyperlink>
    </w:p>
    <w:p w:rsidR="009D443D" w:rsidRPr="009D443D" w:rsidRDefault="009D443D" w:rsidP="00D901C6">
      <w:pPr>
        <w:pStyle w:val="ListParagraph"/>
        <w:numPr>
          <w:ilvl w:val="0"/>
          <w:numId w:val="14"/>
        </w:numPr>
        <w:rPr>
          <w:rFonts w:ascii="Garamond" w:hAnsi="Garamond"/>
          <w:i/>
          <w:lang w:val="en-AU"/>
        </w:rPr>
      </w:pPr>
      <w:r w:rsidRPr="009D443D">
        <w:rPr>
          <w:rFonts w:ascii="Garamond" w:hAnsi="Garamond"/>
          <w:i/>
          <w:lang w:val="en-AU"/>
        </w:rPr>
        <w:t>National Safety and Quality Health Service Standards. 2nd edition</w:t>
      </w:r>
      <w:r w:rsidR="00D901C6">
        <w:rPr>
          <w:rFonts w:ascii="Garamond" w:hAnsi="Garamond"/>
          <w:i/>
          <w:lang w:val="en-AU"/>
        </w:rPr>
        <w:t xml:space="preserve"> </w:t>
      </w:r>
      <w:hyperlink r:id="rId36" w:history="1">
        <w:r w:rsidR="00D901C6" w:rsidRPr="00D901C6">
          <w:rPr>
            <w:rStyle w:val="Hyperlink"/>
            <w:rFonts w:ascii="Garamond" w:hAnsi="Garamond"/>
            <w:lang w:val="en-AU"/>
          </w:rPr>
          <w:t>http://www.safetyandquality.gov.au/second-edition</w:t>
        </w:r>
      </w:hyperlink>
    </w:p>
    <w:p w:rsidR="009D443D" w:rsidRPr="00D901C6" w:rsidRDefault="009D443D" w:rsidP="00D901C6">
      <w:pPr>
        <w:pStyle w:val="ListParagraph"/>
        <w:numPr>
          <w:ilvl w:val="0"/>
          <w:numId w:val="14"/>
        </w:numPr>
        <w:rPr>
          <w:rFonts w:ascii="Garamond" w:hAnsi="Garamond"/>
          <w:lang w:val="en-AU"/>
        </w:rPr>
      </w:pPr>
      <w:r w:rsidRPr="009D443D">
        <w:rPr>
          <w:rFonts w:ascii="Garamond" w:hAnsi="Garamond"/>
          <w:i/>
          <w:lang w:val="en-AU"/>
        </w:rPr>
        <w:t>Recommendations to OECD Ministers of Health from the High Level Reflection Group on the Future of Health Statistics: Strengthening the international comparison of health system performance through patient-reported indicators</w:t>
      </w:r>
      <w:r w:rsidR="00D901C6">
        <w:rPr>
          <w:rFonts w:ascii="Garamond" w:hAnsi="Garamond"/>
          <w:i/>
          <w:lang w:val="en-AU"/>
        </w:rPr>
        <w:t xml:space="preserve"> </w:t>
      </w:r>
      <w:hyperlink r:id="rId37" w:history="1">
        <w:r w:rsidR="00D901C6" w:rsidRPr="00D901C6">
          <w:rPr>
            <w:rStyle w:val="Hyperlink"/>
            <w:rFonts w:ascii="Garamond" w:hAnsi="Garamond"/>
            <w:lang w:val="en-AU"/>
          </w:rPr>
          <w:t>https://www.oecd.org/els/health-systems/Recommendations-from-high-level-reflection-group-on-the-future-of-health-statistics.pdf</w:t>
        </w:r>
      </w:hyperlink>
    </w:p>
    <w:p w:rsidR="009D443D" w:rsidRPr="009D443D" w:rsidRDefault="009D443D" w:rsidP="00D901C6">
      <w:pPr>
        <w:pStyle w:val="ListParagraph"/>
        <w:numPr>
          <w:ilvl w:val="0"/>
          <w:numId w:val="14"/>
        </w:numPr>
        <w:rPr>
          <w:rFonts w:ascii="Garamond" w:hAnsi="Garamond"/>
          <w:i/>
          <w:lang w:val="en-AU"/>
        </w:rPr>
      </w:pPr>
      <w:r w:rsidRPr="009D443D">
        <w:rPr>
          <w:rFonts w:ascii="Garamond" w:hAnsi="Garamond"/>
          <w:i/>
          <w:lang w:val="en-AU"/>
        </w:rPr>
        <w:t>Leading a Culture of Safety: A Blueprint for Success</w:t>
      </w:r>
      <w:r w:rsidR="00D901C6">
        <w:rPr>
          <w:rFonts w:ascii="Garamond" w:hAnsi="Garamond"/>
          <w:i/>
          <w:lang w:val="en-AU"/>
        </w:rPr>
        <w:t xml:space="preserve"> </w:t>
      </w:r>
      <w:hyperlink r:id="rId38" w:history="1">
        <w:r w:rsidR="00D901C6" w:rsidRPr="00C954B4">
          <w:rPr>
            <w:rStyle w:val="Hyperlink"/>
            <w:rFonts w:ascii="Garamond" w:hAnsi="Garamond"/>
            <w:lang w:val="en-AU"/>
          </w:rPr>
          <w:t>https://www.npsf.org/page/cultureofsafety</w:t>
        </w:r>
      </w:hyperlink>
    </w:p>
    <w:p w:rsidR="009D443D" w:rsidRPr="009D443D" w:rsidRDefault="009D443D" w:rsidP="00D901C6">
      <w:pPr>
        <w:pStyle w:val="ListParagraph"/>
        <w:numPr>
          <w:ilvl w:val="0"/>
          <w:numId w:val="14"/>
        </w:numPr>
        <w:rPr>
          <w:rFonts w:ascii="Garamond" w:hAnsi="Garamond"/>
          <w:i/>
          <w:lang w:val="en-AU"/>
        </w:rPr>
      </w:pPr>
      <w:r w:rsidRPr="009D443D">
        <w:rPr>
          <w:rFonts w:ascii="Garamond" w:hAnsi="Garamond"/>
          <w:i/>
          <w:lang w:val="en-AU"/>
        </w:rPr>
        <w:t>Why do surgeons receive more complaints than their physician peers?</w:t>
      </w:r>
      <w:r w:rsidR="00D901C6">
        <w:rPr>
          <w:rFonts w:ascii="Garamond" w:hAnsi="Garamond"/>
          <w:i/>
          <w:lang w:val="en-AU"/>
        </w:rPr>
        <w:t xml:space="preserve"> </w:t>
      </w:r>
      <w:hyperlink r:id="rId39" w:history="1">
        <w:r w:rsidR="00D901C6" w:rsidRPr="00C954B4">
          <w:rPr>
            <w:rStyle w:val="Hyperlink"/>
            <w:rFonts w:ascii="Garamond" w:hAnsi="Garamond"/>
            <w:lang w:val="en-AU"/>
          </w:rPr>
          <w:t>http://dx.doi.org/10.1111/ans.14225</w:t>
        </w:r>
      </w:hyperlink>
    </w:p>
    <w:p w:rsidR="009D443D" w:rsidRPr="009D443D" w:rsidRDefault="009D443D" w:rsidP="00D901C6">
      <w:pPr>
        <w:pStyle w:val="ListParagraph"/>
        <w:numPr>
          <w:ilvl w:val="0"/>
          <w:numId w:val="14"/>
        </w:numPr>
        <w:rPr>
          <w:rFonts w:ascii="Garamond" w:hAnsi="Garamond"/>
          <w:i/>
          <w:lang w:val="en-AU"/>
        </w:rPr>
      </w:pPr>
      <w:r w:rsidRPr="009D443D">
        <w:rPr>
          <w:rFonts w:ascii="Garamond" w:hAnsi="Garamond"/>
          <w:i/>
          <w:lang w:val="en-AU"/>
        </w:rPr>
        <w:t>Final Report: Sentinel Event Research Project</w:t>
      </w:r>
      <w:r w:rsidR="00D901C6">
        <w:rPr>
          <w:rFonts w:ascii="Garamond" w:hAnsi="Garamond"/>
          <w:i/>
          <w:lang w:val="en-AU"/>
        </w:rPr>
        <w:t xml:space="preserve"> </w:t>
      </w:r>
      <w:hyperlink r:id="rId40" w:history="1">
        <w:r w:rsidR="00D901C6" w:rsidRPr="00C954B4">
          <w:rPr>
            <w:rStyle w:val="Hyperlink"/>
            <w:rFonts w:ascii="Garamond" w:hAnsi="Garamond"/>
            <w:lang w:val="en-AU"/>
          </w:rPr>
          <w:t>https://www2.health.vic.gov.au/hospitals-and-health-services/quality-safety-service/clinical-risk-management/sentinel-event-program</w:t>
        </w:r>
      </w:hyperlink>
    </w:p>
    <w:p w:rsidR="009D443D" w:rsidRPr="009D443D" w:rsidRDefault="009D443D" w:rsidP="00D901C6">
      <w:pPr>
        <w:pStyle w:val="ListParagraph"/>
        <w:numPr>
          <w:ilvl w:val="0"/>
          <w:numId w:val="14"/>
        </w:numPr>
        <w:rPr>
          <w:rFonts w:ascii="Garamond" w:hAnsi="Garamond"/>
          <w:i/>
          <w:lang w:val="en-AU"/>
        </w:rPr>
      </w:pPr>
      <w:r w:rsidRPr="009D443D">
        <w:rPr>
          <w:rFonts w:ascii="Garamond" w:hAnsi="Garamond"/>
          <w:i/>
          <w:lang w:val="en-AU"/>
        </w:rPr>
        <w:t>Pressure Injury Prevention in Hospitals Training Program</w:t>
      </w:r>
      <w:r w:rsidR="00D901C6">
        <w:rPr>
          <w:rFonts w:ascii="Garamond" w:hAnsi="Garamond"/>
          <w:i/>
          <w:lang w:val="en-AU"/>
        </w:rPr>
        <w:t xml:space="preserve"> </w:t>
      </w:r>
      <w:hyperlink r:id="rId41" w:history="1">
        <w:r w:rsidR="00D901C6" w:rsidRPr="00D901C6">
          <w:rPr>
            <w:rStyle w:val="Hyperlink"/>
            <w:rFonts w:ascii="Garamond" w:hAnsi="Garamond"/>
            <w:lang w:val="en-AU"/>
          </w:rPr>
          <w:t>https://www.ahrq.gov/professionals/systems/hospital/pressureinjurypxtraining/index.html</w:t>
        </w:r>
      </w:hyperlink>
    </w:p>
    <w:p w:rsidR="009D443D" w:rsidRPr="00D901C6" w:rsidRDefault="009D443D" w:rsidP="00D901C6">
      <w:pPr>
        <w:pStyle w:val="ListParagraph"/>
        <w:numPr>
          <w:ilvl w:val="0"/>
          <w:numId w:val="14"/>
        </w:numPr>
        <w:rPr>
          <w:rFonts w:ascii="Garamond" w:hAnsi="Garamond"/>
          <w:i/>
          <w:lang w:val="en-AU"/>
        </w:rPr>
      </w:pPr>
      <w:r w:rsidRPr="009D443D">
        <w:rPr>
          <w:rFonts w:ascii="Garamond" w:hAnsi="Garamond"/>
          <w:i/>
          <w:lang w:val="en-AU"/>
        </w:rPr>
        <w:t>Embedding a culture of quality improvement</w:t>
      </w:r>
      <w:r w:rsidR="00D901C6">
        <w:rPr>
          <w:rFonts w:ascii="Garamond" w:hAnsi="Garamond"/>
          <w:i/>
          <w:lang w:val="en-AU"/>
        </w:rPr>
        <w:t xml:space="preserve"> </w:t>
      </w:r>
      <w:r w:rsidR="00D901C6">
        <w:rPr>
          <w:rFonts w:ascii="Garamond" w:hAnsi="Garamond"/>
          <w:i/>
          <w:lang w:val="en-AU"/>
        </w:rPr>
        <w:br/>
      </w:r>
      <w:hyperlink r:id="rId42" w:history="1">
        <w:r w:rsidR="00D901C6" w:rsidRPr="00C954B4">
          <w:rPr>
            <w:rStyle w:val="Hyperlink"/>
            <w:rFonts w:ascii="Garamond" w:hAnsi="Garamond"/>
            <w:lang w:val="en-AU"/>
          </w:rPr>
          <w:t>https://www.kingsfund.org.uk/publications/embedding-culture-quality-improvement</w:t>
        </w:r>
      </w:hyperlink>
    </w:p>
    <w:p w:rsidR="00D901C6" w:rsidRPr="00D901C6" w:rsidRDefault="009D443D" w:rsidP="00D901C6">
      <w:pPr>
        <w:pStyle w:val="ListParagraph"/>
        <w:numPr>
          <w:ilvl w:val="0"/>
          <w:numId w:val="14"/>
        </w:numPr>
        <w:rPr>
          <w:rFonts w:ascii="Garamond" w:hAnsi="Garamond"/>
          <w:lang w:val="en-AU"/>
        </w:rPr>
      </w:pPr>
      <w:r w:rsidRPr="00D901C6">
        <w:rPr>
          <w:rFonts w:ascii="Garamond" w:hAnsi="Garamond"/>
          <w:i/>
          <w:lang w:val="en-AU"/>
        </w:rPr>
        <w:t>National Consensus Statement: Essential elements for recognising and responding to deterioration in a person’s mental state</w:t>
      </w:r>
      <w:r w:rsidR="00D901C6" w:rsidRPr="00D901C6">
        <w:rPr>
          <w:rFonts w:ascii="Garamond" w:hAnsi="Garamond"/>
          <w:i/>
          <w:lang w:val="en-AU"/>
        </w:rPr>
        <w:t xml:space="preserve"> </w:t>
      </w:r>
      <w:hyperlink r:id="rId43" w:history="1">
        <w:r w:rsidR="00D901C6" w:rsidRPr="00D901C6">
          <w:rPr>
            <w:rStyle w:val="Hyperlink"/>
            <w:rFonts w:ascii="Garamond" w:hAnsi="Garamond"/>
            <w:lang w:val="en-AU"/>
          </w:rPr>
          <w:t>https://www.safetyandquality.gov.au/publications/national-consensus-statement-essential-elements-for-recognising-and-responding-to-deterioration-in-a-persons-mental-state/</w:t>
        </w:r>
      </w:hyperlink>
    </w:p>
    <w:p w:rsidR="009D443D" w:rsidRDefault="009D443D" w:rsidP="00070CFE">
      <w:pPr>
        <w:rPr>
          <w:rFonts w:ascii="Garamond" w:hAnsi="Garamond"/>
          <w:lang w:val="en-AU"/>
        </w:rPr>
      </w:pPr>
    </w:p>
    <w:p w:rsidR="00C921DD" w:rsidRPr="000170DA" w:rsidRDefault="00C921DD" w:rsidP="00070CFE">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17406">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4"/>
      <w:footerReference w:type="default" r:id="rId4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74" w:rsidRDefault="00DD2274">
      <w:r>
        <w:separator/>
      </w:r>
    </w:p>
  </w:endnote>
  <w:endnote w:type="continuationSeparator" w:id="0">
    <w:p w:rsidR="00DD2274" w:rsidRDefault="00DD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Default="00DD2274"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55D95">
      <w:rPr>
        <w:rStyle w:val="PageNumber"/>
        <w:noProof/>
      </w:rPr>
      <w:t>6</w:t>
    </w:r>
    <w:r>
      <w:rPr>
        <w:rStyle w:val="PageNumber"/>
      </w:rPr>
      <w:fldChar w:fldCharType="end"/>
    </w:r>
  </w:p>
  <w:p w:rsidR="00DD2274" w:rsidRPr="001E78F0" w:rsidRDefault="00DD2274"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AD5795">
      <w:rPr>
        <w:rFonts w:ascii="Garamond" w:hAnsi="Garamond"/>
      </w:rPr>
      <w:t xml:space="preserve"> Issue 352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274" w:rsidRPr="001E78F0" w:rsidRDefault="00DD2274"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155D95">
      <w:rPr>
        <w:rStyle w:val="PageNumber"/>
        <w:rFonts w:ascii="Garamond" w:hAnsi="Garamond"/>
        <w:noProof/>
      </w:rPr>
      <w:t>5</w:t>
    </w:r>
    <w:r w:rsidRPr="001E78F0">
      <w:rPr>
        <w:rStyle w:val="PageNumber"/>
        <w:rFonts w:ascii="Garamond" w:hAnsi="Garamond"/>
      </w:rPr>
      <w:fldChar w:fldCharType="end"/>
    </w:r>
  </w:p>
  <w:p w:rsidR="00DD2274" w:rsidRPr="001E78F0" w:rsidRDefault="00DD2274"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AD5795">
      <w:rPr>
        <w:rFonts w:ascii="Garamond" w:hAnsi="Garamond"/>
      </w:rPr>
      <w:t xml:space="preserve"> Issue 352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74" w:rsidRDefault="00DD2274">
      <w:r>
        <w:separator/>
      </w:r>
    </w:p>
  </w:footnote>
  <w:footnote w:type="continuationSeparator" w:id="0">
    <w:p w:rsidR="00DD2274" w:rsidRDefault="00DD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2067CF"/>
    <w:multiLevelType w:val="hybridMultilevel"/>
    <w:tmpl w:val="770EF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712E34"/>
    <w:multiLevelType w:val="hybridMultilevel"/>
    <w:tmpl w:val="63A2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0A53A8A"/>
    <w:multiLevelType w:val="hybridMultilevel"/>
    <w:tmpl w:val="FAD45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8E6582"/>
    <w:multiLevelType w:val="hybridMultilevel"/>
    <w:tmpl w:val="8996A5A6"/>
    <w:lvl w:ilvl="0" w:tplc="AADAED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BF63F5"/>
    <w:multiLevelType w:val="hybridMultilevel"/>
    <w:tmpl w:val="0EE82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6214D8"/>
    <w:multiLevelType w:val="hybridMultilevel"/>
    <w:tmpl w:val="A2CE5C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3084AB3"/>
    <w:multiLevelType w:val="hybridMultilevel"/>
    <w:tmpl w:val="0F221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1B517E"/>
    <w:multiLevelType w:val="hybridMultilevel"/>
    <w:tmpl w:val="4E84B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DA588A"/>
    <w:multiLevelType w:val="hybridMultilevel"/>
    <w:tmpl w:val="F6E2D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44F6AE4"/>
    <w:multiLevelType w:val="hybridMultilevel"/>
    <w:tmpl w:val="1BDAE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730495C"/>
    <w:multiLevelType w:val="hybridMultilevel"/>
    <w:tmpl w:val="2A742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F7F0EAC"/>
    <w:multiLevelType w:val="hybridMultilevel"/>
    <w:tmpl w:val="FEBAC0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6"/>
  </w:num>
  <w:num w:numId="15">
    <w:abstractNumId w:val="22"/>
  </w:num>
  <w:num w:numId="16">
    <w:abstractNumId w:val="20"/>
  </w:num>
  <w:num w:numId="17">
    <w:abstractNumId w:val="11"/>
  </w:num>
  <w:num w:numId="18">
    <w:abstractNumId w:val="10"/>
  </w:num>
  <w:num w:numId="19">
    <w:abstractNumId w:val="24"/>
  </w:num>
  <w:num w:numId="20">
    <w:abstractNumId w:val="12"/>
  </w:num>
  <w:num w:numId="21">
    <w:abstractNumId w:val="13"/>
  </w:num>
  <w:num w:numId="22">
    <w:abstractNumId w:val="19"/>
  </w:num>
  <w:num w:numId="23">
    <w:abstractNumId w:val="25"/>
  </w:num>
  <w:num w:numId="24">
    <w:abstractNumId w:val="18"/>
  </w:num>
  <w:num w:numId="25">
    <w:abstractNumId w:val="17"/>
  </w:num>
  <w:num w:numId="26">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92"/>
    <w:rsid w:val="000164FD"/>
    <w:rsid w:val="0001676F"/>
    <w:rsid w:val="00016A17"/>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D58"/>
    <w:rsid w:val="00020D6A"/>
    <w:rsid w:val="00020FF9"/>
    <w:rsid w:val="0002112F"/>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30F"/>
    <w:rsid w:val="000353E6"/>
    <w:rsid w:val="00035474"/>
    <w:rsid w:val="00035747"/>
    <w:rsid w:val="0003577E"/>
    <w:rsid w:val="00035A30"/>
    <w:rsid w:val="000360AA"/>
    <w:rsid w:val="000362FA"/>
    <w:rsid w:val="00036543"/>
    <w:rsid w:val="00036565"/>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BE3"/>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D99"/>
    <w:rsid w:val="00074F4A"/>
    <w:rsid w:val="00074F8C"/>
    <w:rsid w:val="000753E6"/>
    <w:rsid w:val="00075459"/>
    <w:rsid w:val="0007551F"/>
    <w:rsid w:val="00075569"/>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FE5"/>
    <w:rsid w:val="0009231A"/>
    <w:rsid w:val="00092425"/>
    <w:rsid w:val="00092493"/>
    <w:rsid w:val="00092DAB"/>
    <w:rsid w:val="00092F3D"/>
    <w:rsid w:val="000930CC"/>
    <w:rsid w:val="0009310B"/>
    <w:rsid w:val="000932A1"/>
    <w:rsid w:val="00093AB0"/>
    <w:rsid w:val="0009411B"/>
    <w:rsid w:val="000947FE"/>
    <w:rsid w:val="00094AC2"/>
    <w:rsid w:val="00094BEC"/>
    <w:rsid w:val="00094CF1"/>
    <w:rsid w:val="00094E9A"/>
    <w:rsid w:val="000956C8"/>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1146"/>
    <w:rsid w:val="000A12DF"/>
    <w:rsid w:val="000A155F"/>
    <w:rsid w:val="000A17FA"/>
    <w:rsid w:val="000A18E5"/>
    <w:rsid w:val="000A1972"/>
    <w:rsid w:val="000A1A1A"/>
    <w:rsid w:val="000A1CE2"/>
    <w:rsid w:val="000A1D5F"/>
    <w:rsid w:val="000A203C"/>
    <w:rsid w:val="000A211E"/>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27"/>
    <w:rsid w:val="000B208F"/>
    <w:rsid w:val="000B2414"/>
    <w:rsid w:val="000B2582"/>
    <w:rsid w:val="000B274A"/>
    <w:rsid w:val="000B2898"/>
    <w:rsid w:val="000B2CD8"/>
    <w:rsid w:val="000B2E47"/>
    <w:rsid w:val="000B2EE5"/>
    <w:rsid w:val="000B341C"/>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2188"/>
    <w:rsid w:val="000E249C"/>
    <w:rsid w:val="000E2750"/>
    <w:rsid w:val="000E2770"/>
    <w:rsid w:val="000E2BEB"/>
    <w:rsid w:val="000E2DCF"/>
    <w:rsid w:val="000E3261"/>
    <w:rsid w:val="000E333D"/>
    <w:rsid w:val="000E34DE"/>
    <w:rsid w:val="000E3511"/>
    <w:rsid w:val="000E3648"/>
    <w:rsid w:val="000E3F2F"/>
    <w:rsid w:val="000E42FD"/>
    <w:rsid w:val="000E46F2"/>
    <w:rsid w:val="000E4702"/>
    <w:rsid w:val="000E4927"/>
    <w:rsid w:val="000E49E9"/>
    <w:rsid w:val="000E4AFD"/>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B46"/>
    <w:rsid w:val="000F5D7D"/>
    <w:rsid w:val="000F5E32"/>
    <w:rsid w:val="000F673F"/>
    <w:rsid w:val="000F6787"/>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CFE"/>
    <w:rsid w:val="001121BB"/>
    <w:rsid w:val="00112306"/>
    <w:rsid w:val="00112462"/>
    <w:rsid w:val="001124DC"/>
    <w:rsid w:val="0011262B"/>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D2C"/>
    <w:rsid w:val="00127E8B"/>
    <w:rsid w:val="00127FE0"/>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FE"/>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F2"/>
    <w:rsid w:val="00154AD3"/>
    <w:rsid w:val="00154AF1"/>
    <w:rsid w:val="00154BAF"/>
    <w:rsid w:val="001551D2"/>
    <w:rsid w:val="001552D2"/>
    <w:rsid w:val="00155362"/>
    <w:rsid w:val="00155B68"/>
    <w:rsid w:val="00155D95"/>
    <w:rsid w:val="001560F2"/>
    <w:rsid w:val="00156596"/>
    <w:rsid w:val="00156635"/>
    <w:rsid w:val="00156804"/>
    <w:rsid w:val="001569DA"/>
    <w:rsid w:val="00156D91"/>
    <w:rsid w:val="00157067"/>
    <w:rsid w:val="00157079"/>
    <w:rsid w:val="001570B7"/>
    <w:rsid w:val="00157574"/>
    <w:rsid w:val="0015785E"/>
    <w:rsid w:val="0015796D"/>
    <w:rsid w:val="001579B2"/>
    <w:rsid w:val="00157B30"/>
    <w:rsid w:val="00157C50"/>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711"/>
    <w:rsid w:val="001808CF"/>
    <w:rsid w:val="00180BEB"/>
    <w:rsid w:val="00180CD6"/>
    <w:rsid w:val="00180D1C"/>
    <w:rsid w:val="00180E05"/>
    <w:rsid w:val="00180F7E"/>
    <w:rsid w:val="00181149"/>
    <w:rsid w:val="00181251"/>
    <w:rsid w:val="00181563"/>
    <w:rsid w:val="001817D1"/>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E7"/>
    <w:rsid w:val="00194B0B"/>
    <w:rsid w:val="00194B6C"/>
    <w:rsid w:val="00194BA4"/>
    <w:rsid w:val="001951CA"/>
    <w:rsid w:val="0019556E"/>
    <w:rsid w:val="00195B90"/>
    <w:rsid w:val="00195BA3"/>
    <w:rsid w:val="00195BC0"/>
    <w:rsid w:val="00196603"/>
    <w:rsid w:val="0019667A"/>
    <w:rsid w:val="001966E6"/>
    <w:rsid w:val="0019679A"/>
    <w:rsid w:val="00196811"/>
    <w:rsid w:val="00196A1E"/>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6F9"/>
    <w:rsid w:val="001A684F"/>
    <w:rsid w:val="001A6FB3"/>
    <w:rsid w:val="001A7296"/>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2F2"/>
    <w:rsid w:val="0024161A"/>
    <w:rsid w:val="00241649"/>
    <w:rsid w:val="00241A9E"/>
    <w:rsid w:val="00241AA9"/>
    <w:rsid w:val="00241CDB"/>
    <w:rsid w:val="00241E34"/>
    <w:rsid w:val="00241F88"/>
    <w:rsid w:val="002426D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CEC"/>
    <w:rsid w:val="002622FC"/>
    <w:rsid w:val="002625FB"/>
    <w:rsid w:val="00262829"/>
    <w:rsid w:val="00262A5A"/>
    <w:rsid w:val="00262D83"/>
    <w:rsid w:val="002631CE"/>
    <w:rsid w:val="0026337E"/>
    <w:rsid w:val="00263426"/>
    <w:rsid w:val="00263733"/>
    <w:rsid w:val="002637F5"/>
    <w:rsid w:val="0026383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70C"/>
    <w:rsid w:val="002737A7"/>
    <w:rsid w:val="0027395D"/>
    <w:rsid w:val="00273A0C"/>
    <w:rsid w:val="00273EF6"/>
    <w:rsid w:val="00274579"/>
    <w:rsid w:val="0027484E"/>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E73"/>
    <w:rsid w:val="00280065"/>
    <w:rsid w:val="002806D1"/>
    <w:rsid w:val="00280A13"/>
    <w:rsid w:val="00280A75"/>
    <w:rsid w:val="00280E58"/>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798"/>
    <w:rsid w:val="0028783C"/>
    <w:rsid w:val="002903E1"/>
    <w:rsid w:val="0029055E"/>
    <w:rsid w:val="00290B35"/>
    <w:rsid w:val="00290E63"/>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B20"/>
    <w:rsid w:val="002A7C12"/>
    <w:rsid w:val="002B03BF"/>
    <w:rsid w:val="002B05D7"/>
    <w:rsid w:val="002B06DC"/>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F5"/>
    <w:rsid w:val="002C3EBD"/>
    <w:rsid w:val="002C40FE"/>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D6D"/>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9F3"/>
    <w:rsid w:val="002E1A87"/>
    <w:rsid w:val="002E1F03"/>
    <w:rsid w:val="002E278A"/>
    <w:rsid w:val="002E2817"/>
    <w:rsid w:val="002E2C86"/>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32C8"/>
    <w:rsid w:val="00333438"/>
    <w:rsid w:val="0033381D"/>
    <w:rsid w:val="003338C1"/>
    <w:rsid w:val="00333AC7"/>
    <w:rsid w:val="00333C54"/>
    <w:rsid w:val="00334119"/>
    <w:rsid w:val="003342D9"/>
    <w:rsid w:val="003349B6"/>
    <w:rsid w:val="00334CDC"/>
    <w:rsid w:val="00334E24"/>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1054"/>
    <w:rsid w:val="00351681"/>
    <w:rsid w:val="003516A9"/>
    <w:rsid w:val="003516F2"/>
    <w:rsid w:val="00351A09"/>
    <w:rsid w:val="00351AEA"/>
    <w:rsid w:val="00351B85"/>
    <w:rsid w:val="00351D3D"/>
    <w:rsid w:val="00351FCC"/>
    <w:rsid w:val="00352467"/>
    <w:rsid w:val="003525BA"/>
    <w:rsid w:val="0035270B"/>
    <w:rsid w:val="00352A80"/>
    <w:rsid w:val="00352A9B"/>
    <w:rsid w:val="00352EE4"/>
    <w:rsid w:val="00353533"/>
    <w:rsid w:val="003537CA"/>
    <w:rsid w:val="00353AAC"/>
    <w:rsid w:val="00353DBF"/>
    <w:rsid w:val="00353E62"/>
    <w:rsid w:val="00353F91"/>
    <w:rsid w:val="003541B3"/>
    <w:rsid w:val="003547D2"/>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ECF"/>
    <w:rsid w:val="00372F2A"/>
    <w:rsid w:val="00373011"/>
    <w:rsid w:val="00373C86"/>
    <w:rsid w:val="00373E6A"/>
    <w:rsid w:val="0037417B"/>
    <w:rsid w:val="003741A2"/>
    <w:rsid w:val="003746F0"/>
    <w:rsid w:val="00374F6A"/>
    <w:rsid w:val="003751D8"/>
    <w:rsid w:val="00375648"/>
    <w:rsid w:val="00375B45"/>
    <w:rsid w:val="00375BDD"/>
    <w:rsid w:val="00375CD7"/>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31B3"/>
    <w:rsid w:val="003F31CB"/>
    <w:rsid w:val="003F3635"/>
    <w:rsid w:val="003F373F"/>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5001"/>
    <w:rsid w:val="00425022"/>
    <w:rsid w:val="00425474"/>
    <w:rsid w:val="0042560A"/>
    <w:rsid w:val="004256C1"/>
    <w:rsid w:val="00425986"/>
    <w:rsid w:val="004259CD"/>
    <w:rsid w:val="00425A30"/>
    <w:rsid w:val="00425BEF"/>
    <w:rsid w:val="00425BF3"/>
    <w:rsid w:val="00425E81"/>
    <w:rsid w:val="00425EC9"/>
    <w:rsid w:val="00425F76"/>
    <w:rsid w:val="004260E4"/>
    <w:rsid w:val="004260FA"/>
    <w:rsid w:val="00426278"/>
    <w:rsid w:val="0042680B"/>
    <w:rsid w:val="00426915"/>
    <w:rsid w:val="00426B97"/>
    <w:rsid w:val="00426BD0"/>
    <w:rsid w:val="00426DDD"/>
    <w:rsid w:val="00427393"/>
    <w:rsid w:val="00427778"/>
    <w:rsid w:val="004277AB"/>
    <w:rsid w:val="00430015"/>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EE3"/>
    <w:rsid w:val="00452FE6"/>
    <w:rsid w:val="00453014"/>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E52"/>
    <w:rsid w:val="00466EED"/>
    <w:rsid w:val="00466FB4"/>
    <w:rsid w:val="0046742A"/>
    <w:rsid w:val="0046788E"/>
    <w:rsid w:val="00467A4E"/>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21"/>
    <w:rsid w:val="00480938"/>
    <w:rsid w:val="0048099E"/>
    <w:rsid w:val="00480B6E"/>
    <w:rsid w:val="00480D73"/>
    <w:rsid w:val="00480D9D"/>
    <w:rsid w:val="004811D4"/>
    <w:rsid w:val="00481647"/>
    <w:rsid w:val="0048169F"/>
    <w:rsid w:val="00481791"/>
    <w:rsid w:val="004818A6"/>
    <w:rsid w:val="00481ABC"/>
    <w:rsid w:val="00481D45"/>
    <w:rsid w:val="00481EF3"/>
    <w:rsid w:val="0048271D"/>
    <w:rsid w:val="00482CF2"/>
    <w:rsid w:val="0048308B"/>
    <w:rsid w:val="00483100"/>
    <w:rsid w:val="00483153"/>
    <w:rsid w:val="004836EE"/>
    <w:rsid w:val="004838DE"/>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609D"/>
    <w:rsid w:val="004861D3"/>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1166"/>
    <w:rsid w:val="0049138E"/>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6E39"/>
    <w:rsid w:val="004E7247"/>
    <w:rsid w:val="004E73C1"/>
    <w:rsid w:val="004E7612"/>
    <w:rsid w:val="004E7669"/>
    <w:rsid w:val="004E78D4"/>
    <w:rsid w:val="004E7AB5"/>
    <w:rsid w:val="004E7BE1"/>
    <w:rsid w:val="004E7C5C"/>
    <w:rsid w:val="004E7DA4"/>
    <w:rsid w:val="004E7E2A"/>
    <w:rsid w:val="004E7EF9"/>
    <w:rsid w:val="004F00C0"/>
    <w:rsid w:val="004F01A3"/>
    <w:rsid w:val="004F01C3"/>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CD0"/>
    <w:rsid w:val="004F2D39"/>
    <w:rsid w:val="004F2EC0"/>
    <w:rsid w:val="004F3042"/>
    <w:rsid w:val="004F3550"/>
    <w:rsid w:val="004F35E5"/>
    <w:rsid w:val="004F3886"/>
    <w:rsid w:val="004F3C8A"/>
    <w:rsid w:val="004F3F9A"/>
    <w:rsid w:val="004F41F6"/>
    <w:rsid w:val="004F47AC"/>
    <w:rsid w:val="004F4BFC"/>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580F"/>
    <w:rsid w:val="00535AC7"/>
    <w:rsid w:val="005367E0"/>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F1"/>
    <w:rsid w:val="00542E10"/>
    <w:rsid w:val="0054320F"/>
    <w:rsid w:val="00543263"/>
    <w:rsid w:val="00543820"/>
    <w:rsid w:val="00543C21"/>
    <w:rsid w:val="00543EF2"/>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CA"/>
    <w:rsid w:val="0054703F"/>
    <w:rsid w:val="00547555"/>
    <w:rsid w:val="00547653"/>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7DF"/>
    <w:rsid w:val="00572998"/>
    <w:rsid w:val="00572A8C"/>
    <w:rsid w:val="00572E8E"/>
    <w:rsid w:val="00572E92"/>
    <w:rsid w:val="00572FCE"/>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105"/>
    <w:rsid w:val="005A3345"/>
    <w:rsid w:val="005A33FE"/>
    <w:rsid w:val="005A3631"/>
    <w:rsid w:val="005A3D7D"/>
    <w:rsid w:val="005A3DA0"/>
    <w:rsid w:val="005A3EDA"/>
    <w:rsid w:val="005A438B"/>
    <w:rsid w:val="005A45DB"/>
    <w:rsid w:val="005A486E"/>
    <w:rsid w:val="005A4D0F"/>
    <w:rsid w:val="005A4E1C"/>
    <w:rsid w:val="005A4E45"/>
    <w:rsid w:val="005A4E48"/>
    <w:rsid w:val="005A4FDD"/>
    <w:rsid w:val="005A5259"/>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A5"/>
    <w:rsid w:val="005B6BF1"/>
    <w:rsid w:val="005B6C0C"/>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CDE"/>
    <w:rsid w:val="005C7E5A"/>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70D"/>
    <w:rsid w:val="00627D9A"/>
    <w:rsid w:val="00627FD1"/>
    <w:rsid w:val="00630033"/>
    <w:rsid w:val="00630136"/>
    <w:rsid w:val="006301E8"/>
    <w:rsid w:val="006302EC"/>
    <w:rsid w:val="006304D1"/>
    <w:rsid w:val="00630534"/>
    <w:rsid w:val="006306F5"/>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594"/>
    <w:rsid w:val="0064664F"/>
    <w:rsid w:val="00646BBC"/>
    <w:rsid w:val="00646E73"/>
    <w:rsid w:val="00647230"/>
    <w:rsid w:val="006472A1"/>
    <w:rsid w:val="006472D0"/>
    <w:rsid w:val="006477D4"/>
    <w:rsid w:val="006478DF"/>
    <w:rsid w:val="006478F6"/>
    <w:rsid w:val="00647A9E"/>
    <w:rsid w:val="00647B76"/>
    <w:rsid w:val="00647C46"/>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5073"/>
    <w:rsid w:val="00655274"/>
    <w:rsid w:val="006553C2"/>
    <w:rsid w:val="00655424"/>
    <w:rsid w:val="006554F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691"/>
    <w:rsid w:val="00677C8C"/>
    <w:rsid w:val="006801B8"/>
    <w:rsid w:val="006803BD"/>
    <w:rsid w:val="006803C0"/>
    <w:rsid w:val="00680546"/>
    <w:rsid w:val="00680666"/>
    <w:rsid w:val="0068083D"/>
    <w:rsid w:val="00680B04"/>
    <w:rsid w:val="00680B81"/>
    <w:rsid w:val="00680CD3"/>
    <w:rsid w:val="00680CD6"/>
    <w:rsid w:val="00680EB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5385"/>
    <w:rsid w:val="006854BA"/>
    <w:rsid w:val="0068571D"/>
    <w:rsid w:val="00685E98"/>
    <w:rsid w:val="00686644"/>
    <w:rsid w:val="00686682"/>
    <w:rsid w:val="0068687C"/>
    <w:rsid w:val="0068699E"/>
    <w:rsid w:val="006869CE"/>
    <w:rsid w:val="00686AB2"/>
    <w:rsid w:val="00686B8D"/>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B70"/>
    <w:rsid w:val="006A0DD3"/>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4013"/>
    <w:rsid w:val="006E43A7"/>
    <w:rsid w:val="006E47B1"/>
    <w:rsid w:val="006E4ACB"/>
    <w:rsid w:val="006E4B17"/>
    <w:rsid w:val="006E4EE9"/>
    <w:rsid w:val="006E508F"/>
    <w:rsid w:val="006E51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792"/>
    <w:rsid w:val="006F17B3"/>
    <w:rsid w:val="006F17DE"/>
    <w:rsid w:val="006F19DC"/>
    <w:rsid w:val="006F1E24"/>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F10"/>
    <w:rsid w:val="007010B5"/>
    <w:rsid w:val="00701352"/>
    <w:rsid w:val="0070162B"/>
    <w:rsid w:val="007019F7"/>
    <w:rsid w:val="00701DEC"/>
    <w:rsid w:val="0070233A"/>
    <w:rsid w:val="00702844"/>
    <w:rsid w:val="00702C84"/>
    <w:rsid w:val="00703176"/>
    <w:rsid w:val="0070336B"/>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2C"/>
    <w:rsid w:val="00711B5E"/>
    <w:rsid w:val="00711BC8"/>
    <w:rsid w:val="00712121"/>
    <w:rsid w:val="007122FD"/>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CAE"/>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555"/>
    <w:rsid w:val="00733778"/>
    <w:rsid w:val="00733AEA"/>
    <w:rsid w:val="00733CAB"/>
    <w:rsid w:val="00733D6E"/>
    <w:rsid w:val="00734175"/>
    <w:rsid w:val="007341DC"/>
    <w:rsid w:val="0073474A"/>
    <w:rsid w:val="00734860"/>
    <w:rsid w:val="007348F7"/>
    <w:rsid w:val="00734D4A"/>
    <w:rsid w:val="00734F05"/>
    <w:rsid w:val="00735095"/>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DC0"/>
    <w:rsid w:val="0075503A"/>
    <w:rsid w:val="00755238"/>
    <w:rsid w:val="00755242"/>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6C8"/>
    <w:rsid w:val="00766995"/>
    <w:rsid w:val="00766A60"/>
    <w:rsid w:val="00766B29"/>
    <w:rsid w:val="00767051"/>
    <w:rsid w:val="0076770B"/>
    <w:rsid w:val="00767986"/>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6F"/>
    <w:rsid w:val="0078504B"/>
    <w:rsid w:val="00785179"/>
    <w:rsid w:val="0078528C"/>
    <w:rsid w:val="00785291"/>
    <w:rsid w:val="0078594B"/>
    <w:rsid w:val="00785AD2"/>
    <w:rsid w:val="00785D9A"/>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4C2"/>
    <w:rsid w:val="00796514"/>
    <w:rsid w:val="007970BD"/>
    <w:rsid w:val="00797353"/>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1D7"/>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228"/>
    <w:rsid w:val="007D529B"/>
    <w:rsid w:val="007D5386"/>
    <w:rsid w:val="007D540C"/>
    <w:rsid w:val="007D571A"/>
    <w:rsid w:val="007D5CA2"/>
    <w:rsid w:val="007D5EB3"/>
    <w:rsid w:val="007D5F98"/>
    <w:rsid w:val="007D61BD"/>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8A"/>
    <w:rsid w:val="00815D69"/>
    <w:rsid w:val="00815DF5"/>
    <w:rsid w:val="008165C5"/>
    <w:rsid w:val="0081688C"/>
    <w:rsid w:val="00816E5E"/>
    <w:rsid w:val="00817181"/>
    <w:rsid w:val="00817322"/>
    <w:rsid w:val="00817933"/>
    <w:rsid w:val="008179D7"/>
    <w:rsid w:val="00817A00"/>
    <w:rsid w:val="00817B7C"/>
    <w:rsid w:val="00817C66"/>
    <w:rsid w:val="008201A0"/>
    <w:rsid w:val="008204F0"/>
    <w:rsid w:val="00820B59"/>
    <w:rsid w:val="00820C93"/>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164"/>
    <w:rsid w:val="00852232"/>
    <w:rsid w:val="00852241"/>
    <w:rsid w:val="008522A1"/>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536"/>
    <w:rsid w:val="008555E1"/>
    <w:rsid w:val="00855672"/>
    <w:rsid w:val="00855ADE"/>
    <w:rsid w:val="00855BBE"/>
    <w:rsid w:val="00855DC7"/>
    <w:rsid w:val="00855E65"/>
    <w:rsid w:val="00855F46"/>
    <w:rsid w:val="00856148"/>
    <w:rsid w:val="00856573"/>
    <w:rsid w:val="00856574"/>
    <w:rsid w:val="00856C77"/>
    <w:rsid w:val="00856E9D"/>
    <w:rsid w:val="00856FF6"/>
    <w:rsid w:val="0085775E"/>
    <w:rsid w:val="00857C8D"/>
    <w:rsid w:val="008604E0"/>
    <w:rsid w:val="00860577"/>
    <w:rsid w:val="00860D87"/>
    <w:rsid w:val="00860E65"/>
    <w:rsid w:val="00860EA2"/>
    <w:rsid w:val="008611C4"/>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781"/>
    <w:rsid w:val="008857A0"/>
    <w:rsid w:val="00885BA7"/>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274"/>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F05"/>
    <w:rsid w:val="008A1412"/>
    <w:rsid w:val="008A1771"/>
    <w:rsid w:val="008A21D4"/>
    <w:rsid w:val="008A23B3"/>
    <w:rsid w:val="008A24CE"/>
    <w:rsid w:val="008A25FD"/>
    <w:rsid w:val="008A26B0"/>
    <w:rsid w:val="008A2A33"/>
    <w:rsid w:val="008A300D"/>
    <w:rsid w:val="008A3361"/>
    <w:rsid w:val="008A3857"/>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513"/>
    <w:rsid w:val="008B16E6"/>
    <w:rsid w:val="008B19AF"/>
    <w:rsid w:val="008B1D08"/>
    <w:rsid w:val="008B1DAF"/>
    <w:rsid w:val="008B2A13"/>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6F66"/>
    <w:rsid w:val="008C7273"/>
    <w:rsid w:val="008C7313"/>
    <w:rsid w:val="008C7603"/>
    <w:rsid w:val="008C7B58"/>
    <w:rsid w:val="008C7CC1"/>
    <w:rsid w:val="008C7CF2"/>
    <w:rsid w:val="008D0201"/>
    <w:rsid w:val="008D0216"/>
    <w:rsid w:val="008D074D"/>
    <w:rsid w:val="008D0825"/>
    <w:rsid w:val="008D0A70"/>
    <w:rsid w:val="008D0E30"/>
    <w:rsid w:val="008D0E9E"/>
    <w:rsid w:val="008D1056"/>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18C"/>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D35"/>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774"/>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AD6"/>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07"/>
    <w:rsid w:val="00935F3D"/>
    <w:rsid w:val="00935FA9"/>
    <w:rsid w:val="009361E0"/>
    <w:rsid w:val="00936354"/>
    <w:rsid w:val="009364A3"/>
    <w:rsid w:val="0093659D"/>
    <w:rsid w:val="0093673C"/>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B7"/>
    <w:rsid w:val="0096088B"/>
    <w:rsid w:val="00960A46"/>
    <w:rsid w:val="00960C09"/>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67E"/>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B13"/>
    <w:rsid w:val="009A7CFF"/>
    <w:rsid w:val="009A7E19"/>
    <w:rsid w:val="009B0458"/>
    <w:rsid w:val="009B06DB"/>
    <w:rsid w:val="009B07A3"/>
    <w:rsid w:val="009B0916"/>
    <w:rsid w:val="009B0A83"/>
    <w:rsid w:val="009B0DC7"/>
    <w:rsid w:val="009B0EE1"/>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19"/>
    <w:rsid w:val="009C2FC1"/>
    <w:rsid w:val="009C2FE4"/>
    <w:rsid w:val="009C34A4"/>
    <w:rsid w:val="009C3538"/>
    <w:rsid w:val="009C369A"/>
    <w:rsid w:val="009C3C20"/>
    <w:rsid w:val="009C460F"/>
    <w:rsid w:val="009C48F7"/>
    <w:rsid w:val="009C4929"/>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694"/>
    <w:rsid w:val="009D7A2D"/>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D6"/>
    <w:rsid w:val="00A108B4"/>
    <w:rsid w:val="00A108C9"/>
    <w:rsid w:val="00A1099B"/>
    <w:rsid w:val="00A10B99"/>
    <w:rsid w:val="00A10FA4"/>
    <w:rsid w:val="00A10FB7"/>
    <w:rsid w:val="00A1122B"/>
    <w:rsid w:val="00A1151A"/>
    <w:rsid w:val="00A116D1"/>
    <w:rsid w:val="00A11D44"/>
    <w:rsid w:val="00A12562"/>
    <w:rsid w:val="00A1268B"/>
    <w:rsid w:val="00A12918"/>
    <w:rsid w:val="00A12DB6"/>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42F"/>
    <w:rsid w:val="00A954AD"/>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A47"/>
    <w:rsid w:val="00AA6BE8"/>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BED"/>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B4"/>
    <w:rsid w:val="00B2532F"/>
    <w:rsid w:val="00B25663"/>
    <w:rsid w:val="00B259A6"/>
    <w:rsid w:val="00B259DB"/>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A9C"/>
    <w:rsid w:val="00B32CB9"/>
    <w:rsid w:val="00B32DF0"/>
    <w:rsid w:val="00B33826"/>
    <w:rsid w:val="00B33B91"/>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6"/>
    <w:rsid w:val="00B62ED8"/>
    <w:rsid w:val="00B63004"/>
    <w:rsid w:val="00B63449"/>
    <w:rsid w:val="00B63531"/>
    <w:rsid w:val="00B63623"/>
    <w:rsid w:val="00B63769"/>
    <w:rsid w:val="00B63CAD"/>
    <w:rsid w:val="00B63D98"/>
    <w:rsid w:val="00B64166"/>
    <w:rsid w:val="00B64A95"/>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BC"/>
    <w:rsid w:val="00BA4860"/>
    <w:rsid w:val="00BA4898"/>
    <w:rsid w:val="00BA4BAA"/>
    <w:rsid w:val="00BA4EB7"/>
    <w:rsid w:val="00BA4F4C"/>
    <w:rsid w:val="00BA515E"/>
    <w:rsid w:val="00BA535F"/>
    <w:rsid w:val="00BA55ED"/>
    <w:rsid w:val="00BA574F"/>
    <w:rsid w:val="00BA6520"/>
    <w:rsid w:val="00BA689D"/>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4A8"/>
    <w:rsid w:val="00BC27CD"/>
    <w:rsid w:val="00BC2859"/>
    <w:rsid w:val="00BC2A61"/>
    <w:rsid w:val="00BC2B20"/>
    <w:rsid w:val="00BC2CBA"/>
    <w:rsid w:val="00BC3387"/>
    <w:rsid w:val="00BC3476"/>
    <w:rsid w:val="00BC3526"/>
    <w:rsid w:val="00BC3838"/>
    <w:rsid w:val="00BC388C"/>
    <w:rsid w:val="00BC3F46"/>
    <w:rsid w:val="00BC3FF1"/>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A1D"/>
    <w:rsid w:val="00BC7A60"/>
    <w:rsid w:val="00BC7EFF"/>
    <w:rsid w:val="00BD00C5"/>
    <w:rsid w:val="00BD02F9"/>
    <w:rsid w:val="00BD0726"/>
    <w:rsid w:val="00BD0D0D"/>
    <w:rsid w:val="00BD0F1C"/>
    <w:rsid w:val="00BD1041"/>
    <w:rsid w:val="00BD1484"/>
    <w:rsid w:val="00BD1532"/>
    <w:rsid w:val="00BD1680"/>
    <w:rsid w:val="00BD17D6"/>
    <w:rsid w:val="00BD18C7"/>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75"/>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753D"/>
    <w:rsid w:val="00C4772B"/>
    <w:rsid w:val="00C47A3E"/>
    <w:rsid w:val="00C47FF9"/>
    <w:rsid w:val="00C500BD"/>
    <w:rsid w:val="00C5040B"/>
    <w:rsid w:val="00C50736"/>
    <w:rsid w:val="00C50AB3"/>
    <w:rsid w:val="00C50C12"/>
    <w:rsid w:val="00C50E5C"/>
    <w:rsid w:val="00C50EF3"/>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F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37C"/>
    <w:rsid w:val="00C806EC"/>
    <w:rsid w:val="00C8085B"/>
    <w:rsid w:val="00C80D23"/>
    <w:rsid w:val="00C80E79"/>
    <w:rsid w:val="00C81688"/>
    <w:rsid w:val="00C81B8C"/>
    <w:rsid w:val="00C81C68"/>
    <w:rsid w:val="00C81DB7"/>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848"/>
    <w:rsid w:val="00C87DDE"/>
    <w:rsid w:val="00C9020E"/>
    <w:rsid w:val="00C90B03"/>
    <w:rsid w:val="00C90D19"/>
    <w:rsid w:val="00C90D9B"/>
    <w:rsid w:val="00C9190B"/>
    <w:rsid w:val="00C921DD"/>
    <w:rsid w:val="00C922E3"/>
    <w:rsid w:val="00C9253D"/>
    <w:rsid w:val="00C925CE"/>
    <w:rsid w:val="00C92650"/>
    <w:rsid w:val="00C928C2"/>
    <w:rsid w:val="00C928E0"/>
    <w:rsid w:val="00C929AA"/>
    <w:rsid w:val="00C92C05"/>
    <w:rsid w:val="00C92CA0"/>
    <w:rsid w:val="00C92EB4"/>
    <w:rsid w:val="00C930FD"/>
    <w:rsid w:val="00C933FD"/>
    <w:rsid w:val="00C93829"/>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4FD"/>
    <w:rsid w:val="00CC65C4"/>
    <w:rsid w:val="00CC69EA"/>
    <w:rsid w:val="00CC6BE6"/>
    <w:rsid w:val="00CC6EA7"/>
    <w:rsid w:val="00CC7D0E"/>
    <w:rsid w:val="00CC7DB9"/>
    <w:rsid w:val="00CC7E06"/>
    <w:rsid w:val="00CD011D"/>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D60"/>
    <w:rsid w:val="00CD3E1A"/>
    <w:rsid w:val="00CD497A"/>
    <w:rsid w:val="00CD4B92"/>
    <w:rsid w:val="00CD4D70"/>
    <w:rsid w:val="00CD5120"/>
    <w:rsid w:val="00CD54E7"/>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5CE"/>
    <w:rsid w:val="00CE67A5"/>
    <w:rsid w:val="00CE6D52"/>
    <w:rsid w:val="00CE6FC8"/>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CD6"/>
    <w:rsid w:val="00D37D1C"/>
    <w:rsid w:val="00D37EAA"/>
    <w:rsid w:val="00D37F26"/>
    <w:rsid w:val="00D37FEB"/>
    <w:rsid w:val="00D400A1"/>
    <w:rsid w:val="00D406EC"/>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93"/>
    <w:rsid w:val="00D80618"/>
    <w:rsid w:val="00D80782"/>
    <w:rsid w:val="00D80B19"/>
    <w:rsid w:val="00D80DEE"/>
    <w:rsid w:val="00D80E23"/>
    <w:rsid w:val="00D80EC3"/>
    <w:rsid w:val="00D810CF"/>
    <w:rsid w:val="00D81202"/>
    <w:rsid w:val="00D8144F"/>
    <w:rsid w:val="00D815D6"/>
    <w:rsid w:val="00D81989"/>
    <w:rsid w:val="00D81A39"/>
    <w:rsid w:val="00D81EF1"/>
    <w:rsid w:val="00D82361"/>
    <w:rsid w:val="00D82403"/>
    <w:rsid w:val="00D82485"/>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B21"/>
    <w:rsid w:val="00D91D01"/>
    <w:rsid w:val="00D92152"/>
    <w:rsid w:val="00D92B5A"/>
    <w:rsid w:val="00D92FA6"/>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C4"/>
    <w:rsid w:val="00DC0E9B"/>
    <w:rsid w:val="00DC0F05"/>
    <w:rsid w:val="00DC0F42"/>
    <w:rsid w:val="00DC10D8"/>
    <w:rsid w:val="00DC1348"/>
    <w:rsid w:val="00DC1356"/>
    <w:rsid w:val="00DC1359"/>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94C"/>
    <w:rsid w:val="00DC69B9"/>
    <w:rsid w:val="00DC6A4B"/>
    <w:rsid w:val="00DC6D06"/>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74"/>
    <w:rsid w:val="00DD22FC"/>
    <w:rsid w:val="00DD28C9"/>
    <w:rsid w:val="00DD2B51"/>
    <w:rsid w:val="00DD2D5E"/>
    <w:rsid w:val="00DD323D"/>
    <w:rsid w:val="00DD32E9"/>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CB3"/>
    <w:rsid w:val="00E12F02"/>
    <w:rsid w:val="00E12FA1"/>
    <w:rsid w:val="00E1322A"/>
    <w:rsid w:val="00E132BA"/>
    <w:rsid w:val="00E13425"/>
    <w:rsid w:val="00E13447"/>
    <w:rsid w:val="00E135C9"/>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4BA"/>
    <w:rsid w:val="00E44725"/>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898"/>
    <w:rsid w:val="00E56BA5"/>
    <w:rsid w:val="00E56C9D"/>
    <w:rsid w:val="00E571D6"/>
    <w:rsid w:val="00E5721E"/>
    <w:rsid w:val="00E574CA"/>
    <w:rsid w:val="00E5794C"/>
    <w:rsid w:val="00E57A5A"/>
    <w:rsid w:val="00E57BD1"/>
    <w:rsid w:val="00E6073D"/>
    <w:rsid w:val="00E60750"/>
    <w:rsid w:val="00E60836"/>
    <w:rsid w:val="00E60D25"/>
    <w:rsid w:val="00E61314"/>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B93"/>
    <w:rsid w:val="00E77D08"/>
    <w:rsid w:val="00E77DEA"/>
    <w:rsid w:val="00E804B2"/>
    <w:rsid w:val="00E8067F"/>
    <w:rsid w:val="00E80719"/>
    <w:rsid w:val="00E80739"/>
    <w:rsid w:val="00E81164"/>
    <w:rsid w:val="00E8150E"/>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C51"/>
    <w:rsid w:val="00EB0DD3"/>
    <w:rsid w:val="00EB0FFF"/>
    <w:rsid w:val="00EB1118"/>
    <w:rsid w:val="00EB116D"/>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74"/>
    <w:rsid w:val="00EC282A"/>
    <w:rsid w:val="00EC28A9"/>
    <w:rsid w:val="00EC2C4E"/>
    <w:rsid w:val="00EC3106"/>
    <w:rsid w:val="00EC354D"/>
    <w:rsid w:val="00EC3BD3"/>
    <w:rsid w:val="00EC3F53"/>
    <w:rsid w:val="00EC404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956"/>
    <w:rsid w:val="00EC6A58"/>
    <w:rsid w:val="00EC6EAB"/>
    <w:rsid w:val="00EC7173"/>
    <w:rsid w:val="00EC7260"/>
    <w:rsid w:val="00EC7345"/>
    <w:rsid w:val="00EC777A"/>
    <w:rsid w:val="00EC78F8"/>
    <w:rsid w:val="00EC7C2A"/>
    <w:rsid w:val="00EC7D16"/>
    <w:rsid w:val="00EC7DB0"/>
    <w:rsid w:val="00EC7E7C"/>
    <w:rsid w:val="00EC7EC7"/>
    <w:rsid w:val="00EC7F1A"/>
    <w:rsid w:val="00ED001C"/>
    <w:rsid w:val="00ED0211"/>
    <w:rsid w:val="00ED047E"/>
    <w:rsid w:val="00ED0754"/>
    <w:rsid w:val="00ED07A2"/>
    <w:rsid w:val="00ED1518"/>
    <w:rsid w:val="00ED1896"/>
    <w:rsid w:val="00ED198B"/>
    <w:rsid w:val="00ED19E4"/>
    <w:rsid w:val="00ED1B6C"/>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68D4"/>
    <w:rsid w:val="00ED6925"/>
    <w:rsid w:val="00ED6E3D"/>
    <w:rsid w:val="00ED6F22"/>
    <w:rsid w:val="00ED70F8"/>
    <w:rsid w:val="00ED79B0"/>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9E8"/>
    <w:rsid w:val="00EF1B8A"/>
    <w:rsid w:val="00EF1C3B"/>
    <w:rsid w:val="00EF1EDD"/>
    <w:rsid w:val="00EF2337"/>
    <w:rsid w:val="00EF2581"/>
    <w:rsid w:val="00EF25AF"/>
    <w:rsid w:val="00EF2ABD"/>
    <w:rsid w:val="00EF2D1B"/>
    <w:rsid w:val="00EF3096"/>
    <w:rsid w:val="00EF30C9"/>
    <w:rsid w:val="00EF30EE"/>
    <w:rsid w:val="00EF3F50"/>
    <w:rsid w:val="00EF418C"/>
    <w:rsid w:val="00EF4496"/>
    <w:rsid w:val="00EF47E5"/>
    <w:rsid w:val="00EF47F3"/>
    <w:rsid w:val="00EF49FB"/>
    <w:rsid w:val="00EF49FF"/>
    <w:rsid w:val="00EF4A17"/>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E6C"/>
    <w:rsid w:val="00F16288"/>
    <w:rsid w:val="00F16304"/>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D09"/>
    <w:rsid w:val="00F34FD6"/>
    <w:rsid w:val="00F35009"/>
    <w:rsid w:val="00F35015"/>
    <w:rsid w:val="00F350C0"/>
    <w:rsid w:val="00F35313"/>
    <w:rsid w:val="00F354A9"/>
    <w:rsid w:val="00F354E7"/>
    <w:rsid w:val="00F356F8"/>
    <w:rsid w:val="00F35799"/>
    <w:rsid w:val="00F3680C"/>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B"/>
    <w:rsid w:val="00F63D30"/>
    <w:rsid w:val="00F63DE7"/>
    <w:rsid w:val="00F63DFB"/>
    <w:rsid w:val="00F640D0"/>
    <w:rsid w:val="00F641E1"/>
    <w:rsid w:val="00F6449D"/>
    <w:rsid w:val="00F64516"/>
    <w:rsid w:val="00F646E4"/>
    <w:rsid w:val="00F64819"/>
    <w:rsid w:val="00F64871"/>
    <w:rsid w:val="00F64A3D"/>
    <w:rsid w:val="00F64C15"/>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D01"/>
    <w:rsid w:val="00F84E05"/>
    <w:rsid w:val="00F85072"/>
    <w:rsid w:val="00F85360"/>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nationalacademies.org/hmd/Reports/2017/combating-antimicrobial-resistance-proceedings.aspx" TargetMode="External"/><Relationship Id="rId26" Type="http://schemas.openxmlformats.org/officeDocument/2006/relationships/hyperlink" Target="https://www.safetyandquality.gov.au/our-work/medication-safety/" TargetMode="External"/><Relationship Id="rId39" Type="http://schemas.openxmlformats.org/officeDocument/2006/relationships/hyperlink" Target="http://dx.doi.org/10.1111/ans.14225" TargetMode="External"/><Relationship Id="rId3" Type="http://schemas.openxmlformats.org/officeDocument/2006/relationships/styles" Target="styles.xml"/><Relationship Id="rId21" Type="http://schemas.openxmlformats.org/officeDocument/2006/relationships/hyperlink" Target="https://www.rcn.org.uk/professional-development/publications/pub-006329" TargetMode="External"/><Relationship Id="rId34" Type="http://schemas.openxmlformats.org/officeDocument/2006/relationships/hyperlink" Target="https://www.safetyandquality.gov.au/our-work/assessment-to-the-nsqhs-standards/nsqhs-standards-second-edition/" TargetMode="External"/><Relationship Id="rId42" Type="http://schemas.openxmlformats.org/officeDocument/2006/relationships/hyperlink" Target="https://www.kingsfund.org.uk/publications/embedding-culture-quality-improvement"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our-work/assessment-to-the-nsqhs-standards/nsqhs-standards-second-edition/" TargetMode="External"/><Relationship Id="rId25" Type="http://schemas.openxmlformats.org/officeDocument/2006/relationships/hyperlink" Target="http://dx.doi.org/10.1177/2374373517727532" TargetMode="External"/><Relationship Id="rId33" Type="http://schemas.openxmlformats.org/officeDocument/2006/relationships/image" Target="media/image3.png"/><Relationship Id="rId38" Type="http://schemas.openxmlformats.org/officeDocument/2006/relationships/hyperlink" Target="https://www.npsf.org/page/cultureofsafety"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rcn.org.uk/professional-development/publications/pub-006507" TargetMode="External"/><Relationship Id="rId29" Type="http://schemas.openxmlformats.org/officeDocument/2006/relationships/hyperlink" Target="http://www.longwoods.com/publications/healthcarepapers/25331" TargetMode="External"/><Relationship Id="rId41" Type="http://schemas.openxmlformats.org/officeDocument/2006/relationships/hyperlink" Target="https://www.ahrq.gov/professionals/systems/hospital/pressureinjurypxtraining/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x.doi.org/10.1080/14737167.2017.1370376" TargetMode="External"/><Relationship Id="rId32" Type="http://schemas.openxmlformats.org/officeDocument/2006/relationships/hyperlink" Target="https://www.ecri.org/Pages/2018-Hazards.aspx" TargetMode="External"/><Relationship Id="rId37" Type="http://schemas.openxmlformats.org/officeDocument/2006/relationships/hyperlink" Target="https://www.oecd.org/els/health-systems/Recommendations-from-high-level-reflection-group-on-the-future-of-health-statistics.pdf" TargetMode="External"/><Relationship Id="rId40" Type="http://schemas.openxmlformats.org/officeDocument/2006/relationships/hyperlink" Target="https://www2.health.vic.gov.au/hospitals-and-health-services/quality-safety-service/clinical-risk-management/sentinel-event-program" TargetMode="Externa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86/s12913-017-2713-2" TargetMode="External"/><Relationship Id="rId28" Type="http://schemas.openxmlformats.org/officeDocument/2006/relationships/hyperlink" Target="https://www.safetyandquality.gov.au/our-work/patient-and-consumer-centred-care/" TargetMode="External"/><Relationship Id="rId36" Type="http://schemas.openxmlformats.org/officeDocument/2006/relationships/hyperlink" Target="http://www.safetyandquality.gov.au/second-edition"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antimicrobial-use-and-resistance-in-australia/" TargetMode="External"/><Relationship Id="rId31" Type="http://schemas.openxmlformats.org/officeDocument/2006/relationships/hyperlink" Target="https://academic.oup.com/intqhc/advance-access?papetoc"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dx.doi.org/10.1080/13561820.2017.1321305" TargetMode="External"/><Relationship Id="rId27" Type="http://schemas.openxmlformats.org/officeDocument/2006/relationships/hyperlink" Target="http://dx.doi.org/10.1093/intqhc/mzx137" TargetMode="External"/><Relationship Id="rId30" Type="http://schemas.openxmlformats.org/officeDocument/2006/relationships/hyperlink" Target="https://qualitysafety.bmj.com/content/early/recent" TargetMode="External"/><Relationship Id="rId35" Type="http://schemas.openxmlformats.org/officeDocument/2006/relationships/hyperlink" Target="http://bit.ly/2tq5HhC" TargetMode="External"/><Relationship Id="rId43" Type="http://schemas.openxmlformats.org/officeDocument/2006/relationships/hyperlink" Target="https://www.safetyandquality.gov.au/publications/national-consensus-statement-essential-elements-for-recognising-and-responding-to-deterioration-in-a-persons-mental-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593A-E2B3-42E1-94CD-10F56611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18486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2017-05-19T05:23:00Z</cp:lastPrinted>
  <dcterms:created xsi:type="dcterms:W3CDTF">2017-12-15T02:07:00Z</dcterms:created>
  <dcterms:modified xsi:type="dcterms:W3CDTF">2017-12-15T02:07:00Z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