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32D" w:rsidRDefault="00E0132D">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Pr="00105798" w:rsidRDefault="00105798">
      <w:pPr>
        <w:divId w:val="1422870910"/>
        <w:rPr>
          <w:rFonts w:eastAsia="Times New Roman" w:cs="Times New Roman"/>
          <w:color w:val="1D4A74"/>
        </w:rPr>
      </w:pPr>
    </w:p>
    <w:p w:rsidR="00105798" w:rsidRPr="00F03BA1" w:rsidRDefault="00F03BA1" w:rsidP="00F03BA1">
      <w:pPr>
        <w:pStyle w:val="x00-cover-date"/>
        <w:divId w:val="753093417"/>
        <w:rPr>
          <w:rFonts w:cs="Times New Roman"/>
          <w:b w:val="0"/>
          <w:color w:val="FFFFFF" w:themeColor="background1"/>
          <w:sz w:val="52"/>
        </w:rPr>
      </w:pPr>
      <w:r w:rsidRPr="00F03BA1">
        <w:rPr>
          <w:rFonts w:cs="Times New Roman"/>
          <w:b w:val="0"/>
          <w:color w:val="FFFFFF" w:themeColor="background1"/>
          <w:sz w:val="52"/>
        </w:rPr>
        <w:t>Indicators</w:t>
      </w:r>
    </w:p>
    <w:p w:rsidR="00105798" w:rsidRDefault="00105798">
      <w:pPr>
        <w:pStyle w:val="x00-cover-date"/>
        <w:divId w:val="753093417"/>
        <w:rPr>
          <w:rFonts w:cs="Times New Roman"/>
        </w:rPr>
      </w:pPr>
    </w:p>
    <w:p w:rsidR="00105798" w:rsidRDefault="00105798">
      <w:pPr>
        <w:pStyle w:val="x00-cover-date"/>
        <w:divId w:val="753093417"/>
        <w:rPr>
          <w:rFonts w:cs="Times New Roman"/>
        </w:rPr>
      </w:pPr>
    </w:p>
    <w:p w:rsidR="00105798" w:rsidRDefault="00105798">
      <w:pPr>
        <w:pStyle w:val="x00-cover-date"/>
        <w:divId w:val="753093417"/>
        <w:rPr>
          <w:rFonts w:cs="Times New Roman"/>
        </w:rPr>
      </w:pPr>
    </w:p>
    <w:p w:rsidR="00105798" w:rsidRDefault="00105798" w:rsidP="00446FEA">
      <w:pPr>
        <w:pStyle w:val="x00-cover-date"/>
        <w:jc w:val="left"/>
        <w:divId w:val="753093417"/>
        <w:rPr>
          <w:rFonts w:cs="Times New Roman"/>
        </w:rPr>
      </w:pPr>
      <w:r>
        <w:rPr>
          <w:rFonts w:cs="Times New Roman"/>
        </w:rPr>
        <w:br/>
      </w:r>
    </w:p>
    <w:p w:rsidR="00105798" w:rsidRDefault="00105798">
      <w:pPr>
        <w:pStyle w:val="x00-cover-date"/>
        <w:divId w:val="753093417"/>
        <w:rPr>
          <w:rFonts w:cs="Times New Roman"/>
        </w:rPr>
      </w:pPr>
    </w:p>
    <w:p w:rsidR="00446FEA" w:rsidRDefault="00446FEA">
      <w:pPr>
        <w:pStyle w:val="x00-cover-date"/>
        <w:divId w:val="753093417"/>
        <w:rPr>
          <w:rFonts w:cs="Times New Roman"/>
        </w:rPr>
      </w:pPr>
    </w:p>
    <w:p w:rsidR="00E0132D" w:rsidRPr="00105798" w:rsidRDefault="00446FEA">
      <w:pPr>
        <w:pStyle w:val="x00-cover-date"/>
        <w:divId w:val="753093417"/>
        <w:rPr>
          <w:rFonts w:cs="Times New Roman"/>
        </w:rPr>
      </w:pPr>
      <w:r>
        <w:rPr>
          <w:rFonts w:cs="Times New Roman"/>
        </w:rPr>
        <w:br/>
      </w:r>
    </w:p>
    <w:p w:rsidR="00F3116D" w:rsidRDefault="00EC1EC9" w:rsidP="0014196D">
      <w:pPr>
        <w:rPr>
          <w:rFonts w:cs="HelveticaNeue-Light"/>
          <w:color w:val="000000"/>
          <w:spacing w:val="4"/>
          <w:szCs w:val="18"/>
          <w:lang w:val="en-GB"/>
        </w:rPr>
      </w:pPr>
      <w:r>
        <w:br w:type="page"/>
      </w:r>
    </w:p>
    <w:p w:rsidR="00E21A3B" w:rsidRPr="00E21A3B" w:rsidRDefault="00E21A3B" w:rsidP="00E21A3B">
      <w:pPr>
        <w:pStyle w:val="00pagetopleft"/>
      </w:pPr>
      <w:r w:rsidRPr="00E21A3B">
        <w:t>Antibiotic therapy</w:t>
      </w:r>
    </w:p>
    <w:p w:rsidR="00E21A3B" w:rsidRDefault="00E21A3B" w:rsidP="00E21A3B">
      <w:pPr>
        <w:pStyle w:val="00pagetop2right"/>
        <w:spacing w:after="0"/>
      </w:pPr>
      <w:r w:rsidRPr="00E21A3B">
        <w:t>QUM domains: Appropriate choice</w:t>
      </w:r>
    </w:p>
    <w:p w:rsidR="00E21A3B" w:rsidRPr="00E21A3B" w:rsidRDefault="00E21A3B" w:rsidP="00E21A3B">
      <w:pPr>
        <w:pStyle w:val="00pagetop2right"/>
      </w:pPr>
      <w:r w:rsidRPr="00E21A3B">
        <w:t xml:space="preserve">Safe and effective use </w:t>
      </w:r>
    </w:p>
    <w:p w:rsidR="00E0132D" w:rsidRDefault="00AE21AC" w:rsidP="002B522B">
      <w:pPr>
        <w:pStyle w:val="00IndicatorH1"/>
      </w:pPr>
      <w:r>
        <w:t>2.5 Percentage of patients presenting with community acquired pneumonia that are prescribed guideline concordant antibiotic therapy</w:t>
      </w:r>
    </w:p>
    <w:p w:rsidR="00E0132D" w:rsidRDefault="00AE21AC">
      <w:pPr>
        <w:pStyle w:val="x01-h2"/>
        <w:rPr>
          <w:rFonts w:cs="Times New Roman"/>
        </w:rPr>
      </w:pPr>
      <w:r>
        <w:rPr>
          <w:rFonts w:cs="Times New Roman"/>
        </w:rPr>
        <w:t>Purpose</w:t>
      </w:r>
    </w:p>
    <w:p w:rsidR="00E0132D" w:rsidRDefault="00AE21AC" w:rsidP="00E21A3B">
      <w:pPr>
        <w:pStyle w:val="02Body"/>
      </w:pPr>
      <w:r>
        <w:t>This indicator addresses the effectiveness of processes that encourage appropriate antibiotic selection in patients with community acquired pneumonia (CAP).</w:t>
      </w:r>
    </w:p>
    <w:p w:rsidR="00E0132D" w:rsidRDefault="00AE21AC">
      <w:pPr>
        <w:pStyle w:val="x01-h2"/>
        <w:rPr>
          <w:rFonts w:cs="Times New Roman"/>
        </w:rPr>
      </w:pPr>
      <w:r>
        <w:rPr>
          <w:rFonts w:cs="Times New Roman"/>
        </w:rPr>
        <w:t>Background and evidence</w:t>
      </w:r>
    </w:p>
    <w:p w:rsidR="00E0132D" w:rsidRDefault="00AE21AC" w:rsidP="00E21A3B">
      <w:pPr>
        <w:pStyle w:val="02Body"/>
      </w:pPr>
      <w:r>
        <w:t>Antibiotic prescribing for patients who present to hospital with CAP is often not concordant with Australian guidelines.</w:t>
      </w:r>
      <w:r>
        <w:rPr>
          <w:rStyle w:val="x02-superscript"/>
        </w:rPr>
        <w:t>1</w:t>
      </w:r>
      <w:r>
        <w:t xml:space="preserve"> In adults, validated severity assessment tools</w:t>
      </w:r>
      <w:r>
        <w:rPr>
          <w:rStyle w:val="x02-superscript"/>
        </w:rPr>
        <w:t>2-4</w:t>
      </w:r>
      <w:r>
        <w:t xml:space="preserve"> can be used to help select the most appropriate empirical antibiotic therapy and determine which patients may be candidates for outpatient treatment or intensive respiratory or vasopressor support.</w:t>
      </w:r>
      <w:r>
        <w:rPr>
          <w:rStyle w:val="x02-superscript"/>
        </w:rPr>
        <w:t>5</w:t>
      </w:r>
      <w:r>
        <w:t xml:space="preserve"> In children appropriate choice of antibiotics is usually determined after consideration of age and clinically assessed severity.</w:t>
      </w:r>
      <w:r>
        <w:rPr>
          <w:rStyle w:val="x02-superscript"/>
        </w:rPr>
        <w:t>5</w:t>
      </w:r>
    </w:p>
    <w:p w:rsidR="00E0132D" w:rsidRDefault="00AE21AC" w:rsidP="00E21A3B">
      <w:pPr>
        <w:pStyle w:val="02Body"/>
      </w:pPr>
      <w:r>
        <w:t>The Therapeutic Guidelines: Antibiotic</w:t>
      </w:r>
      <w:r>
        <w:rPr>
          <w:rStyle w:val="x02-superscript"/>
        </w:rPr>
        <w:t>5</w:t>
      </w:r>
      <w:r>
        <w:t xml:space="preserve"> (TG) gives recommendations for treatment of CAP in general patient populations. Specific advice regarding antibiotic treatment of CAP is also given for: populations in some regions of tropical Australia; patients in rural and remote areas; patients at risk of </w:t>
      </w:r>
      <w:r>
        <w:rPr>
          <w:rStyle w:val="x02-body-italic"/>
        </w:rPr>
        <w:t>Burkholderia pseudomallei</w:t>
      </w:r>
      <w:r>
        <w:t xml:space="preserve"> and </w:t>
      </w:r>
      <w:r>
        <w:rPr>
          <w:rStyle w:val="x02-body-italic"/>
        </w:rPr>
        <w:t>Acinetobacter baumannii</w:t>
      </w:r>
      <w:r>
        <w:t>; patients with Gram-negative bacilli in sputum/blood and patients hypersensitive to penicillin.</w:t>
      </w:r>
    </w:p>
    <w:p w:rsidR="00E0132D" w:rsidRDefault="00AE21AC">
      <w:pPr>
        <w:pStyle w:val="x01-h2"/>
        <w:rPr>
          <w:rFonts w:cs="Times New Roman"/>
        </w:rPr>
      </w:pPr>
      <w:r>
        <w:rPr>
          <w:rFonts w:cs="Times New Roman"/>
        </w:rPr>
        <w:t>Key definitions</w:t>
      </w:r>
    </w:p>
    <w:p w:rsidR="00E0132D" w:rsidRDefault="00AE21AC" w:rsidP="00E21A3B">
      <w:pPr>
        <w:pStyle w:val="02Body"/>
      </w:pPr>
      <w:r>
        <w:rPr>
          <w:rStyle w:val="x02-body-bold"/>
        </w:rPr>
        <w:t>Patients presenting with community acquired pneumonia</w:t>
      </w:r>
      <w:r>
        <w:t xml:space="preserve"> refers to patients of all ages who present to the emergency department (ED) or are directly admitted to the hospital with CAP. Patients presenting to ED may be subsequently admitted to the hospital or transferred back to the community for community care.</w:t>
      </w:r>
    </w:p>
    <w:p w:rsidR="00E0132D" w:rsidRDefault="00AE21AC" w:rsidP="00E21A3B">
      <w:pPr>
        <w:pStyle w:val="02Body"/>
      </w:pPr>
      <w:r>
        <w:rPr>
          <w:rStyle w:val="x02-body-bold"/>
        </w:rPr>
        <w:t>Guideline concordant antibiotic therapy</w:t>
      </w:r>
      <w:r>
        <w:t xml:space="preserve"> refers to concordance with the latest version of the TG.</w:t>
      </w:r>
    </w:p>
    <w:p w:rsidR="00E0132D" w:rsidRDefault="00AE21AC" w:rsidP="00E21A3B">
      <w:pPr>
        <w:pStyle w:val="02Body"/>
      </w:pPr>
      <w:r>
        <w:t>In some hospitals, local infection and resistance patterns may justify the use of guidelines that differ from the TG. In this case, locally endorsed guidelines must be evidence-based, systematically developed, and approved for local use by the hospital’s drug and therapeutics committee in order to be a suitable alternative to the TG.</w:t>
      </w:r>
    </w:p>
    <w:p w:rsidR="00E0132D" w:rsidRDefault="00AE21AC">
      <w:pPr>
        <w:pStyle w:val="x01-h2"/>
        <w:rPr>
          <w:rFonts w:cs="Times New Roman"/>
        </w:rPr>
      </w:pPr>
      <w:r>
        <w:rPr>
          <w:rFonts w:cs="Times New Roman"/>
        </w:rPr>
        <w:t>Data collection for local use</w:t>
      </w:r>
    </w:p>
    <w:p w:rsidR="00E0132D" w:rsidRDefault="00AE21AC" w:rsidP="00E21A3B">
      <w:pPr>
        <w:pStyle w:val="02Body"/>
      </w:pPr>
      <w:r>
        <w:t xml:space="preserve">Please refer to the section </w:t>
      </w:r>
      <w:r>
        <w:rPr>
          <w:rStyle w:val="x02-body-italic"/>
        </w:rPr>
        <w:t>Using the National Quality Use of Medicines Indicators for Australian Hospitals</w:t>
      </w:r>
      <w:r>
        <w:t xml:space="preserve"> for guidance on sample selection, sample size, measurement frequency and other considerations. </w:t>
      </w:r>
    </w:p>
    <w:p w:rsidR="00E0132D" w:rsidRDefault="00AE21AC" w:rsidP="00E21A3B">
      <w:pPr>
        <w:pStyle w:val="02Body"/>
      </w:pPr>
      <w:r>
        <w:rPr>
          <w:rStyle w:val="x02-body-bold"/>
        </w:rPr>
        <w:t xml:space="preserve">Inclusion criteria: </w:t>
      </w:r>
      <w:r>
        <w:t>Adult, and paediatric patients who present to the ED or are directly admitted to the hospital with CAP.</w:t>
      </w:r>
    </w:p>
    <w:p w:rsidR="00E0132D" w:rsidRDefault="00AE21AC" w:rsidP="00E21A3B">
      <w:pPr>
        <w:pStyle w:val="02Body"/>
      </w:pPr>
      <w:r>
        <w:rPr>
          <w:rStyle w:val="x02-body-bold"/>
        </w:rPr>
        <w:t>Exclusion criteria:</w:t>
      </w:r>
      <w:r>
        <w:t xml:space="preserve"> Nil.</w:t>
      </w:r>
    </w:p>
    <w:p w:rsidR="00E0132D" w:rsidRDefault="00AE21AC" w:rsidP="00E21A3B">
      <w:pPr>
        <w:pStyle w:val="02Body"/>
      </w:pPr>
      <w:r>
        <w:rPr>
          <w:rStyle w:val="x02-body-bold"/>
        </w:rPr>
        <w:t>Recommended data sources:</w:t>
      </w:r>
      <w:r>
        <w:t xml:space="preserve"> Medical records and medication charts.</w:t>
      </w:r>
    </w:p>
    <w:p w:rsidR="00E0132D" w:rsidRDefault="00AE21AC" w:rsidP="00E21A3B">
      <w:pPr>
        <w:pStyle w:val="02Body"/>
      </w:pPr>
      <w:r>
        <w:t>The data collection tool for QUM Indicator 2.5 assists data collection and indicator calculation.</w:t>
      </w:r>
    </w:p>
    <w:p w:rsidR="00E0132D" w:rsidRDefault="00AE21AC">
      <w:pPr>
        <w:pStyle w:val="x01-h2"/>
        <w:rPr>
          <w:rFonts w:cs="Times New Roman"/>
        </w:rPr>
      </w:pPr>
      <w:r>
        <w:rPr>
          <w:rFonts w:cs="Times New Roman"/>
        </w:rPr>
        <w:t>Data collection for inter-hospital comparison</w:t>
      </w:r>
    </w:p>
    <w:p w:rsidR="00E0132D" w:rsidRDefault="00AE21AC" w:rsidP="00E21A3B">
      <w:pPr>
        <w:pStyle w:val="02Body"/>
      </w:pPr>
      <w:r>
        <w:t>This indicator may be suitable for inter-hospital comparison. In this case, definitions, sampling methods and guidelines for audit and reporting need to be agreed in advance in consultation with the coordinating agency.</w:t>
      </w:r>
    </w:p>
    <w:p w:rsidR="00E0132D" w:rsidRDefault="00AE21AC">
      <w:pPr>
        <w:pStyle w:val="x01-h2"/>
        <w:rPr>
          <w:rFonts w:cs="Times New Roman"/>
        </w:rPr>
      </w:pPr>
      <w:r>
        <w:rPr>
          <w:rFonts w:cs="Times New Roman"/>
        </w:rPr>
        <w:t>Indicator calculation</w:t>
      </w:r>
    </w:p>
    <w:p w:rsidR="00E0132D" w:rsidRDefault="00E21A3B" w:rsidP="00416186">
      <w:pPr>
        <w:pStyle w:val="02Body"/>
      </w:pPr>
      <w:r>
        <w:rPr>
          <w:noProof/>
          <w:lang w:val="en-US"/>
        </w:rPr>
        <w:drawing>
          <wp:inline distT="0" distB="0" distL="0" distR="0">
            <wp:extent cx="1795272" cy="652272"/>
            <wp:effectExtent l="0" t="0" r="8255"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culation_v2.png"/>
                    <pic:cNvPicPr/>
                  </pic:nvPicPr>
                  <pic:blipFill>
                    <a:blip r:embed="rId7">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tretch>
                      <a:fillRect/>
                    </a:stretch>
                  </pic:blipFill>
                  <pic:spPr>
                    <a:xfrm>
                      <a:off x="0" y="0"/>
                      <a:ext cx="1795272" cy="652272"/>
                    </a:xfrm>
                    <a:prstGeom prst="rect">
                      <a:avLst/>
                    </a:prstGeom>
                  </pic:spPr>
                </pic:pic>
              </a:graphicData>
            </a:graphic>
          </wp:inline>
        </w:drawing>
      </w:r>
    </w:p>
    <w:p w:rsidR="00E0132D" w:rsidRDefault="00AE21AC" w:rsidP="00E21A3B">
      <w:pPr>
        <w:pStyle w:val="02Body"/>
      </w:pPr>
      <w:r>
        <w:rPr>
          <w:rStyle w:val="x02-body-bold"/>
        </w:rPr>
        <w:t>Numerator</w:t>
      </w:r>
      <w:r>
        <w:t xml:space="preserve"> = Number of patients presenting with CAP that are prescribed guideline concordant antibiotic therapy</w:t>
      </w:r>
    </w:p>
    <w:p w:rsidR="00E0132D" w:rsidRDefault="00AE21AC" w:rsidP="00E21A3B">
      <w:pPr>
        <w:pStyle w:val="02Body"/>
      </w:pPr>
      <w:r>
        <w:rPr>
          <w:rStyle w:val="x02-body-bold"/>
        </w:rPr>
        <w:t>Denominator</w:t>
      </w:r>
      <w:r>
        <w:t xml:space="preserve"> = Number of patients presenting with CAP in sample </w:t>
      </w:r>
    </w:p>
    <w:p w:rsidR="00E0132D" w:rsidRDefault="00AE21AC">
      <w:pPr>
        <w:pStyle w:val="x01-h2"/>
        <w:rPr>
          <w:rFonts w:cs="Times New Roman"/>
        </w:rPr>
      </w:pPr>
      <w:r>
        <w:rPr>
          <w:rFonts w:cs="Times New Roman"/>
        </w:rPr>
        <w:t>Limitations and interpretation</w:t>
      </w:r>
    </w:p>
    <w:p w:rsidR="00E0132D" w:rsidRDefault="00AE21AC" w:rsidP="00E21A3B">
      <w:pPr>
        <w:pStyle w:val="02Body"/>
      </w:pPr>
      <w:r>
        <w:t xml:space="preserve">At times there may be clinical reasons for prescribing a different antibiotic to that recommended by guidelines. Determining such circumstances retrospectively is complicated and requires clinical judgement. Since this is likely to apply for only a small number of patients these instances are not accounted for. Where there is concern about results, it may be appropriate to look more closely at these details. </w:t>
      </w:r>
    </w:p>
    <w:p w:rsidR="00E0132D" w:rsidRDefault="00AE21AC" w:rsidP="00E21A3B">
      <w:pPr>
        <w:pStyle w:val="02Body"/>
      </w:pPr>
      <w:r>
        <w:t xml:space="preserve">Choice of antibiotic therapy and place of treatment should be guided by an objective assessment of pneumonia severity. For further information regarding CAP severity assessment, see </w:t>
      </w:r>
      <w:r>
        <w:rPr>
          <w:rStyle w:val="x02-body-italic"/>
        </w:rPr>
        <w:t>Indicator 2.4: Percentage of adult patients with community acquired pneumonia that are assessed using an appropriate validated objective measure of pneumonia severity</w:t>
      </w:r>
      <w:r>
        <w:t>. It is recommended that Indicators 2.4 and 2.5 are collected concurrently where possible.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CF1F6"/>
        <w:tblCellMar>
          <w:top w:w="57" w:type="dxa"/>
          <w:bottom w:w="57" w:type="dxa"/>
        </w:tblCellMar>
        <w:tblLook w:val="04A0"/>
      </w:tblPr>
      <w:tblGrid>
        <w:gridCol w:w="10132"/>
      </w:tblGrid>
      <w:tr w:rsidR="00E21A3B">
        <w:tc>
          <w:tcPr>
            <w:tcW w:w="10132" w:type="dxa"/>
            <w:shd w:val="clear" w:color="auto" w:fill="DCF1F6"/>
          </w:tcPr>
          <w:p w:rsidR="00E21A3B" w:rsidRDefault="00E21A3B" w:rsidP="00E21A3B">
            <w:pPr>
              <w:pStyle w:val="x01-h2"/>
              <w:rPr>
                <w:rFonts w:cs="Times New Roman"/>
              </w:rPr>
            </w:pPr>
            <w:r>
              <w:rPr>
                <w:rFonts w:cs="Times New Roman"/>
              </w:rPr>
              <w:t>Further information</w:t>
            </w:r>
          </w:p>
          <w:p w:rsidR="00E21A3B" w:rsidRDefault="00E21A3B" w:rsidP="00E21A3B">
            <w:pPr>
              <w:pStyle w:val="NormalWeb"/>
            </w:pPr>
            <w:r>
              <w:t>Medication Safety Self Assessment for Australian Hospitals</w:t>
            </w:r>
            <w:r>
              <w:rPr>
                <w:rStyle w:val="x02-superscript"/>
              </w:rPr>
              <w:t>6</w:t>
            </w:r>
            <w:r>
              <w:t xml:space="preserve"> (MSSA) can help identify potential strategies for improvement with this and other indicators. The MSSA encourages development of robust systems for safe prescribing, dispensing, administration and monitoring of medicines. The MSSA is available at </w:t>
            </w:r>
            <w:hyperlink r:id="rId8" w:history="1">
              <w:r w:rsidRPr="00E21A3B">
                <w:rPr>
                  <w:rStyle w:val="x02-url"/>
                </w:rPr>
                <w:t>www.cec.health.nsw.gov.au</w:t>
              </w:r>
            </w:hyperlink>
          </w:p>
          <w:p w:rsidR="00E21A3B" w:rsidRDefault="00E21A3B" w:rsidP="00416186">
            <w:pPr>
              <w:pStyle w:val="NormalWeb"/>
            </w:pPr>
            <w:r>
              <w:t>This indicator can be used to assist hospitals in meeting the National Safety and Quality Health Service Standard 1 [items 1.2.1, 1.2.2, 1.5.2, 1.6.1, 1.6.2, 1.7.2], Standard 3 [items 3.1.1, 3.1.2, 3.4.1, 3.4.2, 3.4.3, 3.14.1, 3.14.3, 3.14.4] and Standard 4 [items 4.2.1, 4.2.2, 4.5.1, 4.5.2].</w:t>
            </w:r>
            <w:r>
              <w:rPr>
                <w:rStyle w:val="x02-superscript"/>
              </w:rPr>
              <w:t>7</w:t>
            </w:r>
          </w:p>
        </w:tc>
      </w:tr>
    </w:tbl>
    <w:p w:rsidR="00E0132D" w:rsidRDefault="00AE21AC" w:rsidP="00416186">
      <w:pPr>
        <w:pStyle w:val="x04-footnotes"/>
        <w:spacing w:before="240"/>
        <w:rPr>
          <w:rFonts w:cs="Times New Roman"/>
        </w:rPr>
      </w:pPr>
      <w:r>
        <w:rPr>
          <w:rStyle w:val="x02-body-bold"/>
          <w:rFonts w:cs="Times New Roman"/>
        </w:rPr>
        <w:t>References</w:t>
      </w:r>
    </w:p>
    <w:p w:rsidR="00E0132D" w:rsidRDefault="00AE21AC" w:rsidP="00C03794">
      <w:pPr>
        <w:pStyle w:val="x04-footnotes"/>
        <w:ind w:left="142" w:hanging="142"/>
        <w:rPr>
          <w:rFonts w:cs="Times New Roman"/>
        </w:rPr>
      </w:pPr>
      <w:r>
        <w:rPr>
          <w:rFonts w:cs="Times New Roman"/>
        </w:rPr>
        <w:t>1. Maxwell DJ, McIntosh KA, Pulver LK, et al. Empiric management of community-acquired pneumonia in Australian emergency departments. Med J Aust 2005; 183: 520-524.</w:t>
      </w:r>
    </w:p>
    <w:p w:rsidR="00E0132D" w:rsidRDefault="00AE21AC" w:rsidP="00C03794">
      <w:pPr>
        <w:pStyle w:val="x04-footnotes"/>
        <w:ind w:left="142" w:hanging="142"/>
        <w:rPr>
          <w:rFonts w:cs="Times New Roman"/>
        </w:rPr>
      </w:pPr>
      <w:r>
        <w:rPr>
          <w:rFonts w:cs="Times New Roman"/>
        </w:rPr>
        <w:t>2. Buising KL, Thursky KA, Black JF, et al. Identifying severe community-acquired pneumonia in the emergency department: a simple clinical prediction tool. Emerg Med Australas 2007; 19: 418-426.</w:t>
      </w:r>
    </w:p>
    <w:p w:rsidR="00E0132D" w:rsidRDefault="00AE21AC" w:rsidP="00C03794">
      <w:pPr>
        <w:pStyle w:val="x04-footnotes"/>
        <w:ind w:left="142" w:hanging="142"/>
        <w:rPr>
          <w:rFonts w:cs="Times New Roman"/>
        </w:rPr>
      </w:pPr>
      <w:r>
        <w:rPr>
          <w:rFonts w:cs="Times New Roman"/>
        </w:rPr>
        <w:t>3. Charles PG, Wolfe R, Whitby M, et al. SMART-COP: a tool for predicting the need for intensive respiratory or vasopressor support in community-acquired pneumonia. Clin Infect Dis 2008; 47: 375-384.</w:t>
      </w:r>
    </w:p>
    <w:p w:rsidR="00E0132D" w:rsidRDefault="00AE21AC" w:rsidP="00C03794">
      <w:pPr>
        <w:pStyle w:val="x04-footnotes"/>
        <w:ind w:left="142" w:hanging="142"/>
        <w:rPr>
          <w:rFonts w:cs="Times New Roman"/>
        </w:rPr>
      </w:pPr>
      <w:r>
        <w:rPr>
          <w:rFonts w:cs="Times New Roman"/>
        </w:rPr>
        <w:t>4. Robins-Browne KL, Cheng AC, Thomas KA, et al. The SMART-COP score performs well for pneumonia risk stratification in Australia’s Tropical Northern Territory: a prospective cohort study. Trop Med Int Health 2012; 17(7): 914-919.</w:t>
      </w:r>
    </w:p>
    <w:p w:rsidR="00E0132D" w:rsidRDefault="00AE21AC" w:rsidP="00C03794">
      <w:pPr>
        <w:pStyle w:val="x04-footnotes"/>
        <w:ind w:left="142" w:hanging="142"/>
        <w:rPr>
          <w:rFonts w:cs="Times New Roman"/>
        </w:rPr>
      </w:pPr>
      <w:r>
        <w:rPr>
          <w:rFonts w:cs="Times New Roman"/>
        </w:rPr>
        <w:t>5. Antibiotic Expert Groups. Therapeutic guidelines: antibiotic. Version 15. Melbourne: Therapeutic Guidelines Limited; 2014.</w:t>
      </w:r>
    </w:p>
    <w:p w:rsidR="00E0132D" w:rsidRDefault="00AE21AC" w:rsidP="00C03794">
      <w:pPr>
        <w:pStyle w:val="x04-footnotes"/>
        <w:ind w:left="142" w:hanging="142"/>
        <w:rPr>
          <w:rFonts w:cs="Times New Roman"/>
        </w:rPr>
      </w:pPr>
      <w:r>
        <w:rPr>
          <w:rFonts w:cs="Times New Roman"/>
        </w:rPr>
        <w:t xml:space="preserve">6. Medication Safety Self Assessment for Australian Hospitals: Institute for Safe Medication Practices USA (Adapted for Australian use by NSW Therapeutic Advisory Group and the Clinical Excellence Commission), 2007. </w:t>
      </w:r>
    </w:p>
    <w:p w:rsidR="00416186" w:rsidRPr="0026237B" w:rsidRDefault="00AE21AC" w:rsidP="0026237B">
      <w:pPr>
        <w:pStyle w:val="x04-footnotes"/>
        <w:ind w:left="142" w:hanging="142"/>
        <w:rPr>
          <w:rFonts w:cs="Times New Roman"/>
        </w:rPr>
      </w:pPr>
      <w:r>
        <w:rPr>
          <w:rFonts w:cs="Times New Roman"/>
        </w:rPr>
        <w:t>7. Australian Commission on Safety and Quality in Health Care. National Safety and Quality Health Service Standards. Sydney, ACSQHC, 2012.</w:t>
      </w:r>
    </w:p>
    <w:sectPr w:rsidR="00416186" w:rsidRPr="0026237B" w:rsidSect="00EC1EC9">
      <w:headerReference w:type="default" r:id="rId9"/>
      <w:footerReference w:type="even" r:id="rId10"/>
      <w:footerReference w:type="default" r:id="rId11"/>
      <w:headerReference w:type="first" r:id="rId12"/>
      <w:pgSz w:w="11901" w:h="16840"/>
      <w:pgMar w:top="3119" w:right="851" w:bottom="964" w:left="1134" w:header="709" w:footer="709" w:gutter="0"/>
      <w:cols w:space="708"/>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794" w:rsidRDefault="00C03794" w:rsidP="00EC1EC9">
      <w:r>
        <w:separator/>
      </w:r>
    </w:p>
  </w:endnote>
  <w:endnote w:type="continuationSeparator" w:id="0">
    <w:p w:rsidR="00C03794" w:rsidRDefault="00C03794" w:rsidP="00EC1EC9">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 w:name="Gotham-Bold">
    <w:altName w:val="Cambria"/>
    <w:panose1 w:val="00000000000000000000"/>
    <w:charset w:val="4D"/>
    <w:family w:val="auto"/>
    <w:notTrueType/>
    <w:pitch w:val="default"/>
    <w:sig w:usb0="00000003" w:usb1="00000000" w:usb2="00000000" w:usb3="00000000" w:csb0="00000001" w:csb1="00000000"/>
  </w:font>
  <w:font w:name="HelveticaNeue-Medium">
    <w:altName w:val="Helvetica Neue Medium"/>
    <w:panose1 w:val="00000000000000000000"/>
    <w:charset w:val="00"/>
    <w:family w:val="swiss"/>
    <w:notTrueType/>
    <w:pitch w:val="default"/>
    <w:sig w:usb0="00000003" w:usb1="00000000" w:usb2="00000000" w:usb3="00000000" w:csb0="00000001" w:csb1="00000000"/>
  </w:font>
  <w:font w:name="HelveticaNeue-LightItalic">
    <w:altName w:val="Helvetica Neue Light"/>
    <w:panose1 w:val="00000000000000000000"/>
    <w:charset w:val="4D"/>
    <w:family w:val="auto"/>
    <w:notTrueType/>
    <w:pitch w:val="default"/>
    <w:sig w:usb0="00000003" w:usb1="00000000" w:usb2="00000000" w:usb3="00000000" w:csb0="00000001" w:csb1="00000000"/>
  </w:font>
  <w:font w:name="Gotham-Book">
    <w:altName w:val="Cambria"/>
    <w:panose1 w:val="00000000000000000000"/>
    <w:charset w:val="4D"/>
    <w:family w:val="auto"/>
    <w:notTrueType/>
    <w:pitch w:val="default"/>
    <w:sig w:usb0="00000003" w:usb1="00000000" w:usb2="00000000" w:usb3="00000000" w:csb0="00000001" w:csb1="00000000"/>
  </w:font>
  <w:font w:name="Gotham-Medium">
    <w:altName w:val="Cambria"/>
    <w:panose1 w:val="00000000000000000000"/>
    <w:charset w:val="4D"/>
    <w:family w:val="auto"/>
    <w:notTrueType/>
    <w:pitch w:val="default"/>
    <w:sig w:usb0="00000003" w:usb1="00000000" w:usb2="00000000" w:usb3="00000000" w:csb0="00000001" w:csb1="00000000"/>
  </w:font>
  <w:font w:name="Gotham-Light">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Default="00B514B9" w:rsidP="00105798">
    <w:pPr>
      <w:pStyle w:val="Footer"/>
      <w:framePr w:wrap="around" w:vAnchor="text" w:hAnchor="margin" w:xAlign="right" w:y="1"/>
      <w:rPr>
        <w:rStyle w:val="PageNumber"/>
      </w:rPr>
    </w:pPr>
    <w:r>
      <w:rPr>
        <w:rStyle w:val="PageNumber"/>
      </w:rPr>
      <w:fldChar w:fldCharType="begin"/>
    </w:r>
    <w:r w:rsidR="00C03794">
      <w:rPr>
        <w:rStyle w:val="PageNumber"/>
      </w:rPr>
      <w:instrText xml:space="preserve">PAGE  </w:instrText>
    </w:r>
    <w:r>
      <w:rPr>
        <w:rStyle w:val="PageNumber"/>
      </w:rPr>
      <w:fldChar w:fldCharType="end"/>
    </w:r>
  </w:p>
  <w:p w:rsidR="00C03794" w:rsidRDefault="00C03794" w:rsidP="00EC1EC9">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Pr="00EC1EC9" w:rsidRDefault="00B514B9" w:rsidP="00EC1EC9">
    <w:pPr>
      <w:pStyle w:val="Footer"/>
      <w:framePr w:wrap="around" w:vAnchor="text" w:hAnchor="page" w:x="11035" w:y="280"/>
      <w:rPr>
        <w:rStyle w:val="PageNumber"/>
      </w:rPr>
    </w:pPr>
    <w:r w:rsidRPr="00EC1EC9">
      <w:rPr>
        <w:rStyle w:val="PageNumber"/>
      </w:rPr>
      <w:fldChar w:fldCharType="begin"/>
    </w:r>
    <w:r w:rsidR="00C03794" w:rsidRPr="00EC1EC9">
      <w:rPr>
        <w:rStyle w:val="PageNumber"/>
      </w:rPr>
      <w:instrText xml:space="preserve">PAGE  </w:instrText>
    </w:r>
    <w:r w:rsidRPr="00EC1EC9">
      <w:rPr>
        <w:rStyle w:val="PageNumber"/>
      </w:rPr>
      <w:fldChar w:fldCharType="separate"/>
    </w:r>
    <w:r w:rsidR="0026237B">
      <w:rPr>
        <w:rStyle w:val="PageNumber"/>
        <w:noProof/>
      </w:rPr>
      <w:t>3</w:t>
    </w:r>
    <w:r w:rsidRPr="00EC1EC9">
      <w:rPr>
        <w:rStyle w:val="PageNumber"/>
      </w:rPr>
      <w:fldChar w:fldCharType="end"/>
    </w:r>
  </w:p>
  <w:p w:rsidR="00C03794" w:rsidRDefault="00C03794" w:rsidP="00EC1EC9">
    <w:pPr>
      <w:pStyle w:val="03footer"/>
      <w:ind w:right="360"/>
    </w:pPr>
    <w:r>
      <w:br/>
    </w:r>
    <w:r w:rsidRPr="00EC1EC9">
      <w:t>National Quality Use of Medicines Indicators for Australian Hospitals 2014</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794" w:rsidRDefault="00C03794" w:rsidP="00EC1EC9">
      <w:r>
        <w:separator/>
      </w:r>
    </w:p>
  </w:footnote>
  <w:footnote w:type="continuationSeparator" w:id="0">
    <w:p w:rsidR="00C03794" w:rsidRDefault="00C03794" w:rsidP="00EC1EC9">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Default="00C03794">
    <w:pPr>
      <w:pStyle w:val="Header"/>
    </w:pPr>
    <w:r>
      <w:rPr>
        <w:noProof/>
        <w:lang w:val="en-US"/>
      </w:rPr>
      <w:drawing>
        <wp:anchor distT="0" distB="0" distL="114300" distR="114300" simplePos="0" relativeHeight="251658240" behindDoc="1" locked="0" layoutInCell="1" allowOverlap="1">
          <wp:simplePos x="0" y="0"/>
          <wp:positionH relativeFrom="column">
            <wp:posOffset>-800100</wp:posOffset>
          </wp:positionH>
          <wp:positionV relativeFrom="paragraph">
            <wp:posOffset>-527050</wp:posOffset>
          </wp:positionV>
          <wp:extent cx="7710221" cy="1063264"/>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tretch>
                    <a:fillRect/>
                  </a:stretch>
                </pic:blipFill>
                <pic:spPr>
                  <a:xfrm>
                    <a:off x="0" y="0"/>
                    <a:ext cx="7710221" cy="1063264"/>
                  </a:xfrm>
                  <a:prstGeom prst="rect">
                    <a:avLst/>
                  </a:prstGeom>
                  <a:extLst>
                    <a:ext uri="{FAA26D3D-D897-4be2-8F04-BA451C77F1D7}">
                      <ma14:placeholderFlag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ma14="http://schemas.microsoft.com/office/mac/drawingml/2011/main" xmlns:ve="http://schemas.openxmlformats.org/markup-compatibility/2006"/>
                    </a:ext>
                  </a:extLst>
                </pic:spPr>
              </pic:pic>
            </a:graphicData>
          </a:graphic>
        </wp:anchor>
      </w:drawing>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Default="00C03794">
    <w:pPr>
      <w:pStyle w:val="Header"/>
    </w:pPr>
    <w:r>
      <w:rPr>
        <w:noProof/>
        <w:lang w:val="en-US"/>
      </w:rPr>
      <w:drawing>
        <wp:anchor distT="0" distB="0" distL="114300" distR="114300" simplePos="0" relativeHeight="251659264" behindDoc="1" locked="0" layoutInCell="1" allowOverlap="1">
          <wp:simplePos x="0" y="0"/>
          <wp:positionH relativeFrom="column">
            <wp:posOffset>-685800</wp:posOffset>
          </wp:positionH>
          <wp:positionV relativeFrom="paragraph">
            <wp:posOffset>-412750</wp:posOffset>
          </wp:positionV>
          <wp:extent cx="7559040" cy="10692384"/>
          <wp:effectExtent l="0" t="0" r="1016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png"/>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tretch>
                    <a:fillRect/>
                  </a:stretch>
                </pic:blipFill>
                <pic:spPr>
                  <a:xfrm>
                    <a:off x="0" y="0"/>
                    <a:ext cx="7559040" cy="10692384"/>
                  </a:xfrm>
                  <a:prstGeom prst="rect">
                    <a:avLst/>
                  </a:prstGeom>
                  <a:extLst>
                    <a:ext uri="{FAA26D3D-D897-4be2-8F04-BA451C77F1D7}">
                      <ma14:placeholderFlag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ma14="http://schemas.microsoft.com/office/mac/drawingml/2011/main" xmlns:ve="http://schemas.openxmlformats.org/markup-compatibility/2006"/>
                    </a:ext>
                  </a:extLst>
                </pic:spPr>
              </pic:pic>
            </a:graphicData>
          </a:graphic>
        </wp:anchor>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11088"/>
    <w:multiLevelType w:val="multilevel"/>
    <w:tmpl w:val="C22E12CA"/>
    <w:lvl w:ilvl="0">
      <w:start w:val="1"/>
      <w:numFmt w:val="bullet"/>
      <w:pStyle w:val="02Bulletlevel3"/>
      <w:lvlText w:val=""/>
      <w:lvlJc w:val="left"/>
      <w:pPr>
        <w:ind w:left="2157" w:hanging="360"/>
      </w:pPr>
      <w:rPr>
        <w:rFonts w:ascii="Symbol" w:hAnsi="Symbol" w:hint="default"/>
        <w:color w:val="1D4A74"/>
        <w:sz w:val="20"/>
      </w:rPr>
    </w:lvl>
    <w:lvl w:ilvl="1">
      <w:start w:val="1"/>
      <w:numFmt w:val="bullet"/>
      <w:pStyle w:val="02Bulletlevel2"/>
      <w:lvlText w:val="o"/>
      <w:lvlJc w:val="left"/>
      <w:pPr>
        <w:tabs>
          <w:tab w:val="num" w:pos="1440"/>
        </w:tabs>
        <w:ind w:left="1440" w:hanging="360"/>
      </w:pPr>
      <w:rPr>
        <w:rFonts w:ascii="Courier New" w:hAnsi="Courier New" w:hint="default"/>
        <w:sz w:val="20"/>
      </w:rPr>
    </w:lvl>
    <w:lvl w:ilvl="2">
      <w:start w:val="1"/>
      <w:numFmt w:val="bullet"/>
      <w:pStyle w:val="02Bulletlevel3"/>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38642B"/>
    <w:multiLevelType w:val="hybridMultilevel"/>
    <w:tmpl w:val="2E060274"/>
    <w:lvl w:ilvl="0" w:tplc="E7D0CBA8">
      <w:start w:val="1"/>
      <w:numFmt w:val="bullet"/>
      <w:pStyle w:val="02Bulletlevel2"/>
      <w:lvlText w:val="–"/>
      <w:lvlJc w:val="left"/>
      <w:pPr>
        <w:ind w:left="1069" w:hanging="360"/>
      </w:pPr>
      <w:rPr>
        <w:rFonts w:ascii="Arial" w:hAnsi="Arial" w:hint="default"/>
        <w:color w:val="5E626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3E55B4"/>
    <w:multiLevelType w:val="multilevel"/>
    <w:tmpl w:val="7BF61B4A"/>
    <w:lvl w:ilvl="0">
      <w:start w:val="1"/>
      <w:numFmt w:val="bullet"/>
      <w:pStyle w:val="02bullet"/>
      <w:lvlText w:val=""/>
      <w:lvlJc w:val="left"/>
      <w:pPr>
        <w:ind w:left="720" w:hanging="360"/>
      </w:pPr>
      <w:rPr>
        <w:rFonts w:ascii="Symbol" w:hAnsi="Symbol" w:hint="default"/>
        <w:color w:val="1D4A74"/>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TrackMoves/>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doNotBreakWrappedTables/>
    <w:doNotSnapToGridInCell/>
    <w:doNotWrapTextWithPunct/>
    <w:doNotUseEastAsianBreakRules/>
    <w:growAutofit/>
  </w:compat>
  <w:rsids>
    <w:rsidRoot w:val="006174E8"/>
    <w:rsid w:val="00052C2A"/>
    <w:rsid w:val="000605B3"/>
    <w:rsid w:val="0008720E"/>
    <w:rsid w:val="000D2E87"/>
    <w:rsid w:val="00105798"/>
    <w:rsid w:val="001139CE"/>
    <w:rsid w:val="00136A82"/>
    <w:rsid w:val="0014196D"/>
    <w:rsid w:val="00251E8B"/>
    <w:rsid w:val="0026237B"/>
    <w:rsid w:val="00265406"/>
    <w:rsid w:val="002834FA"/>
    <w:rsid w:val="002B522B"/>
    <w:rsid w:val="002D346E"/>
    <w:rsid w:val="003001B0"/>
    <w:rsid w:val="00335EC6"/>
    <w:rsid w:val="003C578E"/>
    <w:rsid w:val="003C6D8B"/>
    <w:rsid w:val="003E78CF"/>
    <w:rsid w:val="004018B0"/>
    <w:rsid w:val="00416186"/>
    <w:rsid w:val="00446FEA"/>
    <w:rsid w:val="004B0764"/>
    <w:rsid w:val="004D04BA"/>
    <w:rsid w:val="004F5233"/>
    <w:rsid w:val="00510CAF"/>
    <w:rsid w:val="00563638"/>
    <w:rsid w:val="0056365B"/>
    <w:rsid w:val="005A754B"/>
    <w:rsid w:val="005B61D8"/>
    <w:rsid w:val="006174E8"/>
    <w:rsid w:val="00697608"/>
    <w:rsid w:val="006E077D"/>
    <w:rsid w:val="0083412A"/>
    <w:rsid w:val="00844813"/>
    <w:rsid w:val="00852DB6"/>
    <w:rsid w:val="00856734"/>
    <w:rsid w:val="00870BAF"/>
    <w:rsid w:val="008B244E"/>
    <w:rsid w:val="009655EA"/>
    <w:rsid w:val="00977CFB"/>
    <w:rsid w:val="009873FA"/>
    <w:rsid w:val="0099010B"/>
    <w:rsid w:val="009A2815"/>
    <w:rsid w:val="009C4991"/>
    <w:rsid w:val="009E2A33"/>
    <w:rsid w:val="009E3F64"/>
    <w:rsid w:val="009F7D89"/>
    <w:rsid w:val="00A17C2D"/>
    <w:rsid w:val="00A879BE"/>
    <w:rsid w:val="00A90A11"/>
    <w:rsid w:val="00AA51DA"/>
    <w:rsid w:val="00AE21AC"/>
    <w:rsid w:val="00AE77BF"/>
    <w:rsid w:val="00B01E77"/>
    <w:rsid w:val="00B44E16"/>
    <w:rsid w:val="00B45F6B"/>
    <w:rsid w:val="00B514B9"/>
    <w:rsid w:val="00BD739E"/>
    <w:rsid w:val="00C03794"/>
    <w:rsid w:val="00C10D3A"/>
    <w:rsid w:val="00C23D10"/>
    <w:rsid w:val="00C829BA"/>
    <w:rsid w:val="00C909D3"/>
    <w:rsid w:val="00CD468E"/>
    <w:rsid w:val="00D053C2"/>
    <w:rsid w:val="00D16016"/>
    <w:rsid w:val="00D47826"/>
    <w:rsid w:val="00D752D1"/>
    <w:rsid w:val="00D86BEE"/>
    <w:rsid w:val="00E0132D"/>
    <w:rsid w:val="00E21A3B"/>
    <w:rsid w:val="00E224F2"/>
    <w:rsid w:val="00E67E14"/>
    <w:rsid w:val="00E71EDF"/>
    <w:rsid w:val="00E92548"/>
    <w:rsid w:val="00E93779"/>
    <w:rsid w:val="00E97DD8"/>
    <w:rsid w:val="00EC1EC9"/>
    <w:rsid w:val="00F03BA1"/>
    <w:rsid w:val="00F11D0D"/>
    <w:rsid w:val="00F16919"/>
    <w:rsid w:val="00F3116D"/>
    <w:rsid w:val="00F35D42"/>
    <w:rsid w:val="00F411E5"/>
    <w:rsid w:val="00F42F05"/>
    <w:rsid w:val="00F443A4"/>
    <w:rsid w:val="00F9019C"/>
    <w:rsid w:val="00FF0517"/>
  </w:rsids>
  <m:mathPr>
    <m:mathFont m:val="American Typewriter Ligh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7BF"/>
    <w:pPr>
      <w:spacing w:after="120"/>
    </w:pPr>
    <w:rPr>
      <w:rFonts w:ascii="Arial" w:eastAsiaTheme="minorEastAsia" w:hAnsi="Arial" w:cstheme="minorBidi"/>
      <w:sz w:val="18"/>
    </w:rPr>
  </w:style>
  <w:style w:type="paragraph" w:styleId="Heading1">
    <w:name w:val="heading 1"/>
    <w:basedOn w:val="Normal"/>
    <w:link w:val="Heading1Char"/>
    <w:uiPriority w:val="9"/>
    <w:qFormat/>
    <w:rsid w:val="00136A82"/>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F11D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136A82"/>
    <w:rPr>
      <w:rFonts w:asciiTheme="majorHAnsi" w:eastAsiaTheme="majorEastAsia" w:hAnsiTheme="majorHAnsi" w:cstheme="majorBidi"/>
      <w:b/>
      <w:bCs/>
      <w:color w:val="345A8A" w:themeColor="accent1" w:themeShade="B5"/>
      <w:sz w:val="32"/>
      <w:szCs w:val="32"/>
    </w:rPr>
  </w:style>
  <w:style w:type="paragraph" w:customStyle="1" w:styleId="x00-cover-date">
    <w:name w:val="x00-cover-date"/>
    <w:basedOn w:val="Normal"/>
    <w:rsid w:val="00105798"/>
    <w:pPr>
      <w:spacing w:before="100" w:beforeAutospacing="1" w:after="100" w:afterAutospacing="1"/>
      <w:jc w:val="right"/>
    </w:pPr>
    <w:rPr>
      <w:b/>
      <w:color w:val="1D4A74"/>
      <w:sz w:val="44"/>
      <w:szCs w:val="44"/>
    </w:rPr>
  </w:style>
  <w:style w:type="paragraph" w:styleId="NormalWeb">
    <w:name w:val="Normal (Web)"/>
    <w:basedOn w:val="Normal"/>
    <w:uiPriority w:val="99"/>
    <w:unhideWhenUsed/>
    <w:rsid w:val="004D04BA"/>
    <w:pPr>
      <w:spacing w:before="120" w:line="240" w:lineRule="exact"/>
    </w:pPr>
    <w:rPr>
      <w:rFonts w:cs="Times New Roman"/>
      <w:color w:val="000000" w:themeColor="text1"/>
      <w:spacing w:val="4"/>
      <w:szCs w:val="18"/>
    </w:rPr>
  </w:style>
  <w:style w:type="character" w:customStyle="1" w:styleId="x02-body-bold">
    <w:name w:val="x02-body-bold"/>
    <w:basedOn w:val="DefaultParagraphFont"/>
    <w:rsid w:val="00E224F2"/>
    <w:rPr>
      <w:rFonts w:ascii="Arial" w:hAnsi="Arial"/>
      <w:b/>
    </w:rPr>
  </w:style>
  <w:style w:type="character" w:customStyle="1" w:styleId="x02-body-italic">
    <w:name w:val="x02-body-italic"/>
    <w:basedOn w:val="DefaultParagraphFont"/>
    <w:rsid w:val="00AE77BF"/>
    <w:rPr>
      <w:rFonts w:ascii="Arial" w:hAnsi="Arial"/>
      <w:i/>
    </w:rPr>
  </w:style>
  <w:style w:type="character" w:customStyle="1" w:styleId="white">
    <w:name w:val="white"/>
    <w:basedOn w:val="DefaultParagraphFont"/>
    <w:rsid w:val="00CD468E"/>
    <w:rPr>
      <w:rFonts w:ascii="Arial" w:hAnsi="Arial"/>
    </w:rPr>
  </w:style>
  <w:style w:type="paragraph" w:customStyle="1" w:styleId="x03-footer">
    <w:name w:val="x03-footer"/>
    <w:basedOn w:val="Normal"/>
    <w:rsid w:val="00105798"/>
    <w:pPr>
      <w:spacing w:before="100" w:beforeAutospacing="1" w:after="100" w:afterAutospacing="1"/>
    </w:pPr>
    <w:rPr>
      <w:color w:val="1D4A74"/>
      <w:sz w:val="14"/>
      <w:szCs w:val="14"/>
    </w:rPr>
  </w:style>
  <w:style w:type="paragraph" w:customStyle="1" w:styleId="x01-h1">
    <w:name w:val="x01-h1"/>
    <w:basedOn w:val="Normal"/>
    <w:rsid w:val="00E224F2"/>
    <w:pPr>
      <w:spacing w:before="240" w:after="360"/>
    </w:pPr>
    <w:rPr>
      <w:color w:val="1D4A74"/>
      <w:sz w:val="46"/>
      <w:szCs w:val="46"/>
    </w:rPr>
  </w:style>
  <w:style w:type="paragraph" w:customStyle="1" w:styleId="x00-contents-body">
    <w:name w:val="x00-contents-body"/>
    <w:basedOn w:val="Normal"/>
    <w:rsid w:val="00D053C2"/>
    <w:pPr>
      <w:pBdr>
        <w:top w:val="dotted" w:sz="12" w:space="1" w:color="C5C0B2"/>
        <w:bottom w:val="dotted" w:sz="8" w:space="1" w:color="5E6263"/>
        <w:between w:val="dotted" w:sz="8" w:space="1" w:color="5E6263"/>
      </w:pBdr>
      <w:tabs>
        <w:tab w:val="right" w:pos="9639"/>
      </w:tabs>
      <w:spacing w:after="360"/>
    </w:pPr>
    <w:rPr>
      <w:color w:val="666967"/>
      <w:sz w:val="20"/>
    </w:rPr>
  </w:style>
  <w:style w:type="character" w:customStyle="1" w:styleId="x02-superscript">
    <w:name w:val="x02-superscript"/>
    <w:basedOn w:val="DefaultParagraphFont"/>
    <w:rsid w:val="00AE77BF"/>
    <w:rPr>
      <w:rFonts w:ascii="Arial" w:hAnsi="Arial"/>
      <w:caps w:val="0"/>
      <w:smallCaps w:val="0"/>
      <w:strike w:val="0"/>
      <w:dstrike w:val="0"/>
      <w:vanish w:val="0"/>
      <w:vertAlign w:val="superscript"/>
    </w:rPr>
  </w:style>
  <w:style w:type="paragraph" w:customStyle="1" w:styleId="x01-h2">
    <w:name w:val="x01-h2"/>
    <w:basedOn w:val="Normal"/>
    <w:rsid w:val="00510CAF"/>
    <w:pPr>
      <w:spacing w:before="240"/>
    </w:pPr>
    <w:rPr>
      <w:color w:val="1D4A74"/>
      <w:sz w:val="28"/>
      <w:szCs w:val="28"/>
    </w:rPr>
  </w:style>
  <w:style w:type="paragraph" w:customStyle="1" w:styleId="x01-h3">
    <w:name w:val="x01-h3"/>
    <w:basedOn w:val="Normal"/>
    <w:rsid w:val="003C578E"/>
    <w:pPr>
      <w:spacing w:before="120" w:after="0"/>
    </w:pPr>
    <w:rPr>
      <w:color w:val="1D4A74"/>
      <w:sz w:val="24"/>
      <w:szCs w:val="24"/>
    </w:rPr>
  </w:style>
  <w:style w:type="paragraph" w:customStyle="1" w:styleId="x03-figure-heading">
    <w:name w:val="x03-figure-heading"/>
    <w:basedOn w:val="Normal"/>
    <w:rsid w:val="00697608"/>
    <w:pPr>
      <w:spacing w:before="240"/>
    </w:pPr>
    <w:rPr>
      <w:b/>
      <w:bCs/>
      <w:color w:val="666967"/>
      <w:sz w:val="22"/>
      <w:szCs w:val="22"/>
    </w:rPr>
  </w:style>
  <w:style w:type="character" w:customStyle="1" w:styleId="x02-body-roman">
    <w:name w:val="x02-body-roman"/>
    <w:basedOn w:val="DefaultParagraphFont"/>
    <w:rsid w:val="00AE77BF"/>
    <w:rPr>
      <w:rFonts w:ascii="Arial" w:hAnsi="Arial"/>
      <w:b/>
    </w:rPr>
  </w:style>
  <w:style w:type="paragraph" w:customStyle="1" w:styleId="x01-h2-span">
    <w:name w:val="x01-h2-span"/>
    <w:basedOn w:val="Normal"/>
    <w:rsid w:val="00CD468E"/>
    <w:pPr>
      <w:spacing w:before="240"/>
    </w:pPr>
    <w:rPr>
      <w:color w:val="1D4A74"/>
      <w:sz w:val="28"/>
      <w:szCs w:val="28"/>
    </w:rPr>
  </w:style>
  <w:style w:type="paragraph" w:customStyle="1" w:styleId="x01-h4">
    <w:name w:val="x01-h4"/>
    <w:basedOn w:val="Normal"/>
    <w:rsid w:val="00CD468E"/>
    <w:pPr>
      <w:spacing w:before="120"/>
    </w:pPr>
    <w:rPr>
      <w:b/>
      <w:bCs/>
      <w:color w:val="666967"/>
      <w:sz w:val="22"/>
      <w:szCs w:val="22"/>
    </w:rPr>
  </w:style>
  <w:style w:type="character" w:customStyle="1" w:styleId="char-style-override-2">
    <w:name w:val="char-style-override-2"/>
    <w:basedOn w:val="DefaultParagraphFont"/>
    <w:rsid w:val="00136A82"/>
  </w:style>
  <w:style w:type="paragraph" w:customStyle="1" w:styleId="x01-h5">
    <w:name w:val="x01-h5"/>
    <w:basedOn w:val="Normal"/>
    <w:rsid w:val="00CD468E"/>
    <w:pPr>
      <w:spacing w:before="120" w:after="0"/>
    </w:pPr>
    <w:rPr>
      <w:color w:val="000000" w:themeColor="text1"/>
      <w:sz w:val="22"/>
      <w:szCs w:val="22"/>
    </w:rPr>
  </w:style>
  <w:style w:type="paragraph" w:customStyle="1" w:styleId="x04-table-head-l">
    <w:name w:val="x04-table-head-l"/>
    <w:basedOn w:val="Normal"/>
    <w:rsid w:val="00CD468E"/>
    <w:pPr>
      <w:spacing w:before="100" w:beforeAutospacing="1" w:after="100" w:afterAutospacing="1"/>
    </w:pPr>
    <w:rPr>
      <w:b/>
      <w:bCs/>
      <w:color w:val="FFFFFF" w:themeColor="background1"/>
      <w:szCs w:val="18"/>
    </w:rPr>
  </w:style>
  <w:style w:type="paragraph" w:customStyle="1" w:styleId="x04-footnotes">
    <w:name w:val="x04-footnotes"/>
    <w:basedOn w:val="Normal"/>
    <w:rsid w:val="00416186"/>
    <w:pPr>
      <w:spacing w:before="60" w:after="60"/>
    </w:pPr>
    <w:rPr>
      <w:sz w:val="14"/>
    </w:rPr>
  </w:style>
  <w:style w:type="character" w:customStyle="1" w:styleId="char-style-override-3">
    <w:name w:val="char-style-override-3"/>
    <w:basedOn w:val="DefaultParagraphFont"/>
    <w:rsid w:val="00136A82"/>
  </w:style>
  <w:style w:type="character" w:customStyle="1" w:styleId="char-style-override-4">
    <w:name w:val="char-style-override-4"/>
    <w:basedOn w:val="DefaultParagraphFont"/>
    <w:rsid w:val="00136A82"/>
  </w:style>
  <w:style w:type="character" w:customStyle="1" w:styleId="x02-url">
    <w:name w:val="x02-url"/>
    <w:basedOn w:val="DefaultParagraphFont"/>
    <w:rsid w:val="00CD468E"/>
    <w:rPr>
      <w:rFonts w:ascii="Arial" w:hAnsi="Arial"/>
      <w:b/>
      <w:bCs/>
      <w:color w:val="1D4A74"/>
    </w:rPr>
  </w:style>
  <w:style w:type="character" w:customStyle="1" w:styleId="x03-gotham-medium-italic">
    <w:name w:val="x03-gotham-medium-italic"/>
    <w:basedOn w:val="DefaultParagraphFont"/>
    <w:rsid w:val="00CD468E"/>
    <w:rPr>
      <w:rFonts w:ascii="Arial" w:hAnsi="Arial"/>
      <w:b/>
      <w:bCs/>
      <w:i/>
      <w:iCs/>
      <w:color w:val="1D4A74"/>
    </w:rPr>
  </w:style>
  <w:style w:type="character" w:styleId="Hyperlink">
    <w:name w:val="Hyperlink"/>
    <w:basedOn w:val="DefaultParagraphFont"/>
    <w:uiPriority w:val="99"/>
    <w:unhideWhenUsed/>
    <w:rsid w:val="00136A82"/>
    <w:rPr>
      <w:color w:val="0000FF"/>
      <w:u w:val="single"/>
    </w:rPr>
  </w:style>
  <w:style w:type="character" w:styleId="FollowedHyperlink">
    <w:name w:val="FollowedHyperlink"/>
    <w:basedOn w:val="DefaultParagraphFont"/>
    <w:uiPriority w:val="99"/>
    <w:semiHidden/>
    <w:unhideWhenUsed/>
    <w:rsid w:val="00136A82"/>
    <w:rPr>
      <w:color w:val="800080"/>
      <w:u w:val="single"/>
    </w:rPr>
  </w:style>
  <w:style w:type="character" w:customStyle="1" w:styleId="bullets">
    <w:name w:val="bullets"/>
    <w:basedOn w:val="DefaultParagraphFont"/>
    <w:rsid w:val="00E224F2"/>
    <w:rPr>
      <w:color w:val="1D4A74"/>
    </w:rPr>
  </w:style>
  <w:style w:type="paragraph" w:customStyle="1" w:styleId="x04-body-8pt">
    <w:name w:val="x04-body-8pt"/>
    <w:basedOn w:val="Normal"/>
    <w:rsid w:val="00697608"/>
    <w:pPr>
      <w:spacing w:after="100"/>
    </w:pPr>
    <w:rPr>
      <w:sz w:val="16"/>
    </w:rPr>
  </w:style>
  <w:style w:type="paragraph" w:customStyle="1" w:styleId="para-style-override-4">
    <w:name w:val="para-style-override-4"/>
    <w:basedOn w:val="Normal"/>
    <w:rsid w:val="00136A82"/>
    <w:pPr>
      <w:spacing w:before="100" w:beforeAutospacing="1" w:after="100" w:afterAutospacing="1"/>
    </w:pPr>
  </w:style>
  <w:style w:type="paragraph" w:customStyle="1" w:styleId="x02-intro">
    <w:name w:val="x02-intro"/>
    <w:basedOn w:val="Normal"/>
    <w:rsid w:val="00CD468E"/>
    <w:pPr>
      <w:spacing w:before="120" w:after="240"/>
    </w:pPr>
    <w:rPr>
      <w:color w:val="000000" w:themeColor="text1"/>
      <w:sz w:val="24"/>
      <w:szCs w:val="24"/>
    </w:rPr>
  </w:style>
  <w:style w:type="character" w:customStyle="1" w:styleId="x02-subscript">
    <w:name w:val="x02-subscript"/>
    <w:basedOn w:val="DefaultParagraphFont"/>
    <w:rsid w:val="00AE77BF"/>
    <w:rPr>
      <w:rFonts w:ascii="Arial" w:hAnsi="Arial"/>
      <w:caps w:val="0"/>
      <w:smallCaps w:val="0"/>
      <w:strike w:val="0"/>
      <w:dstrike w:val="0"/>
      <w:vanish w:val="0"/>
      <w:vertAlign w:val="subscript"/>
    </w:rPr>
  </w:style>
  <w:style w:type="paragraph" w:customStyle="1" w:styleId="x03-references">
    <w:name w:val="x03-references"/>
    <w:basedOn w:val="Normal"/>
    <w:rsid w:val="00CD468E"/>
    <w:pPr>
      <w:spacing w:before="60"/>
    </w:pPr>
    <w:rPr>
      <w:sz w:val="14"/>
    </w:rPr>
  </w:style>
  <w:style w:type="character" w:customStyle="1" w:styleId="char-style-override-9">
    <w:name w:val="char-style-override-9"/>
    <w:basedOn w:val="DefaultParagraphFont"/>
    <w:rsid w:val="00136A82"/>
  </w:style>
  <w:style w:type="paragraph" w:customStyle="1" w:styleId="para-style-override-6">
    <w:name w:val="para-style-override-6"/>
    <w:basedOn w:val="Normal"/>
    <w:rsid w:val="00136A82"/>
    <w:pPr>
      <w:spacing w:before="100" w:beforeAutospacing="1" w:after="100" w:afterAutospacing="1"/>
    </w:pPr>
  </w:style>
  <w:style w:type="character" w:customStyle="1" w:styleId="x02-body-bold-italic">
    <w:name w:val="x02-body-bold-italic"/>
    <w:basedOn w:val="DefaultParagraphFont"/>
    <w:rsid w:val="00AE77BF"/>
    <w:rPr>
      <w:rFonts w:ascii="Arial" w:hAnsi="Arial"/>
      <w:b/>
      <w:i/>
    </w:rPr>
  </w:style>
  <w:style w:type="character" w:customStyle="1" w:styleId="char-style-override-11">
    <w:name w:val="char-style-override-11"/>
    <w:basedOn w:val="DefaultParagraphFont"/>
    <w:rsid w:val="00136A82"/>
  </w:style>
  <w:style w:type="paragraph" w:customStyle="1" w:styleId="x04-appendices-graphic-body">
    <w:name w:val="x04-appendices-graphic-body"/>
    <w:basedOn w:val="Normal"/>
    <w:rsid w:val="00136A82"/>
    <w:pPr>
      <w:spacing w:before="100" w:beforeAutospacing="1" w:after="100" w:afterAutospacing="1"/>
    </w:pPr>
  </w:style>
  <w:style w:type="character" w:customStyle="1" w:styleId="grey">
    <w:name w:val="grey"/>
    <w:basedOn w:val="DefaultParagraphFont"/>
    <w:rsid w:val="00136A82"/>
  </w:style>
  <w:style w:type="paragraph" w:customStyle="1" w:styleId="para-style-override-8">
    <w:name w:val="para-style-override-8"/>
    <w:basedOn w:val="Normal"/>
    <w:rsid w:val="00136A82"/>
    <w:pPr>
      <w:spacing w:before="100" w:beforeAutospacing="1" w:after="100" w:afterAutospacing="1"/>
    </w:pPr>
  </w:style>
  <w:style w:type="paragraph" w:styleId="Header">
    <w:name w:val="header"/>
    <w:basedOn w:val="Normal"/>
    <w:link w:val="HeaderChar"/>
    <w:uiPriority w:val="99"/>
    <w:unhideWhenUsed/>
    <w:rsid w:val="00EC1EC9"/>
    <w:pPr>
      <w:tabs>
        <w:tab w:val="center" w:pos="4320"/>
        <w:tab w:val="right" w:pos="8640"/>
      </w:tabs>
    </w:pPr>
  </w:style>
  <w:style w:type="character" w:customStyle="1" w:styleId="HeaderChar">
    <w:name w:val="Header Char"/>
    <w:basedOn w:val="DefaultParagraphFont"/>
    <w:link w:val="Header"/>
    <w:uiPriority w:val="99"/>
    <w:rsid w:val="00EC1EC9"/>
    <w:rPr>
      <w:rFonts w:ascii="Times" w:eastAsiaTheme="minorEastAsia" w:hAnsi="Times" w:cstheme="minorBidi"/>
    </w:rPr>
  </w:style>
  <w:style w:type="paragraph" w:styleId="Footer">
    <w:name w:val="footer"/>
    <w:basedOn w:val="Normal"/>
    <w:link w:val="FooterChar"/>
    <w:uiPriority w:val="99"/>
    <w:unhideWhenUsed/>
    <w:rsid w:val="00EC1EC9"/>
    <w:pPr>
      <w:tabs>
        <w:tab w:val="center" w:pos="4320"/>
        <w:tab w:val="right" w:pos="8640"/>
      </w:tabs>
    </w:pPr>
  </w:style>
  <w:style w:type="character" w:customStyle="1" w:styleId="FooterChar">
    <w:name w:val="Footer Char"/>
    <w:basedOn w:val="DefaultParagraphFont"/>
    <w:link w:val="Footer"/>
    <w:uiPriority w:val="99"/>
    <w:rsid w:val="00EC1EC9"/>
    <w:rPr>
      <w:rFonts w:ascii="Times" w:eastAsiaTheme="minorEastAsia" w:hAnsi="Times" w:cstheme="minorBidi"/>
    </w:rPr>
  </w:style>
  <w:style w:type="paragraph" w:styleId="BalloonText">
    <w:name w:val="Balloon Text"/>
    <w:basedOn w:val="Normal"/>
    <w:link w:val="BalloonTextChar"/>
    <w:uiPriority w:val="99"/>
    <w:semiHidden/>
    <w:unhideWhenUsed/>
    <w:rsid w:val="00EC1EC9"/>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EC1EC9"/>
    <w:rPr>
      <w:rFonts w:ascii="Lucida Grande" w:eastAsiaTheme="minorEastAsia" w:hAnsi="Lucida Grande" w:cs="Lucida Grande"/>
      <w:sz w:val="18"/>
      <w:szCs w:val="18"/>
    </w:rPr>
  </w:style>
  <w:style w:type="paragraph" w:customStyle="1" w:styleId="03footer">
    <w:name w:val="03_footer"/>
    <w:basedOn w:val="Normal"/>
    <w:uiPriority w:val="99"/>
    <w:rsid w:val="00EC1EC9"/>
    <w:pPr>
      <w:widowControl w:val="0"/>
      <w:tabs>
        <w:tab w:val="left" w:pos="340"/>
      </w:tabs>
      <w:suppressAutoHyphens/>
      <w:autoSpaceDE w:val="0"/>
      <w:autoSpaceDN w:val="0"/>
      <w:adjustRightInd w:val="0"/>
      <w:spacing w:after="170" w:line="260" w:lineRule="atLeast"/>
      <w:textAlignment w:val="center"/>
    </w:pPr>
    <w:rPr>
      <w:rFonts w:eastAsia="Times New Roman" w:cs="HelveticaNeue-Light"/>
      <w:color w:val="1D4A74"/>
      <w:sz w:val="14"/>
      <w:szCs w:val="14"/>
      <w:lang w:val="en-GB"/>
    </w:rPr>
  </w:style>
  <w:style w:type="character" w:styleId="PageNumber">
    <w:name w:val="page number"/>
    <w:basedOn w:val="DefaultParagraphFont"/>
    <w:uiPriority w:val="99"/>
    <w:semiHidden/>
    <w:unhideWhenUsed/>
    <w:rsid w:val="00EC1EC9"/>
    <w:rPr>
      <w:rFonts w:ascii="Arial" w:hAnsi="Arial"/>
      <w:b/>
      <w:bCs/>
      <w:color w:val="1D4A74"/>
      <w:sz w:val="22"/>
      <w:szCs w:val="22"/>
    </w:rPr>
  </w:style>
  <w:style w:type="paragraph" w:customStyle="1" w:styleId="00CoverH1">
    <w:name w:val="00_Cover_H1"/>
    <w:basedOn w:val="Normal"/>
    <w:uiPriority w:val="99"/>
    <w:rsid w:val="00105798"/>
    <w:pPr>
      <w:widowControl w:val="0"/>
      <w:suppressAutoHyphens/>
      <w:autoSpaceDE w:val="0"/>
      <w:autoSpaceDN w:val="0"/>
      <w:adjustRightInd w:val="0"/>
      <w:spacing w:after="113" w:line="520" w:lineRule="atLeast"/>
      <w:jc w:val="right"/>
      <w:textAlignment w:val="center"/>
    </w:pPr>
    <w:rPr>
      <w:rFonts w:eastAsia="Times New Roman" w:cs="Gotham-Bold"/>
      <w:b/>
      <w:bCs/>
      <w:color w:val="FFFFFF"/>
      <w:spacing w:val="-5"/>
      <w:sz w:val="52"/>
      <w:szCs w:val="52"/>
      <w:lang w:val="en-GB"/>
    </w:rPr>
  </w:style>
  <w:style w:type="paragraph" w:customStyle="1" w:styleId="00Citation">
    <w:name w:val="00_Citation"/>
    <w:basedOn w:val="Normal"/>
    <w:uiPriority w:val="99"/>
    <w:rsid w:val="00E224F2"/>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line="220" w:lineRule="atLeast"/>
      <w:textAlignment w:val="center"/>
    </w:pPr>
    <w:rPr>
      <w:rFonts w:eastAsia="Times New Roman" w:cs="HelveticaNeue-Light"/>
      <w:color w:val="000000" w:themeColor="text1"/>
      <w:spacing w:val="4"/>
      <w:szCs w:val="18"/>
      <w:lang w:val="en-GB"/>
    </w:rPr>
  </w:style>
  <w:style w:type="character" w:customStyle="1" w:styleId="02bodybold">
    <w:name w:val="02_body bold"/>
    <w:uiPriority w:val="99"/>
    <w:rsid w:val="00E224F2"/>
    <w:rPr>
      <w:rFonts w:ascii="Arial" w:hAnsi="Arial" w:cs="HelveticaNeue-Medium"/>
      <w:b/>
    </w:rPr>
  </w:style>
  <w:style w:type="character" w:customStyle="1" w:styleId="02bodyitalic">
    <w:name w:val="02_body italic"/>
    <w:uiPriority w:val="99"/>
    <w:rsid w:val="00E224F2"/>
    <w:rPr>
      <w:rFonts w:ascii="HelveticaNeue-LightItalic" w:hAnsi="HelveticaNeue-LightItalic" w:cs="HelveticaNeue-LightItalic"/>
      <w:i/>
      <w:iCs/>
    </w:rPr>
  </w:style>
  <w:style w:type="paragraph" w:customStyle="1" w:styleId="00sectionhead">
    <w:name w:val="00_section head"/>
    <w:basedOn w:val="Normal"/>
    <w:uiPriority w:val="99"/>
    <w:rsid w:val="00E224F2"/>
    <w:pPr>
      <w:keepLines/>
      <w:widowControl w:val="0"/>
      <w:suppressAutoHyphens/>
      <w:autoSpaceDE w:val="0"/>
      <w:autoSpaceDN w:val="0"/>
      <w:adjustRightInd w:val="0"/>
      <w:spacing w:before="60" w:line="780" w:lineRule="atLeast"/>
      <w:textAlignment w:val="center"/>
    </w:pPr>
    <w:rPr>
      <w:rFonts w:eastAsia="Times New Roman" w:cs="Gotham-Book"/>
      <w:color w:val="1D4A74"/>
      <w:spacing w:val="-15"/>
      <w:sz w:val="74"/>
      <w:szCs w:val="74"/>
      <w:lang w:val="en-GB"/>
    </w:rPr>
  </w:style>
  <w:style w:type="character" w:customStyle="1" w:styleId="whitecolours">
    <w:name w:val="white (colours)"/>
    <w:uiPriority w:val="99"/>
    <w:rsid w:val="00E224F2"/>
    <w:rPr>
      <w:outline/>
    </w:rPr>
  </w:style>
  <w:style w:type="paragraph" w:customStyle="1" w:styleId="02Body">
    <w:name w:val="02_Body"/>
    <w:basedOn w:val="Normal"/>
    <w:uiPriority w:val="99"/>
    <w:rsid w:val="0083412A"/>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after="100" w:line="240" w:lineRule="atLeast"/>
      <w:textAlignment w:val="center"/>
    </w:pPr>
    <w:rPr>
      <w:rFonts w:eastAsia="Times New Roman" w:cs="HelveticaNeue-Light"/>
      <w:color w:val="000000"/>
      <w:spacing w:val="4"/>
      <w:szCs w:val="18"/>
      <w:lang w:val="en-GB"/>
    </w:rPr>
  </w:style>
  <w:style w:type="paragraph" w:customStyle="1" w:styleId="02bullet">
    <w:name w:val="02_bullet"/>
    <w:basedOn w:val="Normal"/>
    <w:qFormat/>
    <w:rsid w:val="009655EA"/>
    <w:pPr>
      <w:numPr>
        <w:numId w:val="1"/>
      </w:numPr>
      <w:spacing w:after="100"/>
      <w:ind w:left="714" w:hanging="357"/>
    </w:pPr>
    <w:rPr>
      <w:rFonts w:eastAsia="Times New Roman" w:cs="Times New Roman"/>
      <w:spacing w:val="4"/>
      <w:szCs w:val="18"/>
    </w:rPr>
  </w:style>
  <w:style w:type="table" w:styleId="TableGrid">
    <w:name w:val="Table Grid"/>
    <w:basedOn w:val="TableNormal"/>
    <w:uiPriority w:val="59"/>
    <w:rsid w:val="00C82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qFormat/>
    <w:rsid w:val="00C829BA"/>
    <w:pPr>
      <w:spacing w:after="100"/>
    </w:pPr>
    <w:rPr>
      <w:rFonts w:eastAsia="Times New Roman" w:cs="Times New Roman"/>
    </w:rPr>
  </w:style>
  <w:style w:type="paragraph" w:customStyle="1" w:styleId="02Bulletlevel2">
    <w:name w:val="02_Bullet level 2"/>
    <w:basedOn w:val="Normal"/>
    <w:qFormat/>
    <w:rsid w:val="00C829BA"/>
    <w:pPr>
      <w:numPr>
        <w:numId w:val="3"/>
      </w:numPr>
    </w:pPr>
    <w:rPr>
      <w:rFonts w:eastAsia="Times New Roman" w:cs="Times New Roman"/>
    </w:rPr>
  </w:style>
  <w:style w:type="paragraph" w:customStyle="1" w:styleId="02Bulletlevel3">
    <w:name w:val="02_Bullet level 3"/>
    <w:basedOn w:val="Normal"/>
    <w:qFormat/>
    <w:rsid w:val="00C829BA"/>
    <w:pPr>
      <w:numPr>
        <w:numId w:val="2"/>
      </w:numPr>
      <w:ind w:left="2154" w:hanging="357"/>
    </w:pPr>
    <w:rPr>
      <w:rFonts w:eastAsia="Times New Roman" w:cs="Times New Roman"/>
    </w:rPr>
  </w:style>
  <w:style w:type="paragraph" w:customStyle="1" w:styleId="02Bulletnoindent">
    <w:name w:val="02_Bullet no indent"/>
    <w:basedOn w:val="02bullet"/>
    <w:qFormat/>
    <w:rsid w:val="004D04BA"/>
    <w:pPr>
      <w:ind w:left="284" w:hanging="284"/>
    </w:pPr>
  </w:style>
  <w:style w:type="paragraph" w:customStyle="1" w:styleId="00IndicatorH1">
    <w:name w:val="00_Indicator H1"/>
    <w:basedOn w:val="Normal"/>
    <w:uiPriority w:val="99"/>
    <w:rsid w:val="00265406"/>
    <w:pPr>
      <w:keepLines/>
      <w:widowControl w:val="0"/>
      <w:suppressAutoHyphens/>
      <w:autoSpaceDE w:val="0"/>
      <w:autoSpaceDN w:val="0"/>
      <w:adjustRightInd w:val="0"/>
      <w:spacing w:before="120" w:line="420" w:lineRule="atLeast"/>
      <w:textAlignment w:val="center"/>
    </w:pPr>
    <w:rPr>
      <w:rFonts w:eastAsia="Times New Roman" w:cs="Gotham-Medium"/>
      <w:b/>
      <w:bCs/>
      <w:color w:val="0099C5"/>
      <w:spacing w:val="-8"/>
      <w:sz w:val="38"/>
      <w:szCs w:val="38"/>
      <w:lang w:val="en-GB"/>
    </w:rPr>
  </w:style>
  <w:style w:type="character" w:customStyle="1" w:styleId="Heading2Char">
    <w:name w:val="Heading 2 Char"/>
    <w:basedOn w:val="DefaultParagraphFont"/>
    <w:link w:val="Heading2"/>
    <w:uiPriority w:val="9"/>
    <w:rsid w:val="00F11D0D"/>
    <w:rPr>
      <w:rFonts w:asciiTheme="majorHAnsi" w:eastAsiaTheme="majorEastAsia" w:hAnsiTheme="majorHAnsi" w:cstheme="majorBidi"/>
      <w:b/>
      <w:bCs/>
      <w:color w:val="4F81BD" w:themeColor="accent1"/>
      <w:sz w:val="26"/>
      <w:szCs w:val="26"/>
    </w:rPr>
  </w:style>
  <w:style w:type="paragraph" w:customStyle="1" w:styleId="01H1">
    <w:name w:val="01_H1"/>
    <w:basedOn w:val="Normal"/>
    <w:uiPriority w:val="99"/>
    <w:rsid w:val="00335EC6"/>
    <w:pPr>
      <w:keepLines/>
      <w:widowControl w:val="0"/>
      <w:suppressAutoHyphens/>
      <w:autoSpaceDE w:val="0"/>
      <w:autoSpaceDN w:val="0"/>
      <w:adjustRightInd w:val="0"/>
      <w:spacing w:before="57" w:after="113" w:line="480" w:lineRule="atLeast"/>
      <w:textAlignment w:val="center"/>
    </w:pPr>
    <w:rPr>
      <w:rFonts w:ascii="Gotham-Book" w:eastAsia="Times New Roman" w:hAnsi="Gotham-Book" w:cs="Gotham-Book"/>
      <w:color w:val="1A659A"/>
      <w:spacing w:val="-9"/>
      <w:sz w:val="46"/>
      <w:szCs w:val="46"/>
      <w:lang w:val="en-GB"/>
    </w:rPr>
  </w:style>
  <w:style w:type="paragraph" w:customStyle="1" w:styleId="00pagetopleft">
    <w:name w:val="00_page top left"/>
    <w:basedOn w:val="Normal"/>
    <w:uiPriority w:val="99"/>
    <w:rsid w:val="00335EC6"/>
    <w:pPr>
      <w:widowControl w:val="0"/>
      <w:suppressAutoHyphens/>
      <w:autoSpaceDE w:val="0"/>
      <w:autoSpaceDN w:val="0"/>
      <w:adjustRightInd w:val="0"/>
      <w:spacing w:before="120" w:after="68" w:line="380" w:lineRule="atLeast"/>
      <w:textAlignment w:val="center"/>
    </w:pPr>
    <w:rPr>
      <w:rFonts w:eastAsia="Times New Roman" w:cs="Gotham-Bold"/>
      <w:b/>
      <w:bCs/>
      <w:color w:val="1D4A74"/>
      <w:spacing w:val="-3"/>
      <w:sz w:val="34"/>
      <w:szCs w:val="34"/>
      <w:lang w:val="en-GB"/>
    </w:rPr>
  </w:style>
  <w:style w:type="paragraph" w:customStyle="1" w:styleId="00pagetop2right">
    <w:name w:val="00_page top 2 right"/>
    <w:basedOn w:val="Normal"/>
    <w:uiPriority w:val="99"/>
    <w:rsid w:val="00563638"/>
    <w:pPr>
      <w:widowControl w:val="0"/>
      <w:suppressAutoHyphens/>
      <w:autoSpaceDE w:val="0"/>
      <w:autoSpaceDN w:val="0"/>
      <w:adjustRightInd w:val="0"/>
      <w:spacing w:before="120" w:after="240" w:line="312" w:lineRule="atLeast"/>
      <w:textAlignment w:val="center"/>
    </w:pPr>
    <w:rPr>
      <w:rFonts w:eastAsia="Times New Roman" w:cs="Gotham-Light"/>
      <w:color w:val="1D4A74"/>
      <w:spacing w:val="-3"/>
      <w:sz w:val="26"/>
      <w:szCs w:val="26"/>
      <w:lang w:val="en-GB"/>
    </w:rPr>
  </w:style>
  <w:style w:type="paragraph" w:styleId="TOC1">
    <w:name w:val="toc 1"/>
    <w:basedOn w:val="Normal"/>
    <w:next w:val="Normal"/>
    <w:autoRedefine/>
    <w:uiPriority w:val="39"/>
    <w:unhideWhenUsed/>
    <w:rsid w:val="00BD739E"/>
    <w:pPr>
      <w:spacing w:before="120" w:after="0"/>
    </w:pPr>
    <w:rPr>
      <w:rFonts w:asciiTheme="minorHAnsi" w:hAnsiTheme="minorHAnsi"/>
      <w:b/>
      <w:sz w:val="22"/>
      <w:szCs w:val="22"/>
    </w:rPr>
  </w:style>
  <w:style w:type="paragraph" w:styleId="TOC2">
    <w:name w:val="toc 2"/>
    <w:basedOn w:val="Normal"/>
    <w:next w:val="Normal"/>
    <w:autoRedefine/>
    <w:uiPriority w:val="39"/>
    <w:unhideWhenUsed/>
    <w:rsid w:val="00BD739E"/>
    <w:pPr>
      <w:spacing w:after="0"/>
      <w:ind w:left="180"/>
    </w:pPr>
    <w:rPr>
      <w:rFonts w:asciiTheme="minorHAnsi" w:hAnsiTheme="minorHAnsi"/>
      <w:i/>
      <w:sz w:val="22"/>
      <w:szCs w:val="22"/>
    </w:rPr>
  </w:style>
  <w:style w:type="paragraph" w:styleId="TOC3">
    <w:name w:val="toc 3"/>
    <w:basedOn w:val="Normal"/>
    <w:next w:val="Normal"/>
    <w:autoRedefine/>
    <w:uiPriority w:val="39"/>
    <w:unhideWhenUsed/>
    <w:rsid w:val="00BD739E"/>
    <w:pPr>
      <w:spacing w:after="0"/>
      <w:ind w:left="360"/>
    </w:pPr>
    <w:rPr>
      <w:rFonts w:asciiTheme="minorHAnsi" w:hAnsiTheme="minorHAnsi"/>
      <w:sz w:val="22"/>
      <w:szCs w:val="22"/>
    </w:rPr>
  </w:style>
  <w:style w:type="paragraph" w:styleId="TOC4">
    <w:name w:val="toc 4"/>
    <w:basedOn w:val="Normal"/>
    <w:next w:val="Normal"/>
    <w:autoRedefine/>
    <w:uiPriority w:val="39"/>
    <w:unhideWhenUsed/>
    <w:rsid w:val="00BD739E"/>
    <w:pPr>
      <w:spacing w:after="0"/>
      <w:ind w:left="540"/>
    </w:pPr>
    <w:rPr>
      <w:rFonts w:asciiTheme="minorHAnsi" w:hAnsiTheme="minorHAnsi"/>
      <w:sz w:val="20"/>
    </w:rPr>
  </w:style>
  <w:style w:type="paragraph" w:styleId="TOC5">
    <w:name w:val="toc 5"/>
    <w:basedOn w:val="Normal"/>
    <w:next w:val="Normal"/>
    <w:autoRedefine/>
    <w:uiPriority w:val="39"/>
    <w:unhideWhenUsed/>
    <w:rsid w:val="00BD739E"/>
    <w:pPr>
      <w:spacing w:after="0"/>
      <w:ind w:left="720"/>
    </w:pPr>
    <w:rPr>
      <w:rFonts w:asciiTheme="minorHAnsi" w:hAnsiTheme="minorHAnsi"/>
      <w:sz w:val="20"/>
    </w:rPr>
  </w:style>
  <w:style w:type="paragraph" w:styleId="TOC6">
    <w:name w:val="toc 6"/>
    <w:basedOn w:val="Normal"/>
    <w:next w:val="Normal"/>
    <w:autoRedefine/>
    <w:uiPriority w:val="39"/>
    <w:unhideWhenUsed/>
    <w:rsid w:val="00BD739E"/>
    <w:pPr>
      <w:spacing w:after="0"/>
      <w:ind w:left="900"/>
    </w:pPr>
    <w:rPr>
      <w:rFonts w:asciiTheme="minorHAnsi" w:hAnsiTheme="minorHAnsi"/>
      <w:sz w:val="20"/>
    </w:rPr>
  </w:style>
  <w:style w:type="paragraph" w:styleId="TOC7">
    <w:name w:val="toc 7"/>
    <w:basedOn w:val="Normal"/>
    <w:next w:val="Normal"/>
    <w:autoRedefine/>
    <w:uiPriority w:val="39"/>
    <w:unhideWhenUsed/>
    <w:rsid w:val="00BD739E"/>
    <w:pPr>
      <w:spacing w:after="0"/>
      <w:ind w:left="1080"/>
    </w:pPr>
    <w:rPr>
      <w:rFonts w:asciiTheme="minorHAnsi" w:hAnsiTheme="minorHAnsi"/>
      <w:sz w:val="20"/>
    </w:rPr>
  </w:style>
  <w:style w:type="paragraph" w:styleId="TOC8">
    <w:name w:val="toc 8"/>
    <w:basedOn w:val="Normal"/>
    <w:next w:val="Normal"/>
    <w:autoRedefine/>
    <w:uiPriority w:val="39"/>
    <w:unhideWhenUsed/>
    <w:rsid w:val="00BD739E"/>
    <w:pPr>
      <w:spacing w:after="0"/>
      <w:ind w:left="1260"/>
    </w:pPr>
    <w:rPr>
      <w:rFonts w:asciiTheme="minorHAnsi" w:hAnsiTheme="minorHAnsi"/>
      <w:sz w:val="20"/>
    </w:rPr>
  </w:style>
  <w:style w:type="paragraph" w:styleId="TOC9">
    <w:name w:val="toc 9"/>
    <w:basedOn w:val="Normal"/>
    <w:next w:val="Normal"/>
    <w:autoRedefine/>
    <w:uiPriority w:val="39"/>
    <w:unhideWhenUsed/>
    <w:rsid w:val="00BD739E"/>
    <w:pPr>
      <w:spacing w:after="0"/>
      <w:ind w:left="1440"/>
    </w:pPr>
    <w:rPr>
      <w:rFonts w:asciiTheme="minorHAnsi" w:hAnsiTheme="minorHAnsi"/>
      <w:sz w:val="20"/>
    </w:rPr>
  </w:style>
  <w:style w:type="paragraph" w:customStyle="1" w:styleId="00pagetop1">
    <w:name w:val="00_page top 1"/>
    <w:basedOn w:val="Normal"/>
    <w:uiPriority w:val="99"/>
    <w:rsid w:val="002D346E"/>
    <w:pPr>
      <w:widowControl w:val="0"/>
      <w:suppressAutoHyphens/>
      <w:autoSpaceDE w:val="0"/>
      <w:autoSpaceDN w:val="0"/>
      <w:adjustRightInd w:val="0"/>
      <w:spacing w:after="68" w:line="312" w:lineRule="atLeast"/>
      <w:textAlignment w:val="center"/>
    </w:pPr>
    <w:rPr>
      <w:rFonts w:eastAsia="Times New Roman" w:cs="Gotham-Bold"/>
      <w:b/>
      <w:bCs/>
      <w:color w:val="0099C5"/>
      <w:spacing w:val="-3"/>
      <w:sz w:val="31"/>
      <w:szCs w:val="31"/>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7BF"/>
    <w:pPr>
      <w:spacing w:after="120"/>
    </w:pPr>
    <w:rPr>
      <w:rFonts w:ascii="Arial" w:eastAsiaTheme="minorEastAsia" w:hAnsi="Arial" w:cstheme="minorBidi"/>
      <w:sz w:val="18"/>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F11D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45A8A" w:themeColor="accent1" w:themeShade="B5"/>
      <w:sz w:val="32"/>
      <w:szCs w:val="32"/>
    </w:rPr>
  </w:style>
  <w:style w:type="paragraph" w:customStyle="1" w:styleId="x00-cover-date">
    <w:name w:val="x00-cover-date"/>
    <w:basedOn w:val="Normal"/>
    <w:rsid w:val="00105798"/>
    <w:pPr>
      <w:spacing w:before="100" w:beforeAutospacing="1" w:after="100" w:afterAutospacing="1"/>
      <w:jc w:val="right"/>
    </w:pPr>
    <w:rPr>
      <w:b/>
      <w:color w:val="1D4A74"/>
      <w:sz w:val="44"/>
      <w:szCs w:val="44"/>
    </w:rPr>
  </w:style>
  <w:style w:type="paragraph" w:styleId="NormalWeb">
    <w:name w:val="Normal (Web)"/>
    <w:basedOn w:val="Normal"/>
    <w:uiPriority w:val="99"/>
    <w:unhideWhenUsed/>
    <w:rsid w:val="004D04BA"/>
    <w:pPr>
      <w:spacing w:before="120" w:line="240" w:lineRule="exact"/>
    </w:pPr>
    <w:rPr>
      <w:rFonts w:cs="Times New Roman"/>
      <w:color w:val="000000" w:themeColor="text1"/>
      <w:spacing w:val="4"/>
      <w:szCs w:val="18"/>
    </w:rPr>
  </w:style>
  <w:style w:type="character" w:customStyle="1" w:styleId="x02-body-bold">
    <w:name w:val="x02-body-bold"/>
    <w:basedOn w:val="DefaultParagraphFont"/>
    <w:rsid w:val="00E224F2"/>
    <w:rPr>
      <w:rFonts w:ascii="Arial" w:hAnsi="Arial"/>
      <w:b/>
    </w:rPr>
  </w:style>
  <w:style w:type="character" w:customStyle="1" w:styleId="x02-body-italic">
    <w:name w:val="x02-body-italic"/>
    <w:basedOn w:val="DefaultParagraphFont"/>
    <w:rsid w:val="00AE77BF"/>
    <w:rPr>
      <w:rFonts w:ascii="Arial" w:hAnsi="Arial"/>
      <w:i/>
    </w:rPr>
  </w:style>
  <w:style w:type="character" w:customStyle="1" w:styleId="white">
    <w:name w:val="white"/>
    <w:basedOn w:val="DefaultParagraphFont"/>
    <w:rsid w:val="00CD468E"/>
    <w:rPr>
      <w:rFonts w:ascii="Arial" w:hAnsi="Arial"/>
    </w:rPr>
  </w:style>
  <w:style w:type="paragraph" w:customStyle="1" w:styleId="x03-footer">
    <w:name w:val="x03-footer"/>
    <w:basedOn w:val="Normal"/>
    <w:rsid w:val="00105798"/>
    <w:pPr>
      <w:spacing w:before="100" w:beforeAutospacing="1" w:after="100" w:afterAutospacing="1"/>
    </w:pPr>
    <w:rPr>
      <w:color w:val="1D4A74"/>
      <w:sz w:val="14"/>
      <w:szCs w:val="14"/>
    </w:rPr>
  </w:style>
  <w:style w:type="paragraph" w:customStyle="1" w:styleId="x01-h1">
    <w:name w:val="x01-h1"/>
    <w:basedOn w:val="Normal"/>
    <w:rsid w:val="00E224F2"/>
    <w:pPr>
      <w:spacing w:before="240" w:after="360"/>
    </w:pPr>
    <w:rPr>
      <w:color w:val="1D4A74"/>
      <w:sz w:val="46"/>
      <w:szCs w:val="46"/>
    </w:rPr>
  </w:style>
  <w:style w:type="paragraph" w:customStyle="1" w:styleId="x00-contents-body">
    <w:name w:val="x00-contents-body"/>
    <w:basedOn w:val="Normal"/>
    <w:rsid w:val="00D053C2"/>
    <w:pPr>
      <w:pBdr>
        <w:top w:val="dotted" w:sz="12" w:space="1" w:color="C5C0B2"/>
        <w:bottom w:val="dotted" w:sz="8" w:space="1" w:color="5E6263"/>
        <w:between w:val="dotted" w:sz="8" w:space="1" w:color="5E6263"/>
      </w:pBdr>
      <w:tabs>
        <w:tab w:val="right" w:pos="9639"/>
      </w:tabs>
      <w:spacing w:after="360"/>
    </w:pPr>
    <w:rPr>
      <w:color w:val="666967"/>
      <w:sz w:val="20"/>
    </w:rPr>
  </w:style>
  <w:style w:type="character" w:customStyle="1" w:styleId="x02-superscript">
    <w:name w:val="x02-superscript"/>
    <w:basedOn w:val="DefaultParagraphFont"/>
    <w:rsid w:val="00AE77BF"/>
    <w:rPr>
      <w:rFonts w:ascii="Arial" w:hAnsi="Arial"/>
      <w:caps w:val="0"/>
      <w:smallCaps w:val="0"/>
      <w:strike w:val="0"/>
      <w:dstrike w:val="0"/>
      <w:vanish w:val="0"/>
      <w:vertAlign w:val="superscript"/>
    </w:rPr>
  </w:style>
  <w:style w:type="paragraph" w:customStyle="1" w:styleId="x01-h2">
    <w:name w:val="x01-h2"/>
    <w:basedOn w:val="Normal"/>
    <w:rsid w:val="00510CAF"/>
    <w:pPr>
      <w:spacing w:before="240"/>
    </w:pPr>
    <w:rPr>
      <w:color w:val="1D4A74"/>
      <w:sz w:val="28"/>
      <w:szCs w:val="28"/>
    </w:rPr>
  </w:style>
  <w:style w:type="paragraph" w:customStyle="1" w:styleId="x01-h3">
    <w:name w:val="x01-h3"/>
    <w:basedOn w:val="Normal"/>
    <w:rsid w:val="003C578E"/>
    <w:pPr>
      <w:spacing w:before="120" w:after="0"/>
    </w:pPr>
    <w:rPr>
      <w:color w:val="1D4A74"/>
      <w:sz w:val="24"/>
      <w:szCs w:val="24"/>
    </w:rPr>
  </w:style>
  <w:style w:type="paragraph" w:customStyle="1" w:styleId="x03-figure-heading">
    <w:name w:val="x03-figure-heading"/>
    <w:basedOn w:val="Normal"/>
    <w:rsid w:val="00697608"/>
    <w:pPr>
      <w:spacing w:before="240"/>
    </w:pPr>
    <w:rPr>
      <w:b/>
      <w:bCs/>
      <w:color w:val="666967"/>
      <w:sz w:val="22"/>
      <w:szCs w:val="22"/>
    </w:rPr>
  </w:style>
  <w:style w:type="character" w:customStyle="1" w:styleId="x02-body-roman">
    <w:name w:val="x02-body-roman"/>
    <w:basedOn w:val="DefaultParagraphFont"/>
    <w:rsid w:val="00AE77BF"/>
    <w:rPr>
      <w:rFonts w:ascii="Arial" w:hAnsi="Arial"/>
      <w:b/>
    </w:rPr>
  </w:style>
  <w:style w:type="paragraph" w:customStyle="1" w:styleId="x01-h2-span">
    <w:name w:val="x01-h2-span"/>
    <w:basedOn w:val="Normal"/>
    <w:rsid w:val="00CD468E"/>
    <w:pPr>
      <w:spacing w:before="240"/>
    </w:pPr>
    <w:rPr>
      <w:color w:val="1D4A74"/>
      <w:sz w:val="28"/>
      <w:szCs w:val="28"/>
    </w:rPr>
  </w:style>
  <w:style w:type="paragraph" w:customStyle="1" w:styleId="x01-h4">
    <w:name w:val="x01-h4"/>
    <w:basedOn w:val="Normal"/>
    <w:rsid w:val="00CD468E"/>
    <w:pPr>
      <w:spacing w:before="120"/>
    </w:pPr>
    <w:rPr>
      <w:b/>
      <w:bCs/>
      <w:color w:val="666967"/>
      <w:sz w:val="22"/>
      <w:szCs w:val="22"/>
    </w:rPr>
  </w:style>
  <w:style w:type="character" w:customStyle="1" w:styleId="char-style-override-2">
    <w:name w:val="char-style-override-2"/>
    <w:basedOn w:val="DefaultParagraphFont"/>
  </w:style>
  <w:style w:type="paragraph" w:customStyle="1" w:styleId="x01-h5">
    <w:name w:val="x01-h5"/>
    <w:basedOn w:val="Normal"/>
    <w:rsid w:val="00CD468E"/>
    <w:pPr>
      <w:spacing w:before="120" w:after="0"/>
    </w:pPr>
    <w:rPr>
      <w:color w:val="000000" w:themeColor="text1"/>
      <w:sz w:val="22"/>
      <w:szCs w:val="22"/>
    </w:rPr>
  </w:style>
  <w:style w:type="paragraph" w:customStyle="1" w:styleId="x04-table-head-l">
    <w:name w:val="x04-table-head-l"/>
    <w:basedOn w:val="Normal"/>
    <w:rsid w:val="00CD468E"/>
    <w:pPr>
      <w:spacing w:before="100" w:beforeAutospacing="1" w:after="100" w:afterAutospacing="1"/>
    </w:pPr>
    <w:rPr>
      <w:b/>
      <w:bCs/>
      <w:color w:val="FFFFFF" w:themeColor="background1"/>
      <w:szCs w:val="18"/>
    </w:rPr>
  </w:style>
  <w:style w:type="paragraph" w:customStyle="1" w:styleId="x04-footnotes">
    <w:name w:val="x04-footnotes"/>
    <w:basedOn w:val="Normal"/>
    <w:rsid w:val="00416186"/>
    <w:pPr>
      <w:spacing w:before="60" w:after="60"/>
    </w:pPr>
    <w:rPr>
      <w:sz w:val="14"/>
    </w:rPr>
  </w:style>
  <w:style w:type="character" w:customStyle="1" w:styleId="char-style-override-3">
    <w:name w:val="char-style-override-3"/>
    <w:basedOn w:val="DefaultParagraphFont"/>
  </w:style>
  <w:style w:type="character" w:customStyle="1" w:styleId="char-style-override-4">
    <w:name w:val="char-style-override-4"/>
    <w:basedOn w:val="DefaultParagraphFont"/>
  </w:style>
  <w:style w:type="character" w:customStyle="1" w:styleId="x02-url">
    <w:name w:val="x02-url"/>
    <w:basedOn w:val="DefaultParagraphFont"/>
    <w:rsid w:val="00CD468E"/>
    <w:rPr>
      <w:rFonts w:ascii="Arial" w:hAnsi="Arial"/>
      <w:b/>
      <w:bCs/>
      <w:color w:val="1D4A74"/>
    </w:rPr>
  </w:style>
  <w:style w:type="character" w:customStyle="1" w:styleId="x03-gotham-medium-italic">
    <w:name w:val="x03-gotham-medium-italic"/>
    <w:basedOn w:val="DefaultParagraphFont"/>
    <w:rsid w:val="00CD468E"/>
    <w:rPr>
      <w:rFonts w:ascii="Arial" w:hAnsi="Arial"/>
      <w:b/>
      <w:bCs/>
      <w:i/>
      <w:iCs/>
      <w:color w:val="1D4A74"/>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bullets">
    <w:name w:val="bullets"/>
    <w:basedOn w:val="DefaultParagraphFont"/>
    <w:rsid w:val="00E224F2"/>
    <w:rPr>
      <w:color w:val="1D4A74"/>
    </w:rPr>
  </w:style>
  <w:style w:type="paragraph" w:customStyle="1" w:styleId="x04-body-8pt">
    <w:name w:val="x04-body-8pt"/>
    <w:basedOn w:val="Normal"/>
    <w:rsid w:val="00697608"/>
    <w:pPr>
      <w:spacing w:after="100"/>
    </w:pPr>
    <w:rPr>
      <w:sz w:val="16"/>
    </w:rPr>
  </w:style>
  <w:style w:type="paragraph" w:customStyle="1" w:styleId="para-style-override-4">
    <w:name w:val="para-style-override-4"/>
    <w:basedOn w:val="Normal"/>
    <w:pPr>
      <w:spacing w:before="100" w:beforeAutospacing="1" w:after="100" w:afterAutospacing="1"/>
    </w:pPr>
  </w:style>
  <w:style w:type="paragraph" w:customStyle="1" w:styleId="x02-intro">
    <w:name w:val="x02-intro"/>
    <w:basedOn w:val="Normal"/>
    <w:rsid w:val="00CD468E"/>
    <w:pPr>
      <w:spacing w:before="120" w:after="240"/>
    </w:pPr>
    <w:rPr>
      <w:color w:val="000000" w:themeColor="text1"/>
      <w:sz w:val="24"/>
      <w:szCs w:val="24"/>
    </w:rPr>
  </w:style>
  <w:style w:type="character" w:customStyle="1" w:styleId="x02-subscript">
    <w:name w:val="x02-subscript"/>
    <w:basedOn w:val="DefaultParagraphFont"/>
    <w:rsid w:val="00AE77BF"/>
    <w:rPr>
      <w:rFonts w:ascii="Arial" w:hAnsi="Arial"/>
      <w:caps w:val="0"/>
      <w:smallCaps w:val="0"/>
      <w:strike w:val="0"/>
      <w:dstrike w:val="0"/>
      <w:vanish w:val="0"/>
      <w:vertAlign w:val="subscript"/>
    </w:rPr>
  </w:style>
  <w:style w:type="paragraph" w:customStyle="1" w:styleId="x03-references">
    <w:name w:val="x03-references"/>
    <w:basedOn w:val="Normal"/>
    <w:rsid w:val="00CD468E"/>
    <w:pPr>
      <w:spacing w:before="60"/>
    </w:pPr>
    <w:rPr>
      <w:sz w:val="14"/>
    </w:rPr>
  </w:style>
  <w:style w:type="character" w:customStyle="1" w:styleId="char-style-override-9">
    <w:name w:val="char-style-override-9"/>
    <w:basedOn w:val="DefaultParagraphFont"/>
  </w:style>
  <w:style w:type="paragraph" w:customStyle="1" w:styleId="para-style-override-6">
    <w:name w:val="para-style-override-6"/>
    <w:basedOn w:val="Normal"/>
    <w:pPr>
      <w:spacing w:before="100" w:beforeAutospacing="1" w:after="100" w:afterAutospacing="1"/>
    </w:pPr>
  </w:style>
  <w:style w:type="character" w:customStyle="1" w:styleId="x02-body-bold-italic">
    <w:name w:val="x02-body-bold-italic"/>
    <w:basedOn w:val="DefaultParagraphFont"/>
    <w:rsid w:val="00AE77BF"/>
    <w:rPr>
      <w:rFonts w:ascii="Arial" w:hAnsi="Arial"/>
      <w:b/>
      <w:i/>
    </w:rPr>
  </w:style>
  <w:style w:type="character" w:customStyle="1" w:styleId="char-style-override-11">
    <w:name w:val="char-style-override-11"/>
    <w:basedOn w:val="DefaultParagraphFont"/>
  </w:style>
  <w:style w:type="paragraph" w:customStyle="1" w:styleId="x04-appendices-graphic-body">
    <w:name w:val="x04-appendices-graphic-body"/>
    <w:basedOn w:val="Normal"/>
    <w:pPr>
      <w:spacing w:before="100" w:beforeAutospacing="1" w:after="100" w:afterAutospacing="1"/>
    </w:pPr>
  </w:style>
  <w:style w:type="character" w:customStyle="1" w:styleId="grey">
    <w:name w:val="grey"/>
    <w:basedOn w:val="DefaultParagraphFont"/>
  </w:style>
  <w:style w:type="paragraph" w:customStyle="1" w:styleId="para-style-override-8">
    <w:name w:val="para-style-override-8"/>
    <w:basedOn w:val="Normal"/>
    <w:pPr>
      <w:spacing w:before="100" w:beforeAutospacing="1" w:after="100" w:afterAutospacing="1"/>
    </w:pPr>
  </w:style>
  <w:style w:type="paragraph" w:styleId="Header">
    <w:name w:val="header"/>
    <w:basedOn w:val="Normal"/>
    <w:link w:val="HeaderChar"/>
    <w:uiPriority w:val="99"/>
    <w:unhideWhenUsed/>
    <w:rsid w:val="00EC1EC9"/>
    <w:pPr>
      <w:tabs>
        <w:tab w:val="center" w:pos="4320"/>
        <w:tab w:val="right" w:pos="8640"/>
      </w:tabs>
    </w:pPr>
  </w:style>
  <w:style w:type="character" w:customStyle="1" w:styleId="HeaderChar">
    <w:name w:val="Header Char"/>
    <w:basedOn w:val="DefaultParagraphFont"/>
    <w:link w:val="Header"/>
    <w:uiPriority w:val="99"/>
    <w:rsid w:val="00EC1EC9"/>
    <w:rPr>
      <w:rFonts w:ascii="Times" w:eastAsiaTheme="minorEastAsia" w:hAnsi="Times" w:cstheme="minorBidi"/>
    </w:rPr>
  </w:style>
  <w:style w:type="paragraph" w:styleId="Footer">
    <w:name w:val="footer"/>
    <w:basedOn w:val="Normal"/>
    <w:link w:val="FooterChar"/>
    <w:uiPriority w:val="99"/>
    <w:unhideWhenUsed/>
    <w:rsid w:val="00EC1EC9"/>
    <w:pPr>
      <w:tabs>
        <w:tab w:val="center" w:pos="4320"/>
        <w:tab w:val="right" w:pos="8640"/>
      </w:tabs>
    </w:pPr>
  </w:style>
  <w:style w:type="character" w:customStyle="1" w:styleId="FooterChar">
    <w:name w:val="Footer Char"/>
    <w:basedOn w:val="DefaultParagraphFont"/>
    <w:link w:val="Footer"/>
    <w:uiPriority w:val="99"/>
    <w:rsid w:val="00EC1EC9"/>
    <w:rPr>
      <w:rFonts w:ascii="Times" w:eastAsiaTheme="minorEastAsia" w:hAnsi="Times" w:cstheme="minorBidi"/>
    </w:rPr>
  </w:style>
  <w:style w:type="paragraph" w:styleId="BalloonText">
    <w:name w:val="Balloon Text"/>
    <w:basedOn w:val="Normal"/>
    <w:link w:val="BalloonTextChar"/>
    <w:uiPriority w:val="99"/>
    <w:semiHidden/>
    <w:unhideWhenUsed/>
    <w:rsid w:val="00EC1EC9"/>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EC1EC9"/>
    <w:rPr>
      <w:rFonts w:ascii="Lucida Grande" w:eastAsiaTheme="minorEastAsia" w:hAnsi="Lucida Grande" w:cs="Lucida Grande"/>
      <w:sz w:val="18"/>
      <w:szCs w:val="18"/>
    </w:rPr>
  </w:style>
  <w:style w:type="paragraph" w:customStyle="1" w:styleId="03footer">
    <w:name w:val="03_footer"/>
    <w:basedOn w:val="Normal"/>
    <w:uiPriority w:val="99"/>
    <w:rsid w:val="00EC1EC9"/>
    <w:pPr>
      <w:widowControl w:val="0"/>
      <w:tabs>
        <w:tab w:val="left" w:pos="340"/>
      </w:tabs>
      <w:suppressAutoHyphens/>
      <w:autoSpaceDE w:val="0"/>
      <w:autoSpaceDN w:val="0"/>
      <w:adjustRightInd w:val="0"/>
      <w:spacing w:after="170" w:line="260" w:lineRule="atLeast"/>
      <w:textAlignment w:val="center"/>
    </w:pPr>
    <w:rPr>
      <w:rFonts w:eastAsia="Times New Roman" w:cs="HelveticaNeue-Light"/>
      <w:color w:val="1D4A74"/>
      <w:sz w:val="14"/>
      <w:szCs w:val="14"/>
      <w:lang w:val="en-GB"/>
    </w:rPr>
  </w:style>
  <w:style w:type="character" w:styleId="PageNumber">
    <w:name w:val="page number"/>
    <w:basedOn w:val="DefaultParagraphFont"/>
    <w:uiPriority w:val="99"/>
    <w:semiHidden/>
    <w:unhideWhenUsed/>
    <w:rsid w:val="00EC1EC9"/>
    <w:rPr>
      <w:rFonts w:ascii="Arial" w:hAnsi="Arial"/>
      <w:b/>
      <w:bCs/>
      <w:color w:val="1D4A74"/>
      <w:sz w:val="22"/>
      <w:szCs w:val="22"/>
    </w:rPr>
  </w:style>
  <w:style w:type="paragraph" w:customStyle="1" w:styleId="00CoverH1">
    <w:name w:val="00_Cover_H1"/>
    <w:basedOn w:val="Normal"/>
    <w:uiPriority w:val="99"/>
    <w:rsid w:val="00105798"/>
    <w:pPr>
      <w:widowControl w:val="0"/>
      <w:suppressAutoHyphens/>
      <w:autoSpaceDE w:val="0"/>
      <w:autoSpaceDN w:val="0"/>
      <w:adjustRightInd w:val="0"/>
      <w:spacing w:after="113" w:line="520" w:lineRule="atLeast"/>
      <w:jc w:val="right"/>
      <w:textAlignment w:val="center"/>
    </w:pPr>
    <w:rPr>
      <w:rFonts w:eastAsia="Times New Roman" w:cs="Gotham-Bold"/>
      <w:b/>
      <w:bCs/>
      <w:color w:val="FFFFFF"/>
      <w:spacing w:val="-5"/>
      <w:sz w:val="52"/>
      <w:szCs w:val="52"/>
      <w:lang w:val="en-GB"/>
    </w:rPr>
  </w:style>
  <w:style w:type="paragraph" w:customStyle="1" w:styleId="00Citation">
    <w:name w:val="00_Citation"/>
    <w:basedOn w:val="Normal"/>
    <w:uiPriority w:val="99"/>
    <w:rsid w:val="00E224F2"/>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line="220" w:lineRule="atLeast"/>
      <w:textAlignment w:val="center"/>
    </w:pPr>
    <w:rPr>
      <w:rFonts w:eastAsia="Times New Roman" w:cs="HelveticaNeue-Light"/>
      <w:color w:val="000000" w:themeColor="text1"/>
      <w:spacing w:val="4"/>
      <w:szCs w:val="18"/>
      <w:lang w:val="en-GB"/>
    </w:rPr>
  </w:style>
  <w:style w:type="character" w:customStyle="1" w:styleId="02bodybold">
    <w:name w:val="02_body bold"/>
    <w:uiPriority w:val="99"/>
    <w:rsid w:val="00E224F2"/>
    <w:rPr>
      <w:rFonts w:ascii="Arial" w:hAnsi="Arial" w:cs="HelveticaNeue-Medium"/>
      <w:b/>
    </w:rPr>
  </w:style>
  <w:style w:type="character" w:customStyle="1" w:styleId="02bodyitalic">
    <w:name w:val="02_body italic"/>
    <w:uiPriority w:val="99"/>
    <w:rsid w:val="00E224F2"/>
    <w:rPr>
      <w:rFonts w:ascii="HelveticaNeue-LightItalic" w:hAnsi="HelveticaNeue-LightItalic" w:cs="HelveticaNeue-LightItalic"/>
      <w:i/>
      <w:iCs/>
    </w:rPr>
  </w:style>
  <w:style w:type="paragraph" w:customStyle="1" w:styleId="00sectionhead">
    <w:name w:val="00_section head"/>
    <w:basedOn w:val="Normal"/>
    <w:uiPriority w:val="99"/>
    <w:rsid w:val="00E224F2"/>
    <w:pPr>
      <w:keepLines/>
      <w:widowControl w:val="0"/>
      <w:suppressAutoHyphens/>
      <w:autoSpaceDE w:val="0"/>
      <w:autoSpaceDN w:val="0"/>
      <w:adjustRightInd w:val="0"/>
      <w:spacing w:before="60" w:line="780" w:lineRule="atLeast"/>
      <w:textAlignment w:val="center"/>
    </w:pPr>
    <w:rPr>
      <w:rFonts w:eastAsia="Times New Roman" w:cs="Gotham-Book"/>
      <w:color w:val="1D4A74"/>
      <w:spacing w:val="-15"/>
      <w:sz w:val="74"/>
      <w:szCs w:val="74"/>
      <w:lang w:val="en-GB"/>
    </w:rPr>
  </w:style>
  <w:style w:type="character" w:customStyle="1" w:styleId="whitecolours">
    <w:name w:val="white (colours)"/>
    <w:uiPriority w:val="99"/>
    <w:rsid w:val="00E224F2"/>
    <w:rPr>
      <w:outline/>
    </w:rPr>
  </w:style>
  <w:style w:type="paragraph" w:customStyle="1" w:styleId="02Body">
    <w:name w:val="02_Body"/>
    <w:basedOn w:val="Normal"/>
    <w:uiPriority w:val="99"/>
    <w:rsid w:val="0083412A"/>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after="100" w:line="240" w:lineRule="atLeast"/>
      <w:textAlignment w:val="center"/>
    </w:pPr>
    <w:rPr>
      <w:rFonts w:eastAsia="Times New Roman" w:cs="HelveticaNeue-Light"/>
      <w:color w:val="000000"/>
      <w:spacing w:val="4"/>
      <w:szCs w:val="18"/>
      <w:lang w:val="en-GB"/>
    </w:rPr>
  </w:style>
  <w:style w:type="paragraph" w:customStyle="1" w:styleId="02bullet">
    <w:name w:val="02_bullet"/>
    <w:basedOn w:val="Normal"/>
    <w:qFormat/>
    <w:rsid w:val="009655EA"/>
    <w:pPr>
      <w:numPr>
        <w:numId w:val="1"/>
      </w:numPr>
      <w:spacing w:after="100"/>
      <w:ind w:left="714" w:hanging="357"/>
    </w:pPr>
    <w:rPr>
      <w:rFonts w:eastAsia="Times New Roman" w:cs="Times New Roman"/>
      <w:spacing w:val="4"/>
      <w:szCs w:val="18"/>
    </w:rPr>
  </w:style>
  <w:style w:type="table" w:styleId="TableGrid">
    <w:name w:val="Table Grid"/>
    <w:basedOn w:val="TableNormal"/>
    <w:uiPriority w:val="59"/>
    <w:rsid w:val="00C82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qFormat/>
    <w:rsid w:val="00C829BA"/>
    <w:pPr>
      <w:spacing w:after="100"/>
    </w:pPr>
    <w:rPr>
      <w:rFonts w:eastAsia="Times New Roman" w:cs="Times New Roman"/>
    </w:rPr>
  </w:style>
  <w:style w:type="paragraph" w:customStyle="1" w:styleId="02Bulletlevel2">
    <w:name w:val="02_Bullet level 2"/>
    <w:basedOn w:val="Normal"/>
    <w:qFormat/>
    <w:rsid w:val="00C829BA"/>
    <w:pPr>
      <w:numPr>
        <w:numId w:val="71"/>
      </w:numPr>
    </w:pPr>
    <w:rPr>
      <w:rFonts w:eastAsia="Times New Roman" w:cs="Times New Roman"/>
    </w:rPr>
  </w:style>
  <w:style w:type="paragraph" w:customStyle="1" w:styleId="02Bulletlevel3">
    <w:name w:val="02_Bullet level 3"/>
    <w:basedOn w:val="Normal"/>
    <w:qFormat/>
    <w:rsid w:val="00C829BA"/>
    <w:pPr>
      <w:numPr>
        <w:numId w:val="11"/>
      </w:numPr>
      <w:ind w:left="2154" w:hanging="357"/>
    </w:pPr>
    <w:rPr>
      <w:rFonts w:eastAsia="Times New Roman" w:cs="Times New Roman"/>
    </w:rPr>
  </w:style>
  <w:style w:type="paragraph" w:customStyle="1" w:styleId="02Bulletnoindent">
    <w:name w:val="02_Bullet no indent"/>
    <w:basedOn w:val="02bullet"/>
    <w:qFormat/>
    <w:rsid w:val="004D04BA"/>
    <w:pPr>
      <w:ind w:left="284" w:hanging="284"/>
    </w:pPr>
  </w:style>
  <w:style w:type="paragraph" w:customStyle="1" w:styleId="00IndicatorH1">
    <w:name w:val="00_Indicator H1"/>
    <w:basedOn w:val="Normal"/>
    <w:uiPriority w:val="99"/>
    <w:rsid w:val="00265406"/>
    <w:pPr>
      <w:keepLines/>
      <w:widowControl w:val="0"/>
      <w:suppressAutoHyphens/>
      <w:autoSpaceDE w:val="0"/>
      <w:autoSpaceDN w:val="0"/>
      <w:adjustRightInd w:val="0"/>
      <w:spacing w:before="120" w:line="420" w:lineRule="atLeast"/>
      <w:textAlignment w:val="center"/>
    </w:pPr>
    <w:rPr>
      <w:rFonts w:eastAsia="Times New Roman" w:cs="Gotham-Medium"/>
      <w:b/>
      <w:bCs/>
      <w:color w:val="0099C5"/>
      <w:spacing w:val="-8"/>
      <w:sz w:val="38"/>
      <w:szCs w:val="38"/>
      <w:lang w:val="en-GB"/>
    </w:rPr>
  </w:style>
  <w:style w:type="character" w:customStyle="1" w:styleId="Heading2Char">
    <w:name w:val="Heading 2 Char"/>
    <w:basedOn w:val="DefaultParagraphFont"/>
    <w:link w:val="Heading2"/>
    <w:uiPriority w:val="9"/>
    <w:rsid w:val="00F11D0D"/>
    <w:rPr>
      <w:rFonts w:asciiTheme="majorHAnsi" w:eastAsiaTheme="majorEastAsia" w:hAnsiTheme="majorHAnsi" w:cstheme="majorBidi"/>
      <w:b/>
      <w:bCs/>
      <w:color w:val="4F81BD" w:themeColor="accent1"/>
      <w:sz w:val="26"/>
      <w:szCs w:val="26"/>
    </w:rPr>
  </w:style>
  <w:style w:type="paragraph" w:customStyle="1" w:styleId="01H1">
    <w:name w:val="01_H1"/>
    <w:basedOn w:val="Normal"/>
    <w:uiPriority w:val="99"/>
    <w:rsid w:val="00335EC6"/>
    <w:pPr>
      <w:keepLines/>
      <w:widowControl w:val="0"/>
      <w:suppressAutoHyphens/>
      <w:autoSpaceDE w:val="0"/>
      <w:autoSpaceDN w:val="0"/>
      <w:adjustRightInd w:val="0"/>
      <w:spacing w:before="57" w:after="113" w:line="480" w:lineRule="atLeast"/>
      <w:textAlignment w:val="center"/>
    </w:pPr>
    <w:rPr>
      <w:rFonts w:ascii="Gotham-Book" w:eastAsia="Times New Roman" w:hAnsi="Gotham-Book" w:cs="Gotham-Book"/>
      <w:color w:val="1A659A"/>
      <w:spacing w:val="-9"/>
      <w:sz w:val="46"/>
      <w:szCs w:val="46"/>
      <w:lang w:val="en-GB"/>
    </w:rPr>
  </w:style>
  <w:style w:type="paragraph" w:customStyle="1" w:styleId="00pagetopleft">
    <w:name w:val="00_page top left"/>
    <w:basedOn w:val="Normal"/>
    <w:uiPriority w:val="99"/>
    <w:rsid w:val="00335EC6"/>
    <w:pPr>
      <w:widowControl w:val="0"/>
      <w:suppressAutoHyphens/>
      <w:autoSpaceDE w:val="0"/>
      <w:autoSpaceDN w:val="0"/>
      <w:adjustRightInd w:val="0"/>
      <w:spacing w:before="120" w:after="68" w:line="380" w:lineRule="atLeast"/>
      <w:textAlignment w:val="center"/>
    </w:pPr>
    <w:rPr>
      <w:rFonts w:eastAsia="Times New Roman" w:cs="Gotham-Bold"/>
      <w:b/>
      <w:bCs/>
      <w:color w:val="1D4A74"/>
      <w:spacing w:val="-3"/>
      <w:sz w:val="34"/>
      <w:szCs w:val="34"/>
      <w:lang w:val="en-GB"/>
    </w:rPr>
  </w:style>
  <w:style w:type="paragraph" w:customStyle="1" w:styleId="00pagetop2right">
    <w:name w:val="00_page top 2 right"/>
    <w:basedOn w:val="Normal"/>
    <w:uiPriority w:val="99"/>
    <w:rsid w:val="00563638"/>
    <w:pPr>
      <w:widowControl w:val="0"/>
      <w:suppressAutoHyphens/>
      <w:autoSpaceDE w:val="0"/>
      <w:autoSpaceDN w:val="0"/>
      <w:adjustRightInd w:val="0"/>
      <w:spacing w:before="120" w:after="240" w:line="312" w:lineRule="atLeast"/>
      <w:textAlignment w:val="center"/>
    </w:pPr>
    <w:rPr>
      <w:rFonts w:eastAsia="Times New Roman" w:cs="Gotham-Light"/>
      <w:color w:val="1D4A74"/>
      <w:spacing w:val="-3"/>
      <w:sz w:val="26"/>
      <w:szCs w:val="26"/>
      <w:lang w:val="en-GB"/>
    </w:rPr>
  </w:style>
  <w:style w:type="paragraph" w:styleId="TOC1">
    <w:name w:val="toc 1"/>
    <w:basedOn w:val="Normal"/>
    <w:next w:val="Normal"/>
    <w:autoRedefine/>
    <w:uiPriority w:val="39"/>
    <w:unhideWhenUsed/>
    <w:rsid w:val="00BD739E"/>
    <w:pPr>
      <w:spacing w:before="120" w:after="0"/>
    </w:pPr>
    <w:rPr>
      <w:rFonts w:asciiTheme="minorHAnsi" w:hAnsiTheme="minorHAnsi"/>
      <w:b/>
      <w:sz w:val="22"/>
      <w:szCs w:val="22"/>
    </w:rPr>
  </w:style>
  <w:style w:type="paragraph" w:styleId="TOC2">
    <w:name w:val="toc 2"/>
    <w:basedOn w:val="Normal"/>
    <w:next w:val="Normal"/>
    <w:autoRedefine/>
    <w:uiPriority w:val="39"/>
    <w:unhideWhenUsed/>
    <w:rsid w:val="00BD739E"/>
    <w:pPr>
      <w:spacing w:after="0"/>
      <w:ind w:left="180"/>
    </w:pPr>
    <w:rPr>
      <w:rFonts w:asciiTheme="minorHAnsi" w:hAnsiTheme="minorHAnsi"/>
      <w:i/>
      <w:sz w:val="22"/>
      <w:szCs w:val="22"/>
    </w:rPr>
  </w:style>
  <w:style w:type="paragraph" w:styleId="TOC3">
    <w:name w:val="toc 3"/>
    <w:basedOn w:val="Normal"/>
    <w:next w:val="Normal"/>
    <w:autoRedefine/>
    <w:uiPriority w:val="39"/>
    <w:unhideWhenUsed/>
    <w:rsid w:val="00BD739E"/>
    <w:pPr>
      <w:spacing w:after="0"/>
      <w:ind w:left="360"/>
    </w:pPr>
    <w:rPr>
      <w:rFonts w:asciiTheme="minorHAnsi" w:hAnsiTheme="minorHAnsi"/>
      <w:sz w:val="22"/>
      <w:szCs w:val="22"/>
    </w:rPr>
  </w:style>
  <w:style w:type="paragraph" w:styleId="TOC4">
    <w:name w:val="toc 4"/>
    <w:basedOn w:val="Normal"/>
    <w:next w:val="Normal"/>
    <w:autoRedefine/>
    <w:uiPriority w:val="39"/>
    <w:unhideWhenUsed/>
    <w:rsid w:val="00BD739E"/>
    <w:pPr>
      <w:spacing w:after="0"/>
      <w:ind w:left="540"/>
    </w:pPr>
    <w:rPr>
      <w:rFonts w:asciiTheme="minorHAnsi" w:hAnsiTheme="minorHAnsi"/>
      <w:sz w:val="20"/>
    </w:rPr>
  </w:style>
  <w:style w:type="paragraph" w:styleId="TOC5">
    <w:name w:val="toc 5"/>
    <w:basedOn w:val="Normal"/>
    <w:next w:val="Normal"/>
    <w:autoRedefine/>
    <w:uiPriority w:val="39"/>
    <w:unhideWhenUsed/>
    <w:rsid w:val="00BD739E"/>
    <w:pPr>
      <w:spacing w:after="0"/>
      <w:ind w:left="720"/>
    </w:pPr>
    <w:rPr>
      <w:rFonts w:asciiTheme="minorHAnsi" w:hAnsiTheme="minorHAnsi"/>
      <w:sz w:val="20"/>
    </w:rPr>
  </w:style>
  <w:style w:type="paragraph" w:styleId="TOC6">
    <w:name w:val="toc 6"/>
    <w:basedOn w:val="Normal"/>
    <w:next w:val="Normal"/>
    <w:autoRedefine/>
    <w:uiPriority w:val="39"/>
    <w:unhideWhenUsed/>
    <w:rsid w:val="00BD739E"/>
    <w:pPr>
      <w:spacing w:after="0"/>
      <w:ind w:left="900"/>
    </w:pPr>
    <w:rPr>
      <w:rFonts w:asciiTheme="minorHAnsi" w:hAnsiTheme="minorHAnsi"/>
      <w:sz w:val="20"/>
    </w:rPr>
  </w:style>
  <w:style w:type="paragraph" w:styleId="TOC7">
    <w:name w:val="toc 7"/>
    <w:basedOn w:val="Normal"/>
    <w:next w:val="Normal"/>
    <w:autoRedefine/>
    <w:uiPriority w:val="39"/>
    <w:unhideWhenUsed/>
    <w:rsid w:val="00BD739E"/>
    <w:pPr>
      <w:spacing w:after="0"/>
      <w:ind w:left="1080"/>
    </w:pPr>
    <w:rPr>
      <w:rFonts w:asciiTheme="minorHAnsi" w:hAnsiTheme="minorHAnsi"/>
      <w:sz w:val="20"/>
    </w:rPr>
  </w:style>
  <w:style w:type="paragraph" w:styleId="TOC8">
    <w:name w:val="toc 8"/>
    <w:basedOn w:val="Normal"/>
    <w:next w:val="Normal"/>
    <w:autoRedefine/>
    <w:uiPriority w:val="39"/>
    <w:unhideWhenUsed/>
    <w:rsid w:val="00BD739E"/>
    <w:pPr>
      <w:spacing w:after="0"/>
      <w:ind w:left="1260"/>
    </w:pPr>
    <w:rPr>
      <w:rFonts w:asciiTheme="minorHAnsi" w:hAnsiTheme="minorHAnsi"/>
      <w:sz w:val="20"/>
    </w:rPr>
  </w:style>
  <w:style w:type="paragraph" w:styleId="TOC9">
    <w:name w:val="toc 9"/>
    <w:basedOn w:val="Normal"/>
    <w:next w:val="Normal"/>
    <w:autoRedefine/>
    <w:uiPriority w:val="39"/>
    <w:unhideWhenUsed/>
    <w:rsid w:val="00BD739E"/>
    <w:pPr>
      <w:spacing w:after="0"/>
      <w:ind w:left="1440"/>
    </w:pPr>
    <w:rPr>
      <w:rFonts w:asciiTheme="minorHAnsi" w:hAnsiTheme="minorHAnsi"/>
      <w:sz w:val="20"/>
    </w:rPr>
  </w:style>
  <w:style w:type="paragraph" w:customStyle="1" w:styleId="00pagetop1">
    <w:name w:val="00_page top 1"/>
    <w:basedOn w:val="Normal"/>
    <w:uiPriority w:val="99"/>
    <w:rsid w:val="002D346E"/>
    <w:pPr>
      <w:widowControl w:val="0"/>
      <w:suppressAutoHyphens/>
      <w:autoSpaceDE w:val="0"/>
      <w:autoSpaceDN w:val="0"/>
      <w:adjustRightInd w:val="0"/>
      <w:spacing w:after="68" w:line="312" w:lineRule="atLeast"/>
      <w:textAlignment w:val="center"/>
    </w:pPr>
    <w:rPr>
      <w:rFonts w:eastAsia="Times New Roman" w:cs="Gotham-Bold"/>
      <w:b/>
      <w:bCs/>
      <w:color w:val="0099C5"/>
      <w:spacing w:val="-3"/>
      <w:sz w:val="31"/>
      <w:szCs w:val="31"/>
      <w:lang w:val="en-GB"/>
    </w:rPr>
  </w:style>
</w:styles>
</file>

<file path=word/webSettings.xml><?xml version="1.0" encoding="utf-8"?>
<w:webSettings xmlns:r="http://schemas.openxmlformats.org/officeDocument/2006/relationships" xmlns:w="http://schemas.openxmlformats.org/wordprocessingml/2006/main">
  <w:divs>
    <w:div w:id="1770810128">
      <w:marLeft w:val="0"/>
      <w:marRight w:val="0"/>
      <w:marTop w:val="0"/>
      <w:marBottom w:val="0"/>
      <w:divBdr>
        <w:top w:val="none" w:sz="0" w:space="0" w:color="auto"/>
        <w:left w:val="none" w:sz="0" w:space="0" w:color="auto"/>
        <w:bottom w:val="none" w:sz="0" w:space="0" w:color="auto"/>
        <w:right w:val="none" w:sz="0" w:space="0" w:color="auto"/>
      </w:divBdr>
      <w:divsChild>
        <w:div w:id="1422870910">
          <w:marLeft w:val="0"/>
          <w:marRight w:val="0"/>
          <w:marTop w:val="0"/>
          <w:marBottom w:val="0"/>
          <w:divBdr>
            <w:top w:val="none" w:sz="0" w:space="0" w:color="auto"/>
            <w:left w:val="none" w:sz="0" w:space="0" w:color="auto"/>
            <w:bottom w:val="none" w:sz="0" w:space="0" w:color="auto"/>
            <w:right w:val="none" w:sz="0" w:space="0" w:color="auto"/>
          </w:divBdr>
        </w:div>
        <w:div w:id="235896055">
          <w:marLeft w:val="0"/>
          <w:marRight w:val="0"/>
          <w:marTop w:val="0"/>
          <w:marBottom w:val="0"/>
          <w:divBdr>
            <w:top w:val="none" w:sz="0" w:space="0" w:color="auto"/>
            <w:left w:val="none" w:sz="0" w:space="0" w:color="auto"/>
            <w:bottom w:val="none" w:sz="0" w:space="0" w:color="auto"/>
            <w:right w:val="none" w:sz="0" w:space="0" w:color="auto"/>
          </w:divBdr>
        </w:div>
        <w:div w:id="75309341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cec.health.nsw.gov.au" TargetMode="External"/><Relationship Id="rId9" Type="http://schemas.openxmlformats.org/officeDocument/2006/relationships/header" Target="header1.xml"/><Relationship Id="rId104" Type="http://schemas.microsoft.com/office/2007/relationships/stylesWithEffects" Target="stylesWithEffects.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869</Words>
  <Characters>4954</Characters>
  <Application>Microsoft Macintosh Word</Application>
  <DocSecurity>0</DocSecurity>
  <Lines>41</Lines>
  <Paragraphs>9</Paragraphs>
  <ScaleCrop>false</ScaleCrop>
  <Company>gd</Company>
  <LinksUpToDate>false</LinksUpToDate>
  <CharactersWithSpaces>6083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SAQ127_National_QUM_Indicators_V14.html</dc:title>
  <dc:subject/>
  <dc:creator>goga dolic</dc:creator>
  <cp:keywords/>
  <dc:description/>
  <cp:lastModifiedBy>Karita Beard</cp:lastModifiedBy>
  <cp:revision>3</cp:revision>
  <dcterms:created xsi:type="dcterms:W3CDTF">2014-11-17T04:53:00Z</dcterms:created>
  <dcterms:modified xsi:type="dcterms:W3CDTF">2014-11-17T04:57:00Z</dcterms:modified>
</cp:coreProperties>
</file>